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8F" w:rsidRDefault="00AE2E8F" w:rsidP="00AE2E8F">
      <w:pPr>
        <w:jc w:val="center"/>
        <w:rPr>
          <w:rFonts w:ascii="Times New Roman" w:hAnsi="Times New Roman" w:cs="Times New Roman"/>
          <w:b/>
          <w:sz w:val="32"/>
          <w:szCs w:val="32"/>
        </w:rPr>
      </w:pPr>
      <w:r w:rsidRPr="00AE2E8F">
        <w:rPr>
          <w:rFonts w:ascii="Times New Roman" w:hAnsi="Times New Roman" w:cs="Times New Roman"/>
          <w:b/>
          <w:sz w:val="32"/>
          <w:szCs w:val="32"/>
        </w:rPr>
        <w:t>«Речевая готовность ребенка</w:t>
      </w:r>
      <w:r w:rsidR="001A0C6B" w:rsidRPr="00AE2E8F">
        <w:rPr>
          <w:rFonts w:ascii="Times New Roman" w:hAnsi="Times New Roman" w:cs="Times New Roman"/>
          <w:b/>
          <w:sz w:val="32"/>
          <w:szCs w:val="32"/>
        </w:rPr>
        <w:t xml:space="preserve"> к школе</w:t>
      </w:r>
      <w:r w:rsidRPr="00AE2E8F">
        <w:rPr>
          <w:rFonts w:ascii="Times New Roman" w:hAnsi="Times New Roman" w:cs="Times New Roman"/>
          <w:b/>
          <w:sz w:val="32"/>
          <w:szCs w:val="32"/>
        </w:rPr>
        <w:t>»</w:t>
      </w:r>
    </w:p>
    <w:p w:rsidR="00AE2E8F" w:rsidRDefault="00AE2E8F" w:rsidP="00AE2E8F">
      <w:pPr>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AE2E8F" w:rsidRPr="00AE2E8F" w:rsidRDefault="005301AA" w:rsidP="00AE2E8F">
      <w:pPr>
        <w:jc w:val="center"/>
        <w:rPr>
          <w:rFonts w:ascii="Times New Roman" w:hAnsi="Times New Roman" w:cs="Times New Roman"/>
          <w:sz w:val="32"/>
          <w:szCs w:val="32"/>
        </w:rPr>
      </w:pPr>
      <w:r>
        <w:rPr>
          <w:rFonts w:ascii="Times New Roman" w:hAnsi="Times New Roman" w:cs="Times New Roman"/>
          <w:sz w:val="32"/>
          <w:szCs w:val="32"/>
        </w:rPr>
        <w:t xml:space="preserve">                                                   </w:t>
      </w:r>
      <w:r w:rsidR="00AE2E8F">
        <w:rPr>
          <w:rFonts w:ascii="Times New Roman" w:hAnsi="Times New Roman" w:cs="Times New Roman"/>
          <w:sz w:val="32"/>
          <w:szCs w:val="32"/>
        </w:rPr>
        <w:t xml:space="preserve"> Учитель-логопед: Новикова Л.Н.</w:t>
      </w:r>
    </w:p>
    <w:p w:rsidR="00AE2E8F" w:rsidRDefault="00AE2E8F">
      <w:pPr>
        <w:rPr>
          <w:rFonts w:ascii="Times New Roman" w:hAnsi="Times New Roman" w:cs="Times New Roman"/>
          <w:sz w:val="32"/>
          <w:szCs w:val="32"/>
        </w:rPr>
      </w:pPr>
    </w:p>
    <w:p w:rsidR="00AE2E8F" w:rsidRDefault="00AE2E8F">
      <w:pPr>
        <w:rPr>
          <w:rFonts w:ascii="Times New Roman" w:hAnsi="Times New Roman" w:cs="Times New Roman"/>
          <w:sz w:val="32"/>
          <w:szCs w:val="32"/>
        </w:rPr>
      </w:pP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w:t>
      </w:r>
      <w:r w:rsidR="005301AA">
        <w:rPr>
          <w:rFonts w:ascii="Times New Roman" w:hAnsi="Times New Roman" w:cs="Times New Roman"/>
          <w:sz w:val="32"/>
          <w:szCs w:val="32"/>
        </w:rPr>
        <w:t xml:space="preserve"> </w:t>
      </w:r>
      <w:r w:rsidRPr="00AE2E8F">
        <w:rPr>
          <w:rFonts w:ascii="Times New Roman" w:hAnsi="Times New Roman" w:cs="Times New Roman"/>
          <w:sz w:val="32"/>
          <w:szCs w:val="32"/>
        </w:rPr>
        <w:t xml:space="preserve"> Ваш ребенок готовится стать школьником. Для воспитания полноценной речи нужно устранить все, что мешает свободному общению ребенка с коллективом. Ведь в семье малыша понимают </w:t>
      </w:r>
      <w:proofErr w:type="gramStart"/>
      <w:r w:rsidRPr="00AE2E8F">
        <w:rPr>
          <w:rFonts w:ascii="Times New Roman" w:hAnsi="Times New Roman" w:cs="Times New Roman"/>
          <w:sz w:val="32"/>
          <w:szCs w:val="32"/>
        </w:rPr>
        <w:t>с полуслова</w:t>
      </w:r>
      <w:proofErr w:type="gramEnd"/>
      <w:r w:rsidRPr="00AE2E8F">
        <w:rPr>
          <w:rFonts w:ascii="Times New Roman" w:hAnsi="Times New Roman" w:cs="Times New Roman"/>
          <w:sz w:val="32"/>
          <w:szCs w:val="32"/>
        </w:rPr>
        <w:t xml:space="preserve"> и он не испытывает особых затруднений, если его речь несовершенна. Однако постепенно круг связей ребенка с окружающим миром расширяется. Школьное обучение предъявляет ребенку новые требования к его речи, вниманию, памяти. Наиболее значимым для ребенка семи лет является переход в новый социальный статус: дошкольник становится школьником. Особые критерии готовности к школьному обучению предъявляются к усвоению ребенком родного языка как средства общения. Перечислим их.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1. </w:t>
      </w:r>
      <w:proofErr w:type="spellStart"/>
      <w:r w:rsidRPr="00AE2E8F">
        <w:rPr>
          <w:rFonts w:ascii="Times New Roman" w:hAnsi="Times New Roman" w:cs="Times New Roman"/>
          <w:sz w:val="32"/>
          <w:szCs w:val="32"/>
        </w:rPr>
        <w:t>Сформированность</w:t>
      </w:r>
      <w:proofErr w:type="spellEnd"/>
      <w:r w:rsidRPr="00AE2E8F">
        <w:rPr>
          <w:rFonts w:ascii="Times New Roman" w:hAnsi="Times New Roman" w:cs="Times New Roman"/>
          <w:sz w:val="32"/>
          <w:szCs w:val="32"/>
        </w:rPr>
        <w:t xml:space="preserve"> звуковой стороны речи. Ребенок должен владеть правильным, четким звукопроизношением звуков всех фонетическ</w:t>
      </w:r>
      <w:r w:rsidR="005301AA">
        <w:rPr>
          <w:rFonts w:ascii="Times New Roman" w:hAnsi="Times New Roman" w:cs="Times New Roman"/>
          <w:sz w:val="32"/>
          <w:szCs w:val="32"/>
        </w:rPr>
        <w:t xml:space="preserve">их групп.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2. </w:t>
      </w:r>
      <w:proofErr w:type="spellStart"/>
      <w:r w:rsidRPr="00AE2E8F">
        <w:rPr>
          <w:rFonts w:ascii="Times New Roman" w:hAnsi="Times New Roman" w:cs="Times New Roman"/>
          <w:sz w:val="32"/>
          <w:szCs w:val="32"/>
        </w:rPr>
        <w:t>Сформированность</w:t>
      </w:r>
      <w:proofErr w:type="spellEnd"/>
      <w:r w:rsidRPr="00AE2E8F">
        <w:rPr>
          <w:rFonts w:ascii="Times New Roman" w:hAnsi="Times New Roman" w:cs="Times New Roman"/>
          <w:sz w:val="32"/>
          <w:szCs w:val="32"/>
        </w:rPr>
        <w:t xml:space="preserve"> фонематических процессов (умение слышать и различать, дифференцировать звуки родного языка). Наличие у первоклассников даже слабых отклонений в фонематическом и </w:t>
      </w:r>
      <w:proofErr w:type="spellStart"/>
      <w:r w:rsidRPr="00AE2E8F">
        <w:rPr>
          <w:rFonts w:ascii="Times New Roman" w:hAnsi="Times New Roman" w:cs="Times New Roman"/>
          <w:sz w:val="32"/>
          <w:szCs w:val="32"/>
        </w:rPr>
        <w:t>лексикограмматическом</w:t>
      </w:r>
      <w:proofErr w:type="spellEnd"/>
      <w:r w:rsidRPr="00AE2E8F">
        <w:rPr>
          <w:rFonts w:ascii="Times New Roman" w:hAnsi="Times New Roman" w:cs="Times New Roman"/>
          <w:sz w:val="32"/>
          <w:szCs w:val="32"/>
        </w:rPr>
        <w:t xml:space="preserve"> развитии ведет к серьезным проблемам в усвоении программ общеобразовательной школы.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3. Готовность к звукобуквенному анализу и синтезу звукового состава речи.</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4. Умение пользоваться разными способами словообразования, правильно употреблять слова с уменьшительно-ласкательным значением, выделять звуковые и смысловые различия между словами; образовывать прилагательные от существительных.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lastRenderedPageBreak/>
        <w:t xml:space="preserve">5. </w:t>
      </w:r>
      <w:proofErr w:type="spellStart"/>
      <w:r w:rsidRPr="00AE2E8F">
        <w:rPr>
          <w:rFonts w:ascii="Times New Roman" w:hAnsi="Times New Roman" w:cs="Times New Roman"/>
          <w:sz w:val="32"/>
          <w:szCs w:val="32"/>
        </w:rPr>
        <w:t>Сформированность</w:t>
      </w:r>
      <w:proofErr w:type="spellEnd"/>
      <w:r w:rsidRPr="00AE2E8F">
        <w:rPr>
          <w:rFonts w:ascii="Times New Roman" w:hAnsi="Times New Roman" w:cs="Times New Roman"/>
          <w:sz w:val="32"/>
          <w:szCs w:val="32"/>
        </w:rPr>
        <w:t xml:space="preserve"> грамматического строя речи: умение пользоваться развернутой фразовой речью, умение работать с предложением. Также к началу обучения в школе дети должны уметь: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строить сложные предложения разных видов;</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составлять рассказы по серии картинок, небольшие сказки;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находить слова с определенным звуком;</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определять место звука в слове;</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составлять предложения из трех-четырех слов; членить простые предложения на слова;</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членить слова на слоги (части);</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различать жанры художественной литературы: сказку, рассказ, стихотворение и. т. п.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самостоятельно, последовательно передавать содержание небольших литературных текстов;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драматизировать небольшие произведения;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уметь различать по внешнему виду растения, растущие в данной местности;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иметь представления о сезонных явлениях природы;</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знать свой домашний адрес, ФИО родителей.</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AE2E8F">
        <w:rPr>
          <w:rFonts w:ascii="Times New Roman" w:hAnsi="Times New Roman" w:cs="Times New Roman"/>
          <w:sz w:val="32"/>
          <w:szCs w:val="32"/>
        </w:rPr>
        <w:t>дисграфии</w:t>
      </w:r>
      <w:proofErr w:type="spellEnd"/>
      <w:r w:rsidRPr="00AE2E8F">
        <w:rPr>
          <w:rFonts w:ascii="Times New Roman" w:hAnsi="Times New Roman" w:cs="Times New Roman"/>
          <w:sz w:val="32"/>
          <w:szCs w:val="32"/>
        </w:rPr>
        <w:t xml:space="preserve"> (нарушения письма) и </w:t>
      </w:r>
      <w:proofErr w:type="spellStart"/>
      <w:r w:rsidRPr="00AE2E8F">
        <w:rPr>
          <w:rFonts w:ascii="Times New Roman" w:hAnsi="Times New Roman" w:cs="Times New Roman"/>
          <w:sz w:val="32"/>
          <w:szCs w:val="32"/>
        </w:rPr>
        <w:t>дислексии</w:t>
      </w:r>
      <w:proofErr w:type="spellEnd"/>
      <w:r w:rsidRPr="00AE2E8F">
        <w:rPr>
          <w:rFonts w:ascii="Times New Roman" w:hAnsi="Times New Roman" w:cs="Times New Roman"/>
          <w:sz w:val="32"/>
          <w:szCs w:val="32"/>
        </w:rPr>
        <w:t xml:space="preserve"> (нарушения чтения). Школьники, у которых отклонения в речевом развитии касаются дефектов произношения одного или нескольких звуков, также испытывают трудности в обучении. Такие дефекты речи обычно сказываются отрицательно на усвоении школьной программы. Дети неправильно соотносят звуки и буквы, допускают в письменных работах ошибки, связанные с недостатками </w:t>
      </w:r>
      <w:r w:rsidRPr="00AE2E8F">
        <w:rPr>
          <w:rFonts w:ascii="Times New Roman" w:hAnsi="Times New Roman" w:cs="Times New Roman"/>
          <w:sz w:val="32"/>
          <w:szCs w:val="32"/>
        </w:rPr>
        <w:lastRenderedPageBreak/>
        <w:t>звукопроизношения.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 Фонематические и лексико-грамматические нарушения речи не всегда сопровождаются нарушением звукопроизношения и поэтому родители их не замечают. Однако эти нарушения самым серьёзным образом влияют на усвоение ребёнком школьной программы. Что могут сделать родители, чтобы обеспечить речевую готовность ребёнка к школе?</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создать в семье условия, благоприятные для общего и речевого развития детей;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проводить целенаправленную и систематическую работу по речевому развитию детей и необходимую коррекцию недостатков в развитии речи; </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исправлять неправильное произношение;</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не заострять внимание на запинках и повторах слогов и слов;</w:t>
      </w:r>
    </w:p>
    <w:p w:rsidR="005301AA" w:rsidRDefault="001A0C6B">
      <w:pPr>
        <w:rPr>
          <w:rFonts w:ascii="Times New Roman" w:hAnsi="Times New Roman" w:cs="Times New Roman"/>
          <w:sz w:val="32"/>
          <w:szCs w:val="32"/>
        </w:rPr>
      </w:pPr>
      <w:r w:rsidRPr="00AE2E8F">
        <w:rPr>
          <w:rFonts w:ascii="Times New Roman" w:hAnsi="Times New Roman" w:cs="Times New Roman"/>
          <w:sz w:val="32"/>
          <w:szCs w:val="32"/>
        </w:rPr>
        <w:t xml:space="preserve"> - осуществлять позитивный настрой ребенка на занятия с педагогами. </w:t>
      </w:r>
    </w:p>
    <w:p w:rsidR="00431BDA" w:rsidRPr="00AE2E8F" w:rsidRDefault="001A0C6B">
      <w:pPr>
        <w:rPr>
          <w:rFonts w:ascii="Times New Roman" w:hAnsi="Times New Roman" w:cs="Times New Roman"/>
          <w:sz w:val="32"/>
          <w:szCs w:val="32"/>
        </w:rPr>
      </w:pPr>
      <w:bookmarkStart w:id="0" w:name="_GoBack"/>
      <w:bookmarkEnd w:id="0"/>
      <w:r w:rsidRPr="00AE2E8F">
        <w:rPr>
          <w:rFonts w:ascii="Times New Roman" w:hAnsi="Times New Roman" w:cs="Times New Roman"/>
          <w:sz w:val="32"/>
          <w:szCs w:val="32"/>
        </w:rPr>
        <w:t xml:space="preserve">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 Если время, благоприятное для коррекционной работы, потеряно, ребенок из детского сада уходит в школу, и недостатки речи начинают приносить ему немало огорчений. Сверстники высмеивают его, взрослые постоянно делают замечания, а в тетрадях появляются ошибки. Ребенок начинает стесняться, отказываться участвовать в праздниках. Он неуверенно чувствует себя, отвечая на уроках, переживает из-за неудовлетворительных оценок по русскому языку. В такой ситуации критические замечания и требования говорить правильно не дают нужного результата. Ребенку необходимо было вовремя помочь. Таким образом, благодаря совместной работе учителя-логопеда, родителей удаётся своевременно и качественно помочь </w:t>
      </w:r>
      <w:r w:rsidRPr="00AE2E8F">
        <w:rPr>
          <w:rFonts w:ascii="Times New Roman" w:hAnsi="Times New Roman" w:cs="Times New Roman"/>
          <w:sz w:val="32"/>
          <w:szCs w:val="32"/>
        </w:rPr>
        <w:lastRenderedPageBreak/>
        <w:t xml:space="preserve">детям преодолеть речевые нарушения, более успешно овладеть программным материалом по русскому языку и чтению, сформировать положительную мотивацию к учебной деятельности, сформировать у учащихся с речевой патологией уверенность в своих возможностях. </w:t>
      </w:r>
    </w:p>
    <w:sectPr w:rsidR="00431BDA" w:rsidRPr="00AE2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6B"/>
    <w:rsid w:val="001A0C6B"/>
    <w:rsid w:val="00431BDA"/>
    <w:rsid w:val="005301AA"/>
    <w:rsid w:val="00AE2E8F"/>
    <w:rsid w:val="00E6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05C9"/>
  <w15:chartTrackingRefBased/>
  <w15:docId w15:val="{60771CA4-8209-43FE-BD7E-C997E5A0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2024-03-17T09:11:00Z</dcterms:created>
  <dcterms:modified xsi:type="dcterms:W3CDTF">2024-03-17T09:42:00Z</dcterms:modified>
</cp:coreProperties>
</file>