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68" w:rsidRDefault="00697668" w:rsidP="00697668">
      <w:pPr>
        <w:spacing w:after="0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Муниципальное дошкольное образовательное учреждение «Детский сад №117»</w:t>
      </w:r>
    </w:p>
    <w:p w:rsidR="00697668" w:rsidRDefault="00697668" w:rsidP="00697668">
      <w:pPr>
        <w:rPr>
          <w:sz w:val="24"/>
          <w:szCs w:val="24"/>
        </w:rPr>
      </w:pPr>
    </w:p>
    <w:p w:rsidR="00697668" w:rsidRDefault="00697668" w:rsidP="00697668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>
        <w:rPr>
          <w:rFonts w:ascii="Times New Roman" w:hAnsi="Times New Roman"/>
          <w:b/>
          <w:color w:val="002060"/>
          <w:sz w:val="44"/>
          <w:szCs w:val="44"/>
        </w:rPr>
        <w:t xml:space="preserve">Консультация для родителей </w:t>
      </w:r>
    </w:p>
    <w:p w:rsidR="00697668" w:rsidRDefault="00697668" w:rsidP="00697668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/>
          <w:b/>
          <w:i/>
          <w:color w:val="002060"/>
          <w:sz w:val="44"/>
          <w:szCs w:val="44"/>
        </w:rPr>
        <w:t>на тему:</w:t>
      </w:r>
    </w:p>
    <w:p w:rsidR="00697668" w:rsidRDefault="00697668" w:rsidP="006976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color w:val="C00000"/>
          <w:sz w:val="52"/>
          <w:szCs w:val="52"/>
        </w:rPr>
      </w:pPr>
      <w:r>
        <w:rPr>
          <w:b/>
          <w:bCs/>
          <w:i/>
          <w:color w:val="C00000"/>
          <w:sz w:val="52"/>
          <w:szCs w:val="52"/>
        </w:rPr>
        <w:t>«</w:t>
      </w:r>
      <w:r w:rsidRPr="00697668">
        <w:rPr>
          <w:b/>
          <w:bCs/>
          <w:i/>
          <w:color w:val="C00000"/>
          <w:sz w:val="52"/>
          <w:szCs w:val="52"/>
        </w:rPr>
        <w:t>Заботимся о здоровье ребенка</w:t>
      </w:r>
      <w:r>
        <w:rPr>
          <w:b/>
          <w:bCs/>
          <w:i/>
          <w:color w:val="C00000"/>
          <w:sz w:val="52"/>
          <w:szCs w:val="52"/>
        </w:rPr>
        <w:t>»</w:t>
      </w:r>
    </w:p>
    <w:p w:rsidR="00697668" w:rsidRDefault="007313FF" w:rsidP="007313FF">
      <w:pPr>
        <w:shd w:val="clear" w:color="auto" w:fill="FFFFFF"/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9E5954" wp14:editId="5DD5C4D4">
            <wp:extent cx="5940425" cy="4953931"/>
            <wp:effectExtent l="57150" t="57150" r="60325" b="56515"/>
            <wp:docPr id="3" name="Рисунок 3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Ð¾ÑÐ¾Ð¶ÐµÐµ Ð¸Ð·Ð¾Ð±ÑÐ°Ð¶ÐµÐ½Ð¸Ð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393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7313FF" w:rsidRPr="007313FF" w:rsidRDefault="007313FF" w:rsidP="007313FF">
      <w:pPr>
        <w:shd w:val="clear" w:color="auto" w:fill="FFFFFF"/>
        <w:spacing w:after="0"/>
        <w:jc w:val="center"/>
        <w:rPr>
          <w:sz w:val="24"/>
          <w:szCs w:val="24"/>
        </w:rPr>
      </w:pPr>
    </w:p>
    <w:p w:rsidR="00697668" w:rsidRDefault="00697668" w:rsidP="00697668">
      <w:pPr>
        <w:tabs>
          <w:tab w:val="left" w:pos="5710"/>
          <w:tab w:val="right" w:pos="9355"/>
        </w:tabs>
        <w:jc w:val="right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Составила: воспитатель</w:t>
      </w:r>
    </w:p>
    <w:p w:rsidR="00697668" w:rsidRDefault="00697668" w:rsidP="00697668">
      <w:pPr>
        <w:tabs>
          <w:tab w:val="left" w:pos="5944"/>
          <w:tab w:val="right" w:pos="9355"/>
        </w:tabs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высшей  квалификационной категории</w:t>
      </w:r>
    </w:p>
    <w:p w:rsidR="00697668" w:rsidRDefault="00697668" w:rsidP="00697668">
      <w:pPr>
        <w:jc w:val="right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Бабина Т.В.</w:t>
      </w:r>
    </w:p>
    <w:p w:rsidR="00697668" w:rsidRDefault="00697668" w:rsidP="00697668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97668" w:rsidRDefault="00697668" w:rsidP="00697668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97668" w:rsidRDefault="00697668" w:rsidP="00697668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САРАНСК, 2020 г.</w:t>
      </w:r>
    </w:p>
    <w:p w:rsidR="00DB45F0" w:rsidRDefault="00DB45F0" w:rsidP="00DB45F0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bdr w:val="none" w:sz="0" w:space="0" w:color="auto" w:frame="1"/>
          <w:lang w:eastAsia="ru-RU"/>
        </w:rPr>
      </w:pPr>
      <w:r w:rsidRPr="00DB45F0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bdr w:val="none" w:sz="0" w:space="0" w:color="auto" w:frame="1"/>
          <w:lang w:eastAsia="ru-RU"/>
        </w:rPr>
        <w:lastRenderedPageBreak/>
        <w:t>Консультация для родителей</w:t>
      </w:r>
    </w:p>
    <w:p w:rsidR="00DB45F0" w:rsidRPr="00DB45F0" w:rsidRDefault="00DB45F0" w:rsidP="00DB45F0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45F0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bdr w:val="none" w:sz="0" w:space="0" w:color="auto" w:frame="1"/>
          <w:lang w:eastAsia="ru-RU"/>
        </w:rPr>
        <w:t>«</w:t>
      </w:r>
      <w:r w:rsidR="007313FF" w:rsidRPr="007313FF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bdr w:val="none" w:sz="0" w:space="0" w:color="auto" w:frame="1"/>
          <w:lang w:eastAsia="ru-RU"/>
        </w:rPr>
        <w:t>Заботимся о здоровье ребенка</w:t>
      </w:r>
      <w:r w:rsidRPr="00DB45F0"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4B0082"/>
          <w:sz w:val="40"/>
          <w:szCs w:val="40"/>
          <w:bdr w:val="none" w:sz="0" w:space="0" w:color="auto" w:frame="1"/>
          <w:lang w:eastAsia="ru-RU"/>
        </w:rPr>
        <w:t>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</w:t>
      </w: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</w:t>
      </w:r>
      <w:bookmarkStart w:id="0" w:name="_GoBack"/>
      <w:bookmarkEnd w:id="0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 адаптирован.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длительное время в неблагоприятных условиях, малыш получает перенапряжение адаптационных возможностей организма. Это приводит к истощению  иммунной системы. Обостряются и развиваются хронические заболевания различных систем и органов.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Рост количества и сложности заболевания зависит не только от </w:t>
      </w:r>
      <w:proofErr w:type="spell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proofErr w:type="spell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-социальных факторов, но и от двигательной активности ребенка в течени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К сожалению 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дети предпочитают  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Что же могут сделать родители для приобщения детей к здоровому образу жизни?</w:t>
      </w:r>
    </w:p>
    <w:p w:rsidR="00DB45F0" w:rsidRPr="00DB45F0" w:rsidRDefault="00DB45F0" w:rsidP="00DB45F0">
      <w:pPr>
        <w:numPr>
          <w:ilvl w:val="0"/>
          <w:numId w:val="1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необходимо активно использовать свободное время для повышения двигательной активности всех членов семьи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оборудованием…)</w:t>
      </w:r>
    </w:p>
    <w:p w:rsidR="00DB45F0" w:rsidRPr="00DB45F0" w:rsidRDefault="00DB45F0" w:rsidP="00DB45F0">
      <w:pPr>
        <w:numPr>
          <w:ilvl w:val="0"/>
          <w:numId w:val="1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соблюдать строго режим дня, рекомендованный педиатрами и установленный в детском саду.</w:t>
      </w:r>
    </w:p>
    <w:p w:rsidR="00DB45F0" w:rsidRPr="00DB45F0" w:rsidRDefault="00DB45F0" w:rsidP="00DB45F0">
      <w:pPr>
        <w:numPr>
          <w:ilvl w:val="0"/>
          <w:numId w:val="1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 спокойный, доброжелательный психологический климат.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DB45F0" w:rsidRPr="00DB45F0" w:rsidRDefault="00DB45F0" w:rsidP="00DB45F0">
      <w:pPr>
        <w:numPr>
          <w:ilvl w:val="0"/>
          <w:numId w:val="2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полноценного питания – включение в рацион продуктов, богатых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витаминами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 и Д, минеральными солями (кальцием, фосфором, железом, магнием, медью), а также белком. Все блюда для детей желательно готовить 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Немаловажное значение имеет режим питания, то есть соблюдение определенных интервалов между приемами пищи.</w:t>
      </w:r>
    </w:p>
    <w:p w:rsidR="00DB45F0" w:rsidRPr="00DB45F0" w:rsidRDefault="00DB45F0" w:rsidP="00DB45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DB45F0" w:rsidRPr="00DB45F0" w:rsidRDefault="00DB45F0" w:rsidP="00DB45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Тяжелые последствия для здоровья ребенка имеют травмы и несчастные случаи. Необходимо дома оградить ребенка или научить 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предметами, которые могут представлять опасность для жизни ребенка?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Замечено: в тех семьях, где взрослые болеют мало, и дети, как правило, здоровы.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Предлагаем Вам поддержать работу детского сада и внедрять здоровый образ жизни в семью.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Помните, здоровье ребенка в ваших руках!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</w:t>
      </w: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 – это полное физическое, психическое и социальное благополучие, а не только отсутствие болезней и физических дефектов.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влияющие на состояние здоровья: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20%-наследственность;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20%-экология;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10%-развитие здравоохранения;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50%-образ жизни.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ЗОЖ? (здоровый образ жизни)</w:t>
      </w:r>
    </w:p>
    <w:p w:rsidR="00DB45F0" w:rsidRPr="00DB45F0" w:rsidRDefault="00DB45F0" w:rsidP="00DB45F0">
      <w:pPr>
        <w:spacing w:after="0" w:line="240" w:lineRule="auto"/>
        <w:ind w:left="72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Рациональное питание.</w:t>
      </w:r>
    </w:p>
    <w:p w:rsidR="00DB45F0" w:rsidRPr="00DB45F0" w:rsidRDefault="00DB45F0" w:rsidP="00DB45F0">
      <w:pPr>
        <w:spacing w:after="0" w:line="240" w:lineRule="auto"/>
        <w:ind w:left="72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Соблюдение режима.</w:t>
      </w:r>
    </w:p>
    <w:p w:rsidR="00DB45F0" w:rsidRPr="00DB45F0" w:rsidRDefault="00DB45F0" w:rsidP="00DB45F0">
      <w:pPr>
        <w:spacing w:after="0" w:line="240" w:lineRule="auto"/>
        <w:ind w:left="72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Оптимальный двигательный режим.</w:t>
      </w:r>
    </w:p>
    <w:p w:rsidR="00DB45F0" w:rsidRPr="00DB45F0" w:rsidRDefault="00DB45F0" w:rsidP="00DB45F0">
      <w:pPr>
        <w:spacing w:after="0" w:line="240" w:lineRule="auto"/>
        <w:ind w:left="72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Полноценный сон.</w:t>
      </w:r>
    </w:p>
    <w:p w:rsidR="00DB45F0" w:rsidRPr="00DB45F0" w:rsidRDefault="00DB45F0" w:rsidP="00DB45F0">
      <w:pPr>
        <w:spacing w:after="0" w:line="240" w:lineRule="auto"/>
        <w:ind w:left="72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Здоровая гигиеническая среда.</w:t>
      </w:r>
    </w:p>
    <w:p w:rsidR="00DB45F0" w:rsidRPr="00DB45F0" w:rsidRDefault="00DB45F0" w:rsidP="00DB45F0">
      <w:pPr>
        <w:spacing w:after="0" w:line="240" w:lineRule="auto"/>
        <w:ind w:left="72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Благоприятная психологическая атмосфера.</w:t>
      </w:r>
    </w:p>
    <w:p w:rsidR="00DB45F0" w:rsidRPr="00DB45F0" w:rsidRDefault="00DB45F0" w:rsidP="00DB45F0">
      <w:pPr>
        <w:spacing w:after="0" w:line="240" w:lineRule="auto"/>
        <w:ind w:left="72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Закаливание.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здорового образа жизни.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ВАС, РОДИТЕЛИ!</w:t>
      </w:r>
    </w:p>
    <w:p w:rsidR="00DB45F0" w:rsidRPr="00DB45F0" w:rsidRDefault="00DB45F0" w:rsidP="00DB45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фитонцидные</w:t>
      </w:r>
      <w:proofErr w:type="spell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  <w:proofErr w:type="gramEnd"/>
    </w:p>
    <w:p w:rsidR="00DB45F0" w:rsidRPr="00DB45F0" w:rsidRDefault="00DB45F0" w:rsidP="00DB45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Ребёнку необходим спокойный, доброжелательный психологический климат. 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всегда должны стараться быть в хорошем настроении. Вспомните, стоит нам улыбнуться-сразу становится легче, нахмуриться 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слышим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же больше улыбаться и дарить радость друг другу!</w:t>
      </w:r>
    </w:p>
    <w:p w:rsidR="00DB45F0" w:rsidRPr="00DB45F0" w:rsidRDefault="00DB45F0" w:rsidP="00DB45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Правильно организованный режим дня: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</w:t>
      </w: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определённому ритму. Прогулка – 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 Сон. Важно, чтобы малыш засыпал в одно и то же время (и днём и ночью)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омашний режим ребёнка должен быть продолжением режима дня детского сада, и особенно в выходные дни.</w:t>
      </w:r>
    </w:p>
    <w:p w:rsidR="00DB45F0" w:rsidRPr="00DB45F0" w:rsidRDefault="00DB45F0" w:rsidP="00DB45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Полноценное питание: включение в рацион продуктов, богатых витаминами А,В,С и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DB45F0" w:rsidRPr="00DB45F0" w:rsidRDefault="00DB45F0" w:rsidP="00DB45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DB45F0" w:rsidRPr="00DB45F0" w:rsidRDefault="00DB45F0" w:rsidP="00DB45F0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DB45F0" w:rsidRPr="00DB45F0" w:rsidRDefault="00DB45F0" w:rsidP="00DB45F0">
      <w:pPr>
        <w:numPr>
          <w:ilvl w:val="0"/>
          <w:numId w:val="4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Контрастное воздушное закаливание (из 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тёплого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холодное помещение);</w:t>
      </w:r>
    </w:p>
    <w:p w:rsidR="00DB45F0" w:rsidRPr="00DB45F0" w:rsidRDefault="00DB45F0" w:rsidP="00DB45F0">
      <w:pPr>
        <w:numPr>
          <w:ilvl w:val="0"/>
          <w:numId w:val="4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DB45F0" w:rsidRPr="00DB45F0" w:rsidRDefault="00DB45F0" w:rsidP="00DB45F0">
      <w:pPr>
        <w:numPr>
          <w:ilvl w:val="0"/>
          <w:numId w:val="4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Контрастный душ – наиболее эффективный метод закаливания в домашних условиях.</w:t>
      </w:r>
    </w:p>
    <w:p w:rsidR="00DB45F0" w:rsidRPr="00DB45F0" w:rsidRDefault="00DB45F0" w:rsidP="00DB45F0">
      <w:pPr>
        <w:numPr>
          <w:ilvl w:val="0"/>
          <w:numId w:val="4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Полоскание горла прохладной водой со снижением её температуры – метод профилактики заболевания носоглотки.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 Удар по здоровью ребёнка наносят вредные наклонности родителей. Не секрет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дети курящих отцов и матерей болеют бронхолёгочными заболеваниями чаще, чем дети некурящих.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 -</w:t>
      </w:r>
      <w:r w:rsidRPr="00DB4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ЗДОРОВЬЕ РЕБЁНКА В ВАШИХ РУКАХ!!!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– здоровье не всё, но все без здоровья – ничто!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 нужно не только тебе</w:t>
      </w:r>
      <w:proofErr w:type="gramStart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людям которых ты обязан защищать и помогать.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 не только физическая сила, но и душевное равновесие.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  – это твоя способность удовлетворять в разумных пределах свои потребности.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 – это физическая и гигиеническая культура нашего тела: нет ничего красивее человеческого тела.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 – это стиль и образ твоей жизни.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 периодически по земле босиком – земля даёт нам силу, отводит из тела лишнее электричество.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 правильно дышать – глубоко, ровно, спокойно.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 – это любовь и бережное отношение к природе: природа не брат и не сестра, а отец и мать человечества.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быть здоровым, подружись с физической культурой, чистым воздухом и здоровой пищей.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социальная культура человека, культура человеческих отношений.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наш капитал. Его можно увеличить, его можно и прокутить. Хочешь быть здоровым – будь им!</w:t>
      </w:r>
    </w:p>
    <w:p w:rsidR="00DB45F0" w:rsidRPr="00DB45F0" w:rsidRDefault="00DB45F0" w:rsidP="00DB45F0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Запомни:</w:t>
      </w:r>
    </w:p>
    <w:p w:rsidR="00DB45F0" w:rsidRPr="00DB45F0" w:rsidRDefault="00DB45F0" w:rsidP="00DB45F0">
      <w:pPr>
        <w:numPr>
          <w:ilvl w:val="0"/>
          <w:numId w:val="5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дороже богатства</w:t>
      </w:r>
    </w:p>
    <w:p w:rsidR="00DB45F0" w:rsidRPr="00DB45F0" w:rsidRDefault="00DB45F0" w:rsidP="00DB45F0">
      <w:pPr>
        <w:numPr>
          <w:ilvl w:val="0"/>
          <w:numId w:val="5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 будешь – всё добудешь</w:t>
      </w:r>
    </w:p>
    <w:p w:rsidR="00DB45F0" w:rsidRPr="00DB45F0" w:rsidRDefault="00DB45F0" w:rsidP="00DB45F0">
      <w:pPr>
        <w:numPr>
          <w:ilvl w:val="0"/>
          <w:numId w:val="5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не купишь</w:t>
      </w:r>
    </w:p>
    <w:p w:rsidR="00DB45F0" w:rsidRPr="00DB45F0" w:rsidRDefault="00DB45F0" w:rsidP="00DB45F0">
      <w:pPr>
        <w:numPr>
          <w:ilvl w:val="0"/>
          <w:numId w:val="5"/>
        </w:numPr>
        <w:spacing w:after="0" w:line="240" w:lineRule="auto"/>
        <w:ind w:left="450" w:right="75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– здоровый дух</w:t>
      </w:r>
    </w:p>
    <w:sectPr w:rsidR="00DB45F0" w:rsidRPr="00DB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EEF"/>
    <w:multiLevelType w:val="multilevel"/>
    <w:tmpl w:val="F4D2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14D59"/>
    <w:multiLevelType w:val="multilevel"/>
    <w:tmpl w:val="331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448B4"/>
    <w:multiLevelType w:val="multilevel"/>
    <w:tmpl w:val="CD6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9E41BE"/>
    <w:multiLevelType w:val="multilevel"/>
    <w:tmpl w:val="AAF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8F163F"/>
    <w:multiLevelType w:val="multilevel"/>
    <w:tmpl w:val="682A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006627"/>
    <w:multiLevelType w:val="multilevel"/>
    <w:tmpl w:val="6F30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AA4616"/>
    <w:multiLevelType w:val="multilevel"/>
    <w:tmpl w:val="F312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F0"/>
    <w:rsid w:val="00697668"/>
    <w:rsid w:val="007313FF"/>
    <w:rsid w:val="008C1393"/>
    <w:rsid w:val="00DB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1878</Words>
  <Characters>10707</Characters>
  <Application>Microsoft Office Word</Application>
  <DocSecurity>0</DocSecurity>
  <Lines>89</Lines>
  <Paragraphs>25</Paragraphs>
  <ScaleCrop>false</ScaleCrop>
  <Company>*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2020-12-18T05:53:00Z</dcterms:created>
  <dcterms:modified xsi:type="dcterms:W3CDTF">2020-12-18T06:06:00Z</dcterms:modified>
</cp:coreProperties>
</file>