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9" w:rsidRPr="00975348" w:rsidRDefault="00B14C99" w:rsidP="00B14C99">
      <w:pPr>
        <w:rPr>
          <w:rFonts w:ascii="Times New Roman" w:hAnsi="Times New Roman" w:cs="Times New Roman"/>
          <w:b/>
          <w:sz w:val="32"/>
          <w:szCs w:val="32"/>
        </w:rPr>
      </w:pPr>
      <w:r w:rsidRPr="00975348">
        <w:rPr>
          <w:rFonts w:ascii="Times New Roman" w:hAnsi="Times New Roman" w:cs="Times New Roman"/>
          <w:b/>
          <w:sz w:val="32"/>
          <w:szCs w:val="32"/>
        </w:rPr>
        <w:t xml:space="preserve">Комплекс игр по формированию грамматического строя речи </w:t>
      </w:r>
      <w:r w:rsidR="0097534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75348">
        <w:rPr>
          <w:rFonts w:ascii="Times New Roman" w:hAnsi="Times New Roman" w:cs="Times New Roman"/>
          <w:b/>
          <w:sz w:val="32"/>
          <w:szCs w:val="32"/>
        </w:rPr>
        <w:t>у детей старшего дошкольного возраста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99" w:rsidRPr="00B14C99">
        <w:rPr>
          <w:rFonts w:ascii="Times New Roman" w:hAnsi="Times New Roman" w:cs="Times New Roman"/>
          <w:sz w:val="28"/>
          <w:szCs w:val="28"/>
        </w:rPr>
        <w:t>Грамматический строй речи – это система единиц и правил их функционирования в сфере морфологии, словообразования и синтаксиса. Ребенок, у которого развит грамматический строй речи легко общается со сверстниками и взрослыми, он может правильно высказать свои мысли, чувства, легко проходит адаптацию в школе.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99" w:rsidRPr="00B14C99">
        <w:rPr>
          <w:rFonts w:ascii="Times New Roman" w:hAnsi="Times New Roman" w:cs="Times New Roman"/>
          <w:sz w:val="28"/>
          <w:szCs w:val="28"/>
        </w:rPr>
        <w:t>Усвоение детьми грамматического строя языка происходит постепенно, путем подражания. В норме к восьми годам ребенок полностью усваивает грамматический строй языка.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99" w:rsidRPr="00B14C99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грамматический строй речи </w:t>
      </w:r>
      <w:proofErr w:type="gramStart"/>
      <w:r w:rsidR="00B14C99" w:rsidRPr="00B14C99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="00B14C99" w:rsidRPr="00B14C99">
        <w:rPr>
          <w:rFonts w:ascii="Times New Roman" w:hAnsi="Times New Roman" w:cs="Times New Roman"/>
          <w:sz w:val="28"/>
          <w:szCs w:val="28"/>
        </w:rPr>
        <w:t xml:space="preserve"> прежде всего в повседневном общении и в различных видах детской деятельности – в игре, конструировании, изобразительном творчестве. Поэтому организации грамотной деятельности в повседневной жизни детей, является главным педагогическим условием их развития.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99" w:rsidRPr="00B14C99">
        <w:rPr>
          <w:rFonts w:ascii="Times New Roman" w:hAnsi="Times New Roman" w:cs="Times New Roman"/>
          <w:sz w:val="28"/>
          <w:szCs w:val="28"/>
        </w:rPr>
        <w:t>Так как ведущим видом деятельности ребёнка является игра, поэтому её рекомендуют использовать как один из основных приёмов в формирование грамматического строя речи. Благодаря игре, её динамичности, эмоциональности проведения и заинтересованности детей, предоставляется возможность много раз упражняться в повторении нужных грамматических категорий. Таким образом, грамматические категории можно отрабатывать, используя различные виды игр: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-настольно-печатные;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-дидактические;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-подвижные игры;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-сюжетно – ролевые;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-компьютерные игры.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C99" w:rsidRPr="00B14C99">
        <w:rPr>
          <w:rFonts w:ascii="Times New Roman" w:hAnsi="Times New Roman" w:cs="Times New Roman"/>
          <w:sz w:val="28"/>
          <w:szCs w:val="28"/>
        </w:rPr>
        <w:t>При отборе материала для игр и игровых упражнений важно организовать его таким образом, чтобы дети не просто запоминали ту или иную грамматическую форму, но и в практическом плане освоили правило словоизменения. Материал должен давать широкую ориентировку в типах изменения слов, помочь эти типы выделить и дифференцировать.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C99" w:rsidRPr="00B14C99">
        <w:rPr>
          <w:rFonts w:ascii="Times New Roman" w:hAnsi="Times New Roman" w:cs="Times New Roman"/>
          <w:sz w:val="28"/>
          <w:szCs w:val="28"/>
        </w:rPr>
        <w:t>Таким образом, широкое использование дидактических игр и упражнений является наиболее эффективными методами в формировании грамматического строя речи. Интерес, вызванный у детей, и положительные эмоции способствовали успешному усвоению грамматического строя речи.</w:t>
      </w:r>
    </w:p>
    <w:p w:rsidR="00975348" w:rsidRPr="00975348" w:rsidRDefault="00975348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348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«Что бывает осенью?»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понятие об осенних явлениях, активизация словаря по теме.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сюжетные картинки с изображением различных времен года.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На столе вперемешку лежат картинки с изображением различных сезонных явлений (идет снег, цветущий луг, осенний лес, скворец у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д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«Один - много»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образовывать сущест</w:t>
      </w:r>
      <w:r w:rsidR="00975348">
        <w:rPr>
          <w:rFonts w:ascii="Times New Roman" w:hAnsi="Times New Roman" w:cs="Times New Roman"/>
          <w:sz w:val="28"/>
          <w:szCs w:val="28"/>
        </w:rPr>
        <w:t>вительные множественного числа.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</w:t>
      </w:r>
      <w:r w:rsidR="00975348">
        <w:rPr>
          <w:rFonts w:ascii="Times New Roman" w:hAnsi="Times New Roman" w:cs="Times New Roman"/>
          <w:sz w:val="28"/>
          <w:szCs w:val="28"/>
        </w:rPr>
        <w:t>онты плащ — плащи птица – птицы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3.«Осенние листья» (лото)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расширить словарь по теме «Осень. Деревья», научить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употреблять существительные в родительном падеже.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осенние листья березы, дуба, клена и липы, наклеенные на одну большую карточку, и на отдельные карточки.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Неговорящего ребенка просят найти и пока</w:t>
      </w:r>
      <w:r w:rsidR="00975348">
        <w:rPr>
          <w:rFonts w:ascii="Times New Roman" w:hAnsi="Times New Roman" w:cs="Times New Roman"/>
          <w:sz w:val="28"/>
          <w:szCs w:val="28"/>
        </w:rPr>
        <w:t>зать лист клена, березы и т. д.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348">
        <w:rPr>
          <w:rFonts w:ascii="Times New Roman" w:hAnsi="Times New Roman" w:cs="Times New Roman"/>
          <w:b/>
          <w:i/>
          <w:sz w:val="28"/>
          <w:szCs w:val="28"/>
        </w:rPr>
        <w:t>ОВОЩИ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1. «Чудесный мешочек"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названия овощей, их цвета.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мешочек, натуральные овощи или муляжи.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 2. «Загадки Зайца»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определять предмет по его признакам, активизировать словарь по теме.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игрушка «Заяц», мешочек, натуральные овощи или муляжи.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 Взрослый объясняет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загадки: «Длинная, красная (морковь). Зеленый, длинный (огурец). Круглый, красный (помидор)» и т. п.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3. «Один - много»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образовывать множественное число имен существительных.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мяч.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 4. «Назови ласково»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образовывать существительные с уменьшительно-ласкательными суффиксами.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предметные картинки с изображением овощей большого и маленького размера.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Аналогично рассматриваются другие овощи (огурец - огурчик, репа - репка, морковь -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>, лук - лучок, картошка - картошечка).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Неговорящего ребенка просят: «Покажи помидор. А теперь покажи помидорчик».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«Какой овощ пропустили?»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активизация словаря по теме, развитие внимания и зрительной памяти.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игрушка «Заяц», натуральные овощи или муляжи.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отгадать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. Он называет или показывает его в зависимости от уровня речевого развития.</w:t>
      </w:r>
    </w:p>
    <w:p w:rsidR="00975348" w:rsidRDefault="00975348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6. «Поваренок»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Цель: активизация словаря по теме, обучение правильному употреблению существительных в винительном падеже.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овощей или натуральные овощи.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975348" w:rsidRDefault="00975348" w:rsidP="009753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ФРУКТЫ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«Что в корзинке?»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познакомить с фруктами, уточнить их названия, цвет, форму, вкусовые качества.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корзинка с натуральными фруктами или муляжами.</w:t>
      </w:r>
    </w:p>
    <w:p w:rsidR="00975348" w:rsidRDefault="00B14C99" w:rsidP="00975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</w:t>
      </w:r>
      <w:r w:rsidR="00975348">
        <w:rPr>
          <w:rFonts w:ascii="Times New Roman" w:hAnsi="Times New Roman" w:cs="Times New Roman"/>
          <w:sz w:val="28"/>
          <w:szCs w:val="28"/>
        </w:rPr>
        <w:t>кте, затем пробует его на вкус.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«Чудесный мешочек» (вар. 2)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словарь по теме, учить различать фрукты на ощупь.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натуральные фрукты или муляжи в непрозрачном мешке.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3. «Соберем фрукты в саду»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названия фруктов, научить отбирать фрукты в определенном порядке.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натуральные фрукты или муляжи.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Сна-чала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возьми одну грушу, потом много яблок...» и т. д.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 4. «Магазин «Фрукты»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выражать просьбу одним - двумя словами: «Дай то-то», закрепить названия фруктов, их цвета, формы.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натуральные фрукты или муляжи, корзинка или сумка.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играет роль продавца, Он помогает оформить просьбу или комментирует действия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безречевого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Настя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, </w:t>
      </w:r>
      <w:r w:rsidR="00975348">
        <w:rPr>
          <w:rFonts w:ascii="Times New Roman" w:hAnsi="Times New Roman" w:cs="Times New Roman"/>
          <w:sz w:val="28"/>
          <w:szCs w:val="28"/>
        </w:rPr>
        <w:t>яблоко, положи его в корзинку!»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5. «Один - много»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Игра с мячом проводится аналогично игре 3 из темы «Овощи», только с названиями фруктов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</w:t>
      </w:r>
      <w:r w:rsidR="00B14C99" w:rsidRPr="00B14C99">
        <w:rPr>
          <w:rFonts w:ascii="Times New Roman" w:hAnsi="Times New Roman" w:cs="Times New Roman"/>
          <w:sz w:val="28"/>
          <w:szCs w:val="28"/>
        </w:rPr>
        <w:t>. «Разрезанные картинки»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составлять целое из двух частей.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«Яблоко» (горизонтальный разрез) и "Груша" (вертикальный разрез), разрезанные на две части.</w:t>
      </w:r>
      <w:proofErr w:type="gramEnd"/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вперемешку.</w:t>
      </w:r>
    </w:p>
    <w:p w:rsidR="00975348" w:rsidRDefault="00975348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ОВОЩИ, ФРУКТЫ, ЯГОДЫ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«Писатель»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Ребёнок описывает выбранный им (овощ, фрукт, ягода, гриб) по плану: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Где растёт?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Какой на вкус?</w:t>
      </w:r>
      <w:proofErr w:type="gramEnd"/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Какой формы?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из него готовят?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 «Вершки-корешки»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Расширение знаний об особенностях различных овощей.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До игры объяснить, что у одних овощей мы едим то, что растёт на поверхности земли (вершки), а у других – то, что растёт в земле (корешки).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Одна команда будет вставать на цыпочки и поднимать руки вверх, когда услышит название «вершков» (капуста,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помидоры и т.д.), а другая приседать, когда педагог назовет «ко</w:t>
      </w:r>
      <w:r w:rsidR="00975348">
        <w:rPr>
          <w:rFonts w:ascii="Times New Roman" w:hAnsi="Times New Roman" w:cs="Times New Roman"/>
          <w:sz w:val="28"/>
          <w:szCs w:val="28"/>
        </w:rPr>
        <w:t>решки» (картофель, лук, редис).</w:t>
      </w:r>
      <w:proofErr w:type="gramEnd"/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«Собираем урожай»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панно «Огород» расставлены овощи. Дети «собирают» овощи, комментирую свои действия: «Я дергаю морковь – это овощ»; «Я копаю картофель»; «Я срываю горох» или педагог помогает: «Что ты срываешь? Горох?».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«День рождения зайца»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пришло приглашение на день рождения. На столе овощи и фрукты (картинки). Дети выбирают подарок. Затем переходят в другую часть комнаты. Они «отдают» игрушечному зайцу подарки со словами: «Я тебе принёс в подаро</w:t>
      </w:r>
      <w:r w:rsidR="00975348">
        <w:rPr>
          <w:rFonts w:ascii="Times New Roman" w:hAnsi="Times New Roman" w:cs="Times New Roman"/>
          <w:sz w:val="28"/>
          <w:szCs w:val="28"/>
        </w:rPr>
        <w:t>к большую морковку – это овощ».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«Какой подарок не назвали»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Раскладываем все «подарки» детей перед зайцем и благодарим от его имени за принесённые овощи, фрукты, перечисляя их. Но один овощ или фрукт назвать забывае</w:t>
      </w:r>
      <w:r w:rsidR="00975348">
        <w:rPr>
          <w:rFonts w:ascii="Times New Roman" w:hAnsi="Times New Roman" w:cs="Times New Roman"/>
          <w:sz w:val="28"/>
          <w:szCs w:val="28"/>
        </w:rPr>
        <w:t>м. Дети должны отгадать, какой?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 «Таинственный мешочек»</w:t>
      </w:r>
    </w:p>
    <w:p w:rsidR="00975348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предлагается «мешочек», в котором ребёнок на ощупь определяет, что он будет дарить зайцу. Для игры м</w:t>
      </w:r>
      <w:r w:rsidR="00975348">
        <w:rPr>
          <w:rFonts w:ascii="Times New Roman" w:hAnsi="Times New Roman" w:cs="Times New Roman"/>
          <w:sz w:val="28"/>
          <w:szCs w:val="28"/>
        </w:rPr>
        <w:t>ожно применять настоящие овощи.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«Повар»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Дети делятся на команды. Каждая команда набор картинок с изображением различных продуктов питания (овощи, фрукты, ягоды). У педагога «кастрюлька». Дети кладут в неё только то, что нужно для (супа из овощей, или фруктового супа, сока, компота, салата овощного, фруктового, варенья и т.д.).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Выигрывает команда, которая быстрее и правильнее «приготовит» блюдо.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 «Магазин»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Дети «покупают» в «магазине» у педагога «банки с компотом», вырезанные из картона. На каждой из них нарисован определенный фрукт. Ребёнок говорит: «Я хочу купить фруктовый компот из яблок» и т.д.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9. «Овощи-фрукты»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Игра проводится с мячом. До игры, объяснить детям, когда ловить мяч. Например: «Дети, если вы услышите название фрукта, нужно поймать мяч, если овоща – уронить его».</w:t>
      </w:r>
    </w:p>
    <w:p w:rsidR="00975348" w:rsidRDefault="00975348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ИГРУШКИ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«Узнай игрушку»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уточнение и активизация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словаря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но теме.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любимые игрушки ребенка в мешке.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 ми». Если ребенок правильно отгадал загадку, взрослый достает игрушку из мешка.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 2. «Чудесный мешочек» (вар 2)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словарь по теме, научить определять игрушки на ощупь.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игрушки в мешке.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Не заглядывая в мешочек, ребенок определяет игрушку на ощупь и называет ее. Если задание выполнено правиль</w:t>
      </w:r>
      <w:r w:rsidR="00975348">
        <w:rPr>
          <w:rFonts w:ascii="Times New Roman" w:hAnsi="Times New Roman" w:cs="Times New Roman"/>
          <w:sz w:val="28"/>
          <w:szCs w:val="28"/>
        </w:rPr>
        <w:t>но, игрушку достают из мешочка.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3. «Назови ласково»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описание игр см. выше.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4.  «Один – много»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описание игр см. выше.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5.  «Чего не стало?»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упражнять в образовании форм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родительного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надежа, развить зрительное внимание и память.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игрушки.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6. «Разрезные картинки»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составлять целое из двух частей.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разрезная картинка «Матрешка» (вертикальный разрез).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Ребенку предлагают сложить картинку. После выполнения задания малыш называет игрушку, которая получилась.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«Чего не хватает?»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развитие у ребенка целостного восприятия предмета.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флажка без палочки, шарика без ниточки.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Ребенок всматривается в нарисованную игрушку и находит ту часть, которой не хватало. Затем взрослый предлагает ребенк</w:t>
      </w:r>
      <w:r w:rsidR="00975348">
        <w:rPr>
          <w:rFonts w:ascii="Times New Roman" w:hAnsi="Times New Roman" w:cs="Times New Roman"/>
          <w:sz w:val="28"/>
          <w:szCs w:val="28"/>
        </w:rPr>
        <w:t>у дорисовать недостающую часть.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  <w:r w:rsidRPr="00975348">
        <w:rPr>
          <w:rFonts w:ascii="Times New Roman" w:hAnsi="Times New Roman" w:cs="Times New Roman"/>
          <w:b/>
          <w:i/>
          <w:sz w:val="28"/>
          <w:szCs w:val="28"/>
        </w:rPr>
        <w:t>ОДЕЖДА, ОБУВЬ, ГОЛОВНЫЕ УБОРЫ</w:t>
      </w:r>
    </w:p>
    <w:p w:rsidR="00B14C99" w:rsidRPr="00B14C99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1.«Уложим куклу спать»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познакомить с предметами одежды, ее деталями, рисунком, цветом.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кукла с комплектом кукольной одежды, кукольная кроватка.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 Взрослый предлагает ребенку уложить куклу спать. Ребенок раздевает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платье?» Если малыш затрудняется ответить, взрослый отвечает сам.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«Кукла проснулась»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названия кукольной одежды, ее деталей, рисунка, цвета.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 кукла на кроватке, комплект кукольной одежды.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 xml:space="preserve">Ход. 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«Оденем кукле маечку,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белую маечку». Для активизации речи детей взрослый задает ребенку вопросы: «Что ты надеваешь кукле? Какого цвета маечка?»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«Нарядим куклу»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картонная кукла, набор бумажной одежды.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предлагаем ребенку одеть куклу для разных ситуаций (кататься па лыжах, на праздник, на пляж и т. д.). Ребенок одевает ее, например, на прогулку. Взрослый описывает одежду куклы;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«Один – много»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(с предметами одежды)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майка - майки   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платье - платья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кофта кофты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рубашка - рубашки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куртка - куртки и т. д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«Назови ласково» (с предметами одежды)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платье - платьице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майка маечка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носки - носочки</w:t>
      </w:r>
    </w:p>
    <w:p w:rsidR="00975348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сарафан - сарафан</w:t>
      </w:r>
      <w:r w:rsidR="00975348">
        <w:rPr>
          <w:rFonts w:ascii="Times New Roman" w:hAnsi="Times New Roman" w:cs="Times New Roman"/>
          <w:sz w:val="28"/>
          <w:szCs w:val="28"/>
        </w:rPr>
        <w:t>чик рубашка - рубашечка и т. д.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 «Кто во что одет?»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сравнить одежду мальчика и девочки, активизировать словарь по теме.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мальчика и девочки.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сравнивает одежду детей: «У Насти - платье, и у Саши рубашка и брюки. У Папиного платья рукава короткие, а у Сашиной рубашки - длинные» и т.д. Ребенка взрослый активизирует вопросами: «Какая одежда у Насти? А у Саши? Какого цвета Настино платье?» Если ребенок затрудняется, взрослый сам отвечает на вопросы.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7. «Чего не хватает?»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развитие у ребенка целостного восприятия предмета.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брюк без одной брючины, платья без рукава, рубашки без пуговиц.</w:t>
      </w:r>
    </w:p>
    <w:p w:rsidR="00975348" w:rsidRDefault="00975348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 См. игру из темы «Игрушки»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 «Репортер»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Ребёнку дают в руки игрушечный микрофон, и он отвечает на вопросы журналиста. В руках педагога тоже микрофон.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вопросов: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это? (Головной убор …).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Какого цвета?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какое время года носят?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Кто одевает? (мужчины, женщины, дети).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9. «Магазин»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Ребёнок описывает вещь, которую хочет купить, не называя её.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«Продавец» (педагог) отгадывает, о чём идет речь, и отдаёт «покупателю» картинку с изображением «покупки».</w:t>
      </w:r>
      <w:proofErr w:type="gramEnd"/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10. «Кто во, что одет»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Один или двое детей выходят на подиум. Остальные описывают одежду, сравнивают какие-либо предметы одежды, имеющейся у того или другого ребёнка. Например: «На Вове надета зелёная рубашка с карманами, а у Ильдара – без».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11. «Собери фотографию»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Для игры используются изображения кукол, разрезанные на три части (голова, туловище, ноги) – «фотографии».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Дети сидят по двое. На стол выдается 2 разрезанные «фото», части которых перепутались. Каждый собирает свою картинку так, чтобы головной убор, одежда соответствовали ситуации, в которой они используются. Это может быть сезонная, форменная, мужская, детская…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12. «Остановки»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Логопед перечисляет различные предметы туалета. Дети ходят вокруг него и останавливаются, когда услышат название зимней одежды (осенней и т.д.).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13. «Ателье»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Выбирается приемщик, который принимает у детей заказы. Дети отбирают образцы – кусочки ткани и заказывает разные виды одежды. При этом они должны сказать, что приносят сшить (юбку, пальто и т.д.) из какой ткани, с какой отделкой.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14. «Разложи по полочкам»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Для игры используется игрушечный магазин и кукольная одежда.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рассказывает детям, что в магазине случилась беда – кто-то перемешал все вещи, которые там продавались. Одежда, обувь, шапки – все валяется на полу. Логопед просит детей помочь продавцу к открытию магазина разобрать вещи и разложить их по полочкам.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Образец речи детей: «Я взял кофту. Кофта – это одежда. Я её положу на среднюю полку»; «Я взял туфли. Туфли – это обувь. Я их положу на нижнюю полку».</w:t>
      </w:r>
    </w:p>
    <w:p w:rsidR="00975348" w:rsidRDefault="00975348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ПОСУДА</w:t>
      </w:r>
    </w:p>
    <w:p w:rsidR="00B14C99" w:rsidRPr="00975348" w:rsidRDefault="00B14C99" w:rsidP="009753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«К кукле пришли гости»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познакомить с названием посуды, ее цветом, формой, назначением.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кукольная или настоящая посуда, стол (кукольный или настоящий), кукла, мишка и зайка. 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объясняет ребенку, что к кукле пришли гости (мишка и зайка), поэтому нужно накрыть стол к чаю. Малыш выполняет поручения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чашки?» и т. д. Если малыш затрудняется ответить, взрослый сам отвечает на вопросы.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«Угостим медведей чаем»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 Оборудование: три набора посуды разной величины, картинка из сказки «Три медведя».</w:t>
      </w:r>
    </w:p>
    <w:p w:rsidR="00975348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Мишуткину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посуду необходимо называть ласково и побуждать к этому ребенка: чашка чашечка тар</w:t>
      </w:r>
      <w:r w:rsidR="00975348">
        <w:rPr>
          <w:rFonts w:ascii="Times New Roman" w:hAnsi="Times New Roman" w:cs="Times New Roman"/>
          <w:sz w:val="28"/>
          <w:szCs w:val="28"/>
        </w:rPr>
        <w:t>елка - тарелочка ложка ложечка.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3. «Помоем посуду»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словарь по теме, активизировать речь.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таз с водой, кукольная посуда.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</w:t>
      </w:r>
    </w:p>
    <w:p w:rsidR="00B14C99" w:rsidRPr="00B14C99" w:rsidRDefault="00975348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4."Один - много"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образовывать существительные множественного числа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мяч.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Взрослый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называет существительное в единственном числе бросает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ребенку мяч. Ребенок называет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но множественном числе и возвращает мяч: чашка чашки ложка - ложки блюдце - блюдца тарелка тарелки чайник чайники хлебница – хлебницы.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"Ложка и стакан"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сформировать понимание некоторых предлогов.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две ложки и два пластиковых стакана.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малыша.</w:t>
      </w:r>
    </w:p>
    <w:p w:rsidR="00B14C99" w:rsidRPr="00B14C99" w:rsidRDefault="00975348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6. «Чего не стало?»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названия предметов посуды, упражнять в образовании родительного падежа, развить зрительное внимание и память.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кукольная или настоящая посуда.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"Разрезная картинка"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составлять целое из трех частей.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разрезная картинка «Чашка» (два горизонтальных разреза).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Ребенок складывает картинку и называет, что получилось.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 «Столовая»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ребёнка одевается фартук, косынка и т.д.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столе расставлена игрушечная посуда, ребёнок сервирует стол к приходу гостей. (Приходит или кукла, игрушки или дети).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задаёт вопросы: «Какую посуду нужно поставить для завтрака, ужина?»; «Какая посуда нужна, чтобы сварить суп, кашу …» и т.д.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Дети помогают перечислять посуду, а ребёнок «официант» ставит на стол названные предметы.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9. «Писатель»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это? (назначение: столовая посуда, кухонная посуда, чайная посуда, столовые приборы).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Какой формы?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Какого размера?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какого материала изготовлено?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какое время суток используют?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10. «Магазин»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Ребёнок «покупает» посуду (можно использовать игрушечный набор) у «продавца» педагога. Для этого «покупатель» описывает необходимый ему предмет по плану, приведённому выше.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11. «Из чего сделана посуда»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Проводится с перекидыванием мяча. Педагог называет предмет, дети – прилагательное, характеризующее материал, из которого он сделан.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Например: Вилка из металла – металлическая.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Стакан из стекла – стеклянный.</w:t>
      </w:r>
    </w:p>
    <w:p w:rsidR="00B14C99" w:rsidRPr="00B14C99" w:rsidRDefault="00B14C99" w:rsidP="0097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Ваза из хрусталя – хрустальная.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Ложка из дерева – деревянная.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Тарелка из пластмассы – пластмассовая.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Чашка из фарфора – фарфоровая.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12. «Разложи продукты по своим местам»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развитие навыков словообразования.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сообщает детям, что на кухне кто-то устроил ужасный беспорядок. Дети должны помочь разложить продукты по своим местам.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Педагог спрашивает детей, куда нужно положить хлеб, сахар, сухари, соль, масло, перец, селёдку, суп, молоко.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Дети отвечают: «Хлеб хранят в хлебнице»; «Сахар хранят в сахарнице» и т.д.</w:t>
      </w:r>
    </w:p>
    <w:p w:rsidR="00975348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педагог обращается к детям: «Ребята, сегодня у нас на кухне хозяйничал Незнайка. Хлеб он положил в сухарницу, селедку в хлебницу, соль в перечницу, перец в сахарницу, сахар в солонку, масло положил в соусник, соус налил в масленку, суп в молочник, а молоко в супницу». Дети должны назвать ошибки и помочь Незнайке разл</w:t>
      </w:r>
      <w:r w:rsidR="00975348">
        <w:rPr>
          <w:rFonts w:ascii="Times New Roman" w:hAnsi="Times New Roman" w:cs="Times New Roman"/>
          <w:sz w:val="28"/>
          <w:szCs w:val="28"/>
        </w:rPr>
        <w:t>ожить продукты по своим местам.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13. «Что нарисовано?»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предлагают изображения нескольких наложенных друг на друга предметов. Ребёнок должен назвать каждый предмет и его обобщенное значение.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Например: «Это тарелка – столовая посуда»; «Это чашка – чайная посуда».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14. «Водичка»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 столе разложены предметы: тарелки, графин, стаканы, кастрюля, чайник, ложка, половник и т.д. рядом стоим емкость, наполненная водой, и миска с песком или землей.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Педагог детям демонстрирует действия (наливает и выливает воду) и комментирует их: «Я наливаю воду из чайника в чашку»; «Я выливаю воду из чашки в кастрюлю».</w:t>
      </w:r>
    </w:p>
    <w:p w:rsidR="00B14C99" w:rsidRPr="00B14C99" w:rsidRDefault="00B14C99" w:rsidP="0097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дети самостоятельно выполняют различные действия с посудой и водой, составляют собственные предложения, используя глаголы наливать и выливать.</w:t>
      </w:r>
    </w:p>
    <w:p w:rsidR="00CD0633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Аналогично детей знакомят с глаголом поливать, при этом подчеркиваются различные оттенки, передаваемые частью слова: выливать из чего-то (из стакана, банки), наливать куда-то (в стакан, кастрюлю), полить что-то (землю, грядку).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Педагог учит детей слышать близкие слова и различать их значе</w:t>
      </w:r>
      <w:r w:rsidR="00CD0633">
        <w:rPr>
          <w:rFonts w:ascii="Times New Roman" w:hAnsi="Times New Roman" w:cs="Times New Roman"/>
          <w:sz w:val="28"/>
          <w:szCs w:val="28"/>
        </w:rPr>
        <w:t>ния в зависимости от приставок.</w:t>
      </w:r>
    </w:p>
    <w:p w:rsidR="00975348" w:rsidRPr="00CD0633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5348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ДОМ</w:t>
      </w:r>
    </w:p>
    <w:p w:rsidR="00975348" w:rsidRPr="00975348" w:rsidRDefault="00975348" w:rsidP="00CD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«Мой дом»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познакомить с частями дома.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и ребенок рассматривают свой дом на прогулке, знакомятся с его частями: окно, стена, крыша, дверь, труба (если есть), определяют высокий дом или низкий. Затем взрослый просит ребенка отгадать, о чем он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говорит: «Через эту часть дома люди заходят в дом и выходят. Что это? (дверь) Это нужно дому для того, чтобы защищать своих жильцов от дождя и снега (крыша)» и т. д.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«Назови ласково» с перекидыванием мяча или с картинками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дом - домик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окно - окошечко</w:t>
      </w:r>
    </w:p>
    <w:p w:rsidR="00CD0633" w:rsidRDefault="00CD0633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– дверка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«Кошкин дом»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активизировать словарь по теме, развить понимание предлогов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, на, из, под.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игрушечный дом, игрушка «Кошка» или картонные дом и кошка.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«Разноцветная улица»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и расширить словарь по теме, научить располагать дома ровно в ряд.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картонные дома разных цветов и размеров.</w:t>
      </w:r>
    </w:p>
    <w:p w:rsidR="00CD0633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предлагает ребенку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построить улицу располагая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дома на столе в один ряд (слева направо). После того, как ребенок положил дом, ему задают вопросы: «Что ты положил? Какого цв</w:t>
      </w:r>
      <w:r w:rsidR="00CD0633">
        <w:rPr>
          <w:rFonts w:ascii="Times New Roman" w:hAnsi="Times New Roman" w:cs="Times New Roman"/>
          <w:sz w:val="28"/>
          <w:szCs w:val="28"/>
        </w:rPr>
        <w:t>ета этот дом? Что есть у дома?»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5. «Строитель»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975348" w:rsidRPr="00B14C99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строительный материал (различные кубики).</w:t>
      </w:r>
    </w:p>
    <w:p w:rsidR="00CD0633" w:rsidRDefault="00975348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По образцу взрослого построить городок из домиков. Домик состоит из двух частей (куб и 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кубик?» Взрослый обращает внимание ребенка на то, что много домов </w:t>
      </w:r>
      <w:r w:rsidR="00CD0633">
        <w:rPr>
          <w:rFonts w:ascii="Times New Roman" w:hAnsi="Times New Roman" w:cs="Times New Roman"/>
          <w:sz w:val="28"/>
          <w:szCs w:val="28"/>
        </w:rPr>
        <w:t>лица.</w:t>
      </w:r>
    </w:p>
    <w:p w:rsidR="00B14C99" w:rsidRPr="00CD0633" w:rsidRDefault="00B14C99" w:rsidP="00CD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0633">
        <w:rPr>
          <w:rFonts w:ascii="Times New Roman" w:hAnsi="Times New Roman" w:cs="Times New Roman"/>
          <w:b/>
          <w:i/>
          <w:sz w:val="28"/>
          <w:szCs w:val="28"/>
        </w:rPr>
        <w:t>МЕБЕЛЬ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«В гостях у куклы Оли»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название предметов мебели, ее назначение.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кукольная мебель, кукла.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Взрослый приглашает ребенка пойти в гости к кукле Оле. У куклы есть дома разная мебель.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Взрослый вместе с ребенком рассматривают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нужен?"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"Спрячь мячик"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формирование навыка понимания предложных конструкций.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Оборудование:  мяч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«Мебель для Мишутки»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образовывать существительные с уменьшительно-ласкательными суффиксами.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мяч.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 Предварительно перечитывают ребенку сказку «Три медведя». Затем взрослый предлагает ребенку поиграть. Он будет называть мебель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Михаилы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Ивановича, а малыш для Мишутки (с перекидыванием мяча): кровать - кроватка стул - стульчик стол - столик шкаф - шкафчик диван — диванчик кресло – креслице.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«Один - много» (с предметами мебели)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стол - столы стул - стулья шкаф - шкафы и т. д.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5. "Мастер"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 строительный материал (кубики).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 «День рождения Маши»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объявляет детям, что сегодня у куклы Маши день рождения. Она решила пригласить гостей. Дети по предметным картинкам и наводящим вопросам педагог составляют рассказ «День рождения Маши».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Где Маша готовила еду? (На кухне).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Какая там стоит мебель? (Кухонная).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Откуда Маша достала продукты? (Из холодильника).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Где Маша резала салаты? (На столе).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Где жарила мясо? (На плите).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какого шкафа Маша достала праздничное платье? (Из платяного).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какую комнату Маша пригласила гостей? (В гостиную комнату).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Куда Маша поставила угощение для гостей? (На обеденный стол).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Откуда Маша достала тарелки? (Из серванта).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чет Маша расчесывала волосы, когда гости ушли? (Перед трюмо).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какой комнате легла Маша спать, когда кости ушли? (В спальной комнате).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Какая там стояла мебель? (Спальная мебель).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Куда Маша сложила праздничное платье? (В платяной шкаф).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Куда Маша легла спать? (В кровать).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«Котёнок»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показывает детям игрушечного котенка и говорит: «К нам в гости пришел котенок. Он будет прятаться, а вы его ищите». Педагог прячет игрушку. Дети отыскивают и говорят: «Котенок на стуле»; «Котенок в шкафу» и т.д. Затем педагог тихо, чтобы остальные не слышали, дает задание одному ребёнку. После того, как он выполнит задание, педагог спрашивает детей, что делает их товарищ. Дети строят свой ответ в виде распространенного предложения.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Например: «Что сделал Саша?» – «Саша посадил котенка под стул».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«Что сделала Маша?» – «Маша вытащила котенка из-под стула».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 «Магазин»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столе расставлена кукольная мебель. Дети по очереди выходят к доске и «покупают» для куклы Маши мебель.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Комментарии к действиям: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«Я куплю в спальню Маше кровать»;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«Я куплю в спальню Маше платяной шкаф»;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«Я куплю в столовую Маше стол и четыре стула».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дети сортируют купленную мебель в зависимости от её назначения. Педагог помогает детям и поясняет, что теперь у Маши есть кухонная мебель, столовая мебель, мебель для детской комнаты, мебель для гостиной.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 Дети по плану, рассказывают продавцу про мебель, которую хотели купить.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это? (назначение: мебель для кухни, гостиной, спальни, детской комнаты).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какого материала сделано?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B14C99" w:rsidRPr="00B14C99" w:rsidRDefault="00B14C99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Какой формы</w:t>
      </w:r>
    </w:p>
    <w:p w:rsidR="00CD0633" w:rsidRDefault="00CD0633" w:rsidP="00CD0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используется в хозяйстве?</w:t>
      </w:r>
    </w:p>
    <w:p w:rsidR="00B14C99" w:rsidRPr="00CD0633" w:rsidRDefault="00B14C99" w:rsidP="00CD06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  <w:r w:rsidRPr="00CD0633">
        <w:rPr>
          <w:rFonts w:ascii="Times New Roman" w:hAnsi="Times New Roman" w:cs="Times New Roman"/>
          <w:b/>
          <w:i/>
          <w:sz w:val="28"/>
          <w:szCs w:val="28"/>
        </w:rPr>
        <w:t>ЧЕЛОВЕК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"Доктор"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активизировать словарь по теме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игрушечные атрибуты медика.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предлагает ребенку поиграть в больного и доктора "сначала доктором будет ребенок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зрослый жалуется, что у него болит голова (рука,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нога, ухо и т. д.). «Доктор» должен осмотреть больного, и "полечить" его. Затем взрослый и ребенок меняются ролями.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«Один - много»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ухо - уши рука - руки нога - ноги и т. д.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«Назови ласково»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нос - носик глаз - глазик рука - ручка голова - головка и т. д.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"Два и две"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познакомить ребенка с числительными два и две, научить употреблять их в речи.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зеркало.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«Вспомни, что делает»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уточнение, расширение и активизация глагольного словаря по теме.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мальчика, девочки, мамы, папы.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т.д.). Аналогично происходит подбор действий по другим картинкам.</w:t>
      </w:r>
    </w:p>
    <w:p w:rsidR="00B14C99" w:rsidRPr="00B14C99" w:rsidRDefault="00CD0633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</w:t>
      </w:r>
      <w:r w:rsidR="00B14C99" w:rsidRPr="00B14C99">
        <w:rPr>
          <w:rFonts w:ascii="Times New Roman" w:hAnsi="Times New Roman" w:cs="Times New Roman"/>
          <w:sz w:val="28"/>
          <w:szCs w:val="28"/>
        </w:rPr>
        <w:t>. «Олины помощники»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образовывать формы множественного числа глаголов, уменьшительно-ласкательные формы существительных.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кукла Оля.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ласково?» (глазки). Аналогично рассматриваются ноги, уши, руки, зубы. После этого взрослый читает стихотворение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Киргановой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Е. Г. «Олины помощники», побуждая ребенка добавить слово в конце каждого четверостишия: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Оля весело бежит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 речке по дорожке,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Нашей Оле... (ножки).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Оля ягодки берет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По две, по три штучки.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Нашей Оле ...(ручки).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Оля ядрышки грызет,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Падают скорлупки,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Нашей Оле ...(зубки).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Оля смотрит на кота,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картинки - сказки.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Нашей Оле..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глазки).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После чтении стихотворении взрослый спрашивает ребенка: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то твои помощники?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они умеют делать?»</w:t>
      </w:r>
    </w:p>
    <w:p w:rsidR="00CD0633" w:rsidRDefault="00CD0633" w:rsidP="00CD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ДОМАШНИЕ ЖИВОТНЫЕ</w:t>
      </w:r>
    </w:p>
    <w:p w:rsidR="00B14C99" w:rsidRPr="00CD0633" w:rsidRDefault="00B14C99" w:rsidP="00CD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1.«Давай познакомимся»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расширить словарь ребенка по теме.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Оборудование: игрушка, изображающая домашнего животного в мешке (кошка, собака, корова, лошадь).</w:t>
      </w:r>
      <w:proofErr w:type="gramEnd"/>
    </w:p>
    <w:p w:rsidR="00CD0633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делать? Где живет?» Если ребенок затрудняется при ответе на вопросы, взрослый ему помогает. Взрослый должен объяснить ребенку, что собака - это домашнее животное, гак как она живет рядом с человеком и человек заботится о ней. Аналогично проводится б</w:t>
      </w:r>
      <w:r w:rsidR="00CD0633">
        <w:rPr>
          <w:rFonts w:ascii="Times New Roman" w:hAnsi="Times New Roman" w:cs="Times New Roman"/>
          <w:sz w:val="28"/>
          <w:szCs w:val="28"/>
        </w:rPr>
        <w:t>еседа о кошке, корове и лошади.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2. "Кто как кричит?"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ребенка узнавать животного по звукоподражанию, закрепить и активизировать словарь по теме.</w:t>
      </w:r>
    </w:p>
    <w:p w:rsidR="00CD0633" w:rsidRDefault="00CD0633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 мяч.</w:t>
      </w:r>
    </w:p>
    <w:p w:rsidR="00CD0633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«Гав </w:t>
      </w:r>
      <w:proofErr w:type="spellStart"/>
      <w:proofErr w:type="gramStart"/>
      <w:r w:rsidRPr="00B14C99">
        <w:rPr>
          <w:rFonts w:ascii="Times New Roman" w:hAnsi="Times New Roman" w:cs="Times New Roman"/>
          <w:sz w:val="28"/>
          <w:szCs w:val="28"/>
        </w:rPr>
        <w:t>гав</w:t>
      </w:r>
      <w:proofErr w:type="spellEnd"/>
      <w:proofErr w:type="gramEnd"/>
      <w:r w:rsidRPr="00B14C99">
        <w:rPr>
          <w:rFonts w:ascii="Times New Roman" w:hAnsi="Times New Roman" w:cs="Times New Roman"/>
          <w:sz w:val="28"/>
          <w:szCs w:val="28"/>
        </w:rPr>
        <w:t>» (собака), "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м</w:t>
      </w:r>
      <w:r w:rsidR="00CD06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D0633">
        <w:rPr>
          <w:rFonts w:ascii="Times New Roman" w:hAnsi="Times New Roman" w:cs="Times New Roman"/>
          <w:sz w:val="28"/>
          <w:szCs w:val="28"/>
        </w:rPr>
        <w:t xml:space="preserve">" (корова). «Иго </w:t>
      </w:r>
      <w:proofErr w:type="spellStart"/>
      <w:r w:rsidR="00CD06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D0633">
        <w:rPr>
          <w:rFonts w:ascii="Times New Roman" w:hAnsi="Times New Roman" w:cs="Times New Roman"/>
          <w:sz w:val="28"/>
          <w:szCs w:val="28"/>
        </w:rPr>
        <w:t>» (лошадь).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3. «Помоги маме найти своих детенышей»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словарь существительных по теме, формировать навык образования существительных с уменьшительно-ласкательными суффиксами.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домашних животных и их детенышей.</w:t>
      </w:r>
    </w:p>
    <w:p w:rsidR="00CD0633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</w:t>
      </w:r>
      <w:r w:rsidR="00CD0633">
        <w:rPr>
          <w:rFonts w:ascii="Times New Roman" w:hAnsi="Times New Roman" w:cs="Times New Roman"/>
          <w:sz w:val="28"/>
          <w:szCs w:val="28"/>
        </w:rPr>
        <w:t>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4. «Назови ласково»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образовывать существительные с уменьшительно-ласкательными суффиксами.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картинка, изображающая какое-либо домашнее животное и его детеныша.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- головушка, нога - ножка, рога рожки, копыто - копытце, ухо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шко, глаз глазик.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Один—много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» с домашними животными и их детенышами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кошка - кошки             собака - собаки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корова - коровы         лошадь - лошади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котенок - котята        щенок - щенки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теленок - телята      жеребенок - жеребята</w:t>
      </w:r>
    </w:p>
    <w:p w:rsidR="00B14C99" w:rsidRPr="00B14C99" w:rsidRDefault="00CD0633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6. "Кто где спрятался?"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сформировать понимание некоторых предлогов, активизировать речь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игрушечная кошечка или собачка.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 Взрослый прячет кошку или собачку на стул, под кровать, за дверь, около шкафа и т. д. и просит ребенка найти ее. После того как ребенок находит игрушку, взрослый спрашивает: «Куда спряталась собачка?»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собачку?»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Безречевому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ребенку предлагают спрятать игрушку в какое то место. После того как он выполнит инструкцию, взрослый рассказ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, где игрушка, выделяя предлог голосом.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«Разрезные картинки»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научить составлять целое из трех и четырех частей, активизировать речь в ходе работы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после ее выполнения.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разрезные картинки «Конура» (дна вертикальны: роил), «Конюшни» (вертикальный и горизонтальный разрезы).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Ребенку предлагают сложить конуру (конюшню). В ходе работы и после ее выполнения активизируют речь ребенка вопросами: «Что ты нашел сначала? Что потом? Кто живет в конуре (конюшне)?»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 «День рождения кошки»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раздает детям маски или картинки с изображением домашних животных и говорить, что кошка пригласила их на день рождения. (Вводится дополнительный персонаж – игрушечная кошка). Кошка «спрашивает» у животных, какое им приготовить угощение.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Образец ответа детей: «Я собака, я люблю кости»; «Я корова, я люблю траву» и т.д.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9. «День рождения свиньи»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закрепление в активном словаре детей существительных по теме, практическое использование существительных в родительном падеже.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Логопед рассказывает детям о том, как свинья отпраздновала день рождения. Она тоже решила пригласить в гости животных. И всем приготовила угощение. Корове – косточку. Собаке – овес. Кошке – траву и листья. Лошади – молоко. Попробовали гости угощение, поморщились. Посидели, посидели и ушли. Недовольные ушли гости.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логопед спрашивает, что не понравилось гостям? Что любит корова? Собака? Кошка? Свинья? Лошадь?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Образец ответа: «Корова любит траву».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10. «Спор животных»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закрепление в активном словаре детей существительных по теме.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Педагог раздает детям картинки с изображениями домашних животных и говорит: «В одной стране жили волшебные животные, которые умели говорить. И вот однажды они заспорили, кто из них самый главный, кто больше всех нужен человеку. Корова сказала: «Я самая главная – я даю молоко, масло, сметану». Затем кто-то из детей по аналогии озвучит животное, изображенное на его картинке: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«Нет, я, лошадь, самая главная – вожу тяжелые вещи, я тоже даю молоко» и т.д.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педагог предлагает детям рассудить спор животных. Он объясняет, что все животные нужны человеку, они ему помогают, каждое из них по-своему приносит пользу.</w:t>
      </w:r>
    </w:p>
    <w:p w:rsidR="00CD0633" w:rsidRDefault="00CD0633" w:rsidP="00CD06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ЗИМА. ЗИМНИЕ ЗАБАВЫ</w:t>
      </w:r>
    </w:p>
    <w:p w:rsidR="00B14C99" w:rsidRPr="00CD0633" w:rsidRDefault="00B14C99" w:rsidP="00CD06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«Что бывает зимой?»</w:t>
      </w:r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Проводиться аналогично игре «Что бывает осенью?» из раздела «Осень»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4C99" w:rsidRPr="00B14C99" w:rsidRDefault="00B14C99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Пример. Идет снег. На деревьях нет листьев. Речка замерзла. Холодно. Люди надевают теплую одежду. Дети катаются на коньках и лыжах.</w:t>
      </w:r>
    </w:p>
    <w:p w:rsidR="00B14C99" w:rsidRPr="00B14C99" w:rsidRDefault="00CD0633" w:rsidP="00CD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2. «Выпал беленький снежок»</w:t>
      </w:r>
    </w:p>
    <w:p w:rsidR="00CD0633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расширить словарь по теме, учить с</w:t>
      </w:r>
      <w:r w:rsidR="00CD0633">
        <w:rPr>
          <w:rFonts w:ascii="Times New Roman" w:hAnsi="Times New Roman" w:cs="Times New Roman"/>
          <w:sz w:val="28"/>
          <w:szCs w:val="28"/>
        </w:rPr>
        <w:t>огласовывать слова с движением.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настоящий снег и сосульки.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Выпал беленький снежок -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Собрались мы все в кружок,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Мы потопаем, мы потопаем,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Будем руки согревать.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Мы похлопаем, мы похлопаем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Чтоб нам было веселее,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Будем прыгать мы скорее.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Мы попрыгаем, мы попрыгаем</w:t>
      </w:r>
    </w:p>
    <w:p w:rsidR="00D75B40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«Что лишнее?»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и 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</w:t>
      </w:r>
      <w:proofErr w:type="gramEnd"/>
    </w:p>
    <w:p w:rsidR="00D75B40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</w:t>
      </w:r>
      <w:r w:rsidR="00D75B40">
        <w:rPr>
          <w:rFonts w:ascii="Times New Roman" w:hAnsi="Times New Roman" w:cs="Times New Roman"/>
          <w:sz w:val="28"/>
          <w:szCs w:val="28"/>
        </w:rPr>
        <w:t xml:space="preserve"> Почему он тепло одет?» </w:t>
      </w:r>
      <w:proofErr w:type="gramStart"/>
      <w:r w:rsidR="00D75B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B4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«Назови ласково» (с существительными данной темы)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снег - снежок                                    лед — ледок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сосулька - сосулечка                  санки - саночки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горка - горочка                            лопата - лопатка                      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"Сделай снеговика"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формировать целостное восприятие предмета, учить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располагать готовые формы, активизировать речь во время и после выполнения задания.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три белых кружка разной величины.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Какой круг ты положишь внизу? (большой) Какой потом? (средний) Какой круг будет вверху? (маленький) Назови его ласково (кружок, кружочек)».</w:t>
      </w:r>
      <w:proofErr w:type="gramEnd"/>
    </w:p>
    <w:p w:rsidR="00D75B40" w:rsidRDefault="00D75B40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ДЕРЕВЬЯ. ПРАЗДНИК ЕЛКИ</w:t>
      </w:r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«В лесу родилась елочка»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расширить словарь по теме,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настоящая или искусственная елка.</w:t>
      </w:r>
    </w:p>
    <w:p w:rsidR="00D75B40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Затем взрослый и ребенок разучивают первый куплет пе</w:t>
      </w:r>
      <w:r w:rsidR="00D75B40">
        <w:rPr>
          <w:rFonts w:ascii="Times New Roman" w:hAnsi="Times New Roman" w:cs="Times New Roman"/>
          <w:sz w:val="28"/>
          <w:szCs w:val="28"/>
        </w:rPr>
        <w:t>сенки «В лесу родилась елочка».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«Один - много» (с существительными по теме)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елка - елки                                 ветка - ветки</w:t>
      </w:r>
    </w:p>
    <w:p w:rsidR="00D75B40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иголка – иголки   </w:t>
      </w:r>
      <w:r w:rsidR="00D75B40">
        <w:rPr>
          <w:rFonts w:ascii="Times New Roman" w:hAnsi="Times New Roman" w:cs="Times New Roman"/>
          <w:sz w:val="28"/>
          <w:szCs w:val="28"/>
        </w:rPr>
        <w:t>                  шишка – шишки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«Украсим елку к празднику»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и 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настоящая или искусственная елка, пять-семь елочных игрушек.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«Назови ласково» (с существительными по теме)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елка - елочка        иголка - иголочка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ветка - веточка     шишка - шишечка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шар - шарик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«Что на елке, а что (кто) пол елкой?»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Цель: закрепить понимание предлогов на и под, активизировать словарь по теме.</w:t>
      </w:r>
      <w:proofErr w:type="gramEnd"/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Оборудование: наряженная елка,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Дед Мороз и Снегурочка, подарок под елкой.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 «Сложи елочку»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научить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выкладывать елку из треугольников, ориентируясь на их величину, закрепить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три треугольника зеленого цвета разного размера.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ДОМАШНИЕ ПТИЦЫ</w:t>
      </w:r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«Птичий двор»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расширить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игрушечные петух, курица и цыплята, строительный материал - кирпичики.</w:t>
      </w:r>
    </w:p>
    <w:p w:rsidR="00D75B40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строит забор из кирпичиков, ребенок помогает ему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отом выполняет действия с петухом: «Взлетел на забор. Закричал: «Ку-ка-ре-ку» и т. д. Ребенка привлекают к игре: «Что есть у петуха? (клюв, гребешок,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крылья, голова, хвост, ноги). Как кричит петух? Что умеет делать? (ходить, клевать, кукарекать, звать, пить)». Затем появляются курица и цыпленок. Их тоже рассматривают, беседуют об их внешнем виде, повадках, названиях частей тем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, побуждают ребенка к звукоподражаниям: «Ко-ко-ко, п</w:t>
      </w:r>
      <w:r w:rsidR="00D75B40">
        <w:rPr>
          <w:rFonts w:ascii="Times New Roman" w:hAnsi="Times New Roman" w:cs="Times New Roman"/>
          <w:sz w:val="28"/>
          <w:szCs w:val="28"/>
        </w:rPr>
        <w:t>и-пи-пи, цып-цып, ку-ка-ре-ку».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«Кто как кричит?»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(См. тему «Домашние животные»)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игре используются звукоподражания петуху, курице и цыпленку.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«Один - много» (с названиями домашних птиц)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петух - петухи        курица - курицы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цыпленок - цыплята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«Угадай, кто это?»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домашних птиц.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просит ребенка отгадать загадки. Если ребенок отгадал правильно, взрослый показывает картинку-отгадку: Кудах-тах-тах - снеслась в кустах. (Курица.) Ку-ка-ре-ку! Стерегу! (Петух.) Пить-пить-пить - воды попить! (Цыпленок.)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«Кто где спрягался?»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(См. тему «Домашние животные»)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 Используется любая игрушечная домашняя птица.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 «Разрезная картинка»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формировать целостное восприятие предмета, 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разрезная картинка «Яйцо» (два горизонтальных разреза).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яичко?» и т. д.</w:t>
      </w:r>
    </w:p>
    <w:p w:rsidR="00D75B40" w:rsidRDefault="00D75B40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ДИКИЕ ЖИВОТНЫЕ</w:t>
      </w:r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«Давай познакомимся»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(проводится аналогично игре из темы «Домашние животные») В конце игры взрослый должен объяснить ребенку, что заяц, лиса, волк и медведь - это дикие животные, они живут в лесу, никто о них не заботится.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«Помоги маме найти своих детенышей» (проводится аналогично игре из темы «Домашние животные»)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«Угадай, кто это?»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с изображением диких животных.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предлагает ребенку отгадать загадки. Если ответ правильный, демонстрируется картинка - отгадка: Большой, бурый, лохматый, косолапый, неуклюжий. (Медведь.) Серый, злой, зубастый, сердитый, голодный. (Волк.) Хитрая, пушистая, рыжая, проворная. (Лиса). Маленький, длинноухий, пугливый. (Заяц).</w:t>
      </w:r>
    </w:p>
    <w:p w:rsidR="00B14C99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4. «Один - много» (с названиями диких животных и их детенышей)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заяц - зайцы                                     лиса - лисы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волк - волки                                     медведь - медведи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зайчонок - зайчата                          лисенок - лисята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волчонок - волчата                         медвежонок - медвежата</w:t>
      </w:r>
    </w:p>
    <w:p w:rsidR="00B14C99" w:rsidRPr="00B14C99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5. «Лисьи прятки»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упражнять в употреблении предлога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Игрушечные деревья, избушка, пенек, игрушечный лисенок.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предлагает спрятать лисенка за дерево, за домик, за пень. Затем задает вопрос: "Куда ты спрятал лисенка?" аналогично можно поиграть с другими игрушечными зверями.</w:t>
      </w:r>
    </w:p>
    <w:p w:rsidR="00B14C99" w:rsidRPr="00B14C99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6. "Кто чем питается?"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Закрепить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употреблении существительных в творительном падеже.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Картинки или игрушки, изображающие зайца, медведя, лису и волка; картинки с изображением моркови, капусты, меда, малины, мяса или настоящие продукты.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Картинки с изображение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Капустой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>") или предложением ("Заяц питается капустой").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"В лесу"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Большие и маленькие зеленые треугольники из картона или пластмассы.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 «Кого я видел в зоопарке?»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описывает по плану животное не называя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Кто это?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Какие части тела у него есть?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Домашнее или дикое животное? Если дикое, то где живет? (север, юг, средняя полоса).</w:t>
      </w:r>
    </w:p>
    <w:p w:rsidR="00D75B40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его дом?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Чем питается? (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травоядное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или хищное).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называют детенышей?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животное подает голос?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Какую пользу приносит?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Остальные дети должны отгадать, о ком он говорит.</w:t>
      </w:r>
    </w:p>
    <w:p w:rsidR="00B14C99" w:rsidRPr="00B14C99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14C99" w:rsidRPr="00B14C99">
        <w:rPr>
          <w:rFonts w:ascii="Times New Roman" w:hAnsi="Times New Roman" w:cs="Times New Roman"/>
          <w:sz w:val="28"/>
          <w:szCs w:val="28"/>
        </w:rPr>
        <w:t>9. «Театр»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закрепление в словаре детей прилагательных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предлагается стать артистами и разыграть роли различных животных: лисы, медведя, волка.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говорит, что для того, чтобы изобразить какое-либо животное, нужно знать его внешний вид и характер. Дети отвечают на вопросы: Какая лиса? (хитрая, проворная). Какой волк? (злой, голодный). Какой медведь? (большой, лохматый, неуклюжий).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Затем дети по очереди имитируют движения тех животных, которых они обсудили.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10. «Кто домашний, а кто дикий?»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дифференциация домашних и диких животных.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Дети становятся в круг. Ведущий ходит внутри круга и громко, не спеша, говорит: «Домашнее, дикое. Домашнее, дикое». Неожиданно останавливается перед кем-нибудь и произносит: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«Дикое» (или: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«Домашнее»).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Затем отсчитывает 5-7 хлопков. Если вызванный успел назвать дикое животное, то игра продолжается, если нет – он выходит из круга. Выигрывает тот, кто останется последним. Он становиться ведущим.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11. «Звери заблудились»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 доске картинки с изображением («Дом», «Лес»).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раздаются картинки диких и домашних животных.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Они подходят к доске по очереди.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Образец речи: «Это кошка. Домашнее животное. Живёт около человека»; «Это волк живет в лесу. Дикое животное».</w:t>
      </w:r>
    </w:p>
    <w:p w:rsidR="00B14C99" w:rsidRPr="00D75B40" w:rsidRDefault="00D75B40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14C99" w:rsidRPr="00D75B40">
        <w:rPr>
          <w:rFonts w:ascii="Times New Roman" w:hAnsi="Times New Roman" w:cs="Times New Roman"/>
          <w:b/>
          <w:i/>
          <w:sz w:val="28"/>
          <w:szCs w:val="28"/>
        </w:rPr>
        <w:t>ВЕСНА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1."Что бывает весной?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Проводится аналогично игре "Что бывает осенью?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"Кораблик"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и 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Бумажный лист для изготовления лодочки.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"Кораблик" Матросская шапка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Веревка в руке,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За мной по пятам.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 просят меня: -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Прокати, капитан!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3. «Назови ласково» (с существительными данной темы)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снег - снежок              вода - водичка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ручей - ручеек            солнце - солнышко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лодка - лодочка         корабль - кораблик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«Разрезная картинка»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научить складывать картинку из четырех частей, активизировать речь.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разрезная картинка «Лодочка с парусом» (разрез по диагоналям).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предлагает щебенку сложить картинку. Во время работы и после необходимо активизировать речь ребенка вопросами.</w:t>
      </w:r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«Играем в профессии»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раздаются картинки, изображающие людей различных профессий, и спрашивает: «У кого на картинке продавец?» («У меня продавец»); «Изобрази, что делает продавец («Взвешивает яблоки»). Если не может изобразить комментирует. Каждая картинка обсуждается.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«Кто что делает?»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показывает детям сюжетные картинки и проговаривает предложения. Дети должны вставить в них пропущенные слова, необходимые по смыслу.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Примерный лексический материал: Рыбу ловит рыболов.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Лес рубит …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Пчел разводит …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Трубы чистит …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Землю копает …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При знакомстве детей со сложными словами логопед выделяет интонационно каждую значимую часть слова (</w:t>
      </w:r>
      <w:proofErr w:type="spellStart"/>
      <w:proofErr w:type="gramStart"/>
      <w:r w:rsidRPr="00B14C9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>-лов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). Педагог объясняет происхождение каждого слова. Сложные слова проговариваются хором и индивидуально.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Можно предложить на слух выделить заданное слово из ряда других слов (поднять соответствующую картинку).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 «Назови мамину профессию»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напоминает детям, что есть мужские, женские и общие профессии. Затем детям объясняется условие игры: «Ребята, я буду называть общие профессии так, как если бы это были названия профессий ваших пап. А вы должны назвать такую же мамину профессию».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Например: ткач – ткачиха, повар – повариха, певец – певица, художник – художница, учитель – учительница, спортсмен – спортсменка, портной – портниха, продавец – продавщица, актер – актриса и т.д.</w:t>
      </w:r>
      <w:proofErr w:type="gramEnd"/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«Угадай мою профессию»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познакомить детей с атрибутами различных профессий.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Ребёнок отбирает на столе у педагога предметные картинки, относящиеся к определенным профессиям, и говорит: «Я взял нож, доску, половник. Какая у меня профессия?». Дети должны угадать, о какой профессии идет речь, и перечислить все действия, которые может выполнить человек этой профессии.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«Загадки»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активизировать в речи детей названия атрибутов различных профессий.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Педагог предлагает детям послушать загадки об атрибутах разных профессий.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Например: Куда нос, туда и хвост (иголка);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Дом из жести, а жильцы в нём – вести (почтовый ящик);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Сам пустой, голос густой, дроби отбивает, ребят созывает (барабан);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Конь бежит – земля дрожит, из ноздрей дым валит (поезд);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Тонна в рот земли войдет, если крот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разинет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рот (экскаватор);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Наведи стеклянный глаз, щелкнешь раз – и помнит вас (фотоаппарат);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Пища моя сладкая, а мщение ужасно (пчёлы, мёд);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Без языка говорит, без ушей слышит (телефон).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Отобрав картинку-отгадку, ребёнок называет соответствующую профессию.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Например: фотоаппарат – фотограф, улей – пчеловод и т.д.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Детям предлагается выучить наизусть несколько загадок.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 «Писатель»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 за профессия?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носят ли люди данной профессии форменную одежду? Если да, то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Без каких предметов человек этой профессии не сможет работать? (Назвать атрибуты профессии).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Мужская, женская или общая эта профессия?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Люди этой профессии работают на улице или в помещении?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 кем или с чем работают эти люди (с людьми, с животными, с техникой, с книгами)?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делают люди данной профессии?</w:t>
      </w:r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ТРАНСПОРТ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«Чудесный мешочек»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активизировать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несколько грузовых и легковых машин, различающихся по внешнему виду в мешке.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по одной достает машины из мешка. Вместе с ребенком рассматривает и обговаривает внешний вид машины (грузовик,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гоночная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т, д.), цвет, материал, назначение. Уточняется название частей машины, их окраска и форма. Взрослый знакомит малыша с обобщением: грузовые машины переводят груды, а легковые - людей.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2."Покатаем в машине игрушки"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речь по теме, уточнить понимание некоторых предлогов.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Оборудование: большая грузовая машина, игрушечные пассажиры - кукла, мишка и др.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предлагает ребенку покатать в машине игрушки. Уточняется название частей грузовой машины, их цвет и форма. Ребенок усаживает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«пассажиров» и катает их. Взрослый задает вопросы: «Кто сидит и машине? Что делает кукла? Что делает машина?» Затем он просит повозить машину около стола, у шкафа, за дверью и т. д.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«Один - много» (с существительными по теме) машина - машины         грузовик - грузовики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колесо - колеса            кабина - кабины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фара — фары                 груз - грузы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пассажир - пассажиры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«Где сейчас машина?»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понимать предложные конструкции.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сюжетные картинки с изображением машины в разных местах.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5. "Выложи грузовую машину"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Цель: Учить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располагать готовые формы, развивать планирующую функцию речи.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Два кружка, большой и маленький прямоугольники, маленький квадрат.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Ход: Ребенок по образцу взрослого выкладывает грузовик из геометрических фигур. Взрослый активизирует речь малыша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вопросами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фигуру возьмешь сначала? Что это будет у машины? Какие фигуры положишь потом? Чего еще не хватает?" Если ребенок затрудняется, взрослый сам комментирует все действия.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 «Для чего используется транспорт?»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На столе стоят игрушки: самолёт, самосвал, трамвай, катер, скорая помощь,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хлебовоз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 гости к детям приходит старик Хоттабыч (появляется кукольный персонаж). Педагог обращает внимание на ковер-самолет старика и предлагает познакомить гостя с назначением современных видов транспорта.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Пример ответа: «Эта машина – скорая помощь. На ней перевозят больных»; «Эта машина – самосвал. На ней перевозят кирпичи, песок и другие грузы для стройки».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7. «Шофер» (можно использовать атрибуты руль, штурвал)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Что это?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Чет приводится в движение? (Электричество, топливо).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Где движется этот транспорт?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Для чего используется? Что перевозит?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Кто управляет этим видом транспорта?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8. «Кто управляет этим видом транспорта?»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Педагог показывает детям картинки с изображением видов транспорта и предлагает сесть тому, кто назовет профессии людей, управляющих разными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видами транспорта: мотоцикл – мотоциклист; велосипед – велосипедист; теплоход – капитан; автобус – водитель; трамвай – вагоновожатый; самолет – пилот.</w:t>
      </w:r>
      <w:proofErr w:type="gramEnd"/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9. «Как назвать?»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Предложить детям называть того, кто на паровозе ездит – машинист кто утром делает зарядку – спортсмен, кто песни сочиняет – композитор, кто играет на рояле – пианист, кто ломает все – хулиган, кто водит самолет – летчик, пилот.</w:t>
      </w:r>
      <w:proofErr w:type="gramEnd"/>
    </w:p>
    <w:p w:rsidR="00B14C99" w:rsidRPr="00D75B40" w:rsidRDefault="00B14C99" w:rsidP="00D75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ЦВЕТЫ</w:t>
      </w:r>
    </w:p>
    <w:p w:rsidR="00B14C99" w:rsidRPr="00B14C99" w:rsidRDefault="00D75B40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C99" w:rsidRPr="00B14C99">
        <w:rPr>
          <w:rFonts w:ascii="Times New Roman" w:hAnsi="Times New Roman" w:cs="Times New Roman"/>
          <w:sz w:val="28"/>
          <w:szCs w:val="28"/>
        </w:rPr>
        <w:t>. "Зайка и его любимый цветок"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Уточнить и расширить словарь по теме.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Игрушечный зайчик и настоящий или изображенный на картинке одуванчик.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рассказывает ребенку, что сегодня в гости к нему пришел зайчик. Зайка здоровается с малышом и показывает ему свой любимый цвето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одуванчик, это дикий цветок, так как никто за ним не ухаживает, растет одуванчик на лугу - луговой. Затем показывает листья, стебель, пушинки,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"Одуванчик"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Одуванчик, до чего ж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Ты на облачко похож.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Страшно даже и взглянуть: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бы облачко не сдуть.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"Сплетем веночек"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согласовывать существительное с числительным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Настоящие одуванчики.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плетет венок, проговаривая с ребенком словосочетания: "Один одуванчик, два одуванчика, три одуванчика, много одуванчиков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Аналогично можно собрать букет.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3."Чего не хватает"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Развитие у ребенка целостного восприятия предмета.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Картинка с изображением одуванчика без стебля.</w:t>
      </w:r>
    </w:p>
    <w:p w:rsidR="00B14C99" w:rsidRPr="00B14C99" w:rsidRDefault="00B14C99" w:rsidP="00D7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Ребенку предлагают посмотреть на картинку и назвать, и дорисовать то, чего не хватает.</w:t>
      </w:r>
    </w:p>
    <w:p w:rsidR="00B14C99" w:rsidRPr="00D75B40" w:rsidRDefault="00B14C99" w:rsidP="004102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B40">
        <w:rPr>
          <w:rFonts w:ascii="Times New Roman" w:hAnsi="Times New Roman" w:cs="Times New Roman"/>
          <w:b/>
          <w:i/>
          <w:sz w:val="28"/>
          <w:szCs w:val="28"/>
        </w:rPr>
        <w:t>НАСЕКОМЫЕ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"Забавная шкатулка"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Уточнить и расширить словарь по теме.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Оборудование: Картинки с изображением жука, бабочки и божьей коровки в шкатулке.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Ход: Взрослый демонстрирует ребенку шкатулку и читает стихотворение: Я картинки положила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разноцветный сундучок. Ну-ка, Катя (Саша и т д) загляни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ынь картинку, назови. Ребенок по одной достает картинки, </w:t>
      </w:r>
      <w:r w:rsidRPr="00B14C99">
        <w:rPr>
          <w:rFonts w:ascii="Times New Roman" w:hAnsi="Times New Roman" w:cs="Times New Roman"/>
          <w:sz w:val="28"/>
          <w:szCs w:val="28"/>
        </w:rPr>
        <w:lastRenderedPageBreak/>
        <w:t>называет насекомое, его части, цвет крыльев, усов и пр. Взрослый обобщает все картинки: «Это насекомые».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2."Угадай, кто улетел?"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активизировать словарь по теме.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3-4 картинки с изображением насекомых.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раскладывает в ряд на столе картинки. Ребенок их называет. Затем взрослый предлагает малышу закрыть глаза, а сам в это время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убирает одну картинку Ребенок открывает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глаза и называет, какое насекомое улетело.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3."Один – много" (с существительными по теме)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жук - жуки                                             бабочка - бабочки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божья коровка - божьи коровки          муха - мухи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 т. д.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"Где бабочка?"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формировать понимание предлогов.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бумажная бабочка, искусственный или настоящий цветок.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 w:rsidRPr="00B14C9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14C99">
        <w:rPr>
          <w:rFonts w:ascii="Times New Roman" w:hAnsi="Times New Roman" w:cs="Times New Roman"/>
          <w:sz w:val="28"/>
          <w:szCs w:val="28"/>
        </w:rPr>
        <w:t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 Разрезная картинка «Жук» (разрез по диагоналям)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 смотреть в теме "Фрукты"</w:t>
      </w:r>
    </w:p>
    <w:p w:rsidR="00B14C99" w:rsidRPr="00410247" w:rsidRDefault="00B14C99" w:rsidP="004102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247">
        <w:rPr>
          <w:rFonts w:ascii="Times New Roman" w:hAnsi="Times New Roman" w:cs="Times New Roman"/>
          <w:b/>
          <w:i/>
          <w:sz w:val="28"/>
          <w:szCs w:val="28"/>
        </w:rPr>
        <w:t>ПТИЦЫ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«Забавная шкатулка»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 и ход игры 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«Один - много» (с названиями птиц) голубь - голуби воробей - воробьи и т. д.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 «Сосчитай воробьев»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учить согласованию существительного с числительным.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три картинки с изображением воробья, одна картин ка с изображением стаи воробьев.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«Помоги Незнайке»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активизация глагольной лексики по теме.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игрушечный Незнайка или картинка с его изображением.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- действия, которые могут выполнять птицы: ходить, летать, клевать, пить и т. д.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5. «Построй голубятню»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закрепить умение выкладывать геометрические фигуры по образцу, активизировать речь.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картонный треугольник и квадрат.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Взрослый показывает, как можно построить дом для голубей - голубятню. Во время выполнения задания ребенок отвечает на вопросы: «Что ты положишь внизу? (Квадрат). Какого он цвета? Что положишь сверху? (Треугольник). Кто здесь будет жить? (Голуби, много голубей)».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6. «Угадай, кто улетел?»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расширение словаря существительных по теме.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4C9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14C99">
        <w:rPr>
          <w:rFonts w:ascii="Times New Roman" w:hAnsi="Times New Roman" w:cs="Times New Roman"/>
          <w:sz w:val="28"/>
          <w:szCs w:val="28"/>
        </w:rPr>
        <w:t xml:space="preserve"> выставляются картинки с изображениями птиц. Дети внимательно их рассматривают, затем закрывают глаза. Убирается одна картинка, Дети отвечают, какая птица улетела.</w:t>
      </w:r>
    </w:p>
    <w:p w:rsidR="00B14C99" w:rsidRPr="00B14C99" w:rsidRDefault="00410247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C99" w:rsidRPr="00B14C99">
        <w:rPr>
          <w:rFonts w:ascii="Times New Roman" w:hAnsi="Times New Roman" w:cs="Times New Roman"/>
          <w:sz w:val="28"/>
          <w:szCs w:val="28"/>
        </w:rPr>
        <w:t>. «Составь из частей птицу»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 практическое усвоение детьми названий частей тела птиц.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Игра проводится с разрезанными картинками. Дети составляют птицу и называют части тела.</w:t>
      </w:r>
    </w:p>
    <w:p w:rsidR="00B14C99" w:rsidRPr="00B14C99" w:rsidRDefault="00410247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4C99" w:rsidRPr="00B14C99">
        <w:rPr>
          <w:rFonts w:ascii="Times New Roman" w:hAnsi="Times New Roman" w:cs="Times New Roman"/>
          <w:sz w:val="28"/>
          <w:szCs w:val="28"/>
        </w:rPr>
        <w:t>. «Кто прилетел к кормушке?»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Один ребёнок описывает плану, остальные догадываются, о ком едет речь.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Кто это?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Какие части тела у неё есть?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Домашняя или дикая эта птица? (Если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дикая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, то зимующая или перелетная; живет на севере, на юге или в средней полосе).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называется её дом?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называют детенышей?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 подает голос?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Какую пользу приносит?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Ребёнок выходит под аплодисменты друзей и рассказывает по плану. Можно изобразить знаменитых писателей, артистов, которые придумали «рассказ» про птиц, животных и т.д.</w:t>
      </w:r>
    </w:p>
    <w:p w:rsidR="00B14C99" w:rsidRPr="00410247" w:rsidRDefault="00B14C99" w:rsidP="004102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247">
        <w:rPr>
          <w:rFonts w:ascii="Times New Roman" w:hAnsi="Times New Roman" w:cs="Times New Roman"/>
          <w:b/>
          <w:i/>
          <w:sz w:val="28"/>
          <w:szCs w:val="28"/>
        </w:rPr>
        <w:t>ЛЕТО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1. «Что бывает летом?»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Проводится аналогично игре «Что бывает осенью?».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2. «Спасибо, лето!»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и активизировать словарь по теме.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Оборудование: разноцветная коробочка с дарами лета (ягоды, грибы, орехи, овощи, фрукты, созревшие к моменту игры).</w:t>
      </w:r>
      <w:proofErr w:type="gramEnd"/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 xml:space="preserve">Ход. Игру лучше всего проводить на улице (идеальное место - дача). Выйдя на улицу, ребенок замечает красивую коробочку (на столе, на ступеньках, скамейке и т. п) Открыв сундучок, малыш 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обнаруживает в нем дары леча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>. Доставая по одному плоды, орехи и ягоды, ребенок рассматривает их, описывает цвет, форму, пробует па вкус (то, что можно). Взрослый активизирует речь малыша вопросами, помогает в подборе слов.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3. «Один - много» (с существительными по теме)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дождь - дожди           гроза - грозы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радуга - радуги          молния - молнии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река — реки               мяч - мячи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ягода - ягоды             гриб - грибы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фрукт - фрукты         овощ - овощи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4. «Назови ласково» (с существительными по теме)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солнце - солнышко            ягода - ягодка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гриб - грибок                      мяч - мячик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ведро — ведерко                дождь - дождик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река - речка 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5. «Что лишнее?»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Проводится аналогично игре в разделе «Зима».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C99">
        <w:rPr>
          <w:rFonts w:ascii="Times New Roman" w:hAnsi="Times New Roman" w:cs="Times New Roman"/>
          <w:sz w:val="28"/>
          <w:szCs w:val="28"/>
        </w:rPr>
        <w:t>6. «Игры с водой»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Цель: расширить и активизировать глагольный словарь по теме (приставочные глаголы).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Оборудование: надувной бассейн с водой или другая емкость, лейка, ведерко, пластмассовые чашки, миски и другая посуда для игры с водой.</w:t>
      </w:r>
    </w:p>
    <w:p w:rsidR="00B14C99" w:rsidRPr="00B14C99" w:rsidRDefault="00B14C99" w:rsidP="0041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Ход. 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</w:t>
      </w:r>
      <w:proofErr w:type="gramStart"/>
      <w:r w:rsidRPr="00B14C99">
        <w:rPr>
          <w:rFonts w:ascii="Times New Roman" w:hAnsi="Times New Roman" w:cs="Times New Roman"/>
          <w:sz w:val="28"/>
          <w:szCs w:val="28"/>
        </w:rPr>
        <w:t>Наливаю воду выливаю</w:t>
      </w:r>
      <w:proofErr w:type="gramEnd"/>
      <w:r w:rsidRPr="00B14C99">
        <w:rPr>
          <w:rFonts w:ascii="Times New Roman" w:hAnsi="Times New Roman" w:cs="Times New Roman"/>
          <w:sz w:val="28"/>
          <w:szCs w:val="28"/>
        </w:rPr>
        <w:t xml:space="preserve">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</w:t>
      </w:r>
    </w:p>
    <w:p w:rsidR="0013582F" w:rsidRPr="00B14C99" w:rsidRDefault="00B14C99" w:rsidP="00B14C99">
      <w:pPr>
        <w:rPr>
          <w:rFonts w:ascii="Times New Roman" w:hAnsi="Times New Roman" w:cs="Times New Roman"/>
          <w:sz w:val="28"/>
          <w:szCs w:val="28"/>
        </w:rPr>
      </w:pPr>
      <w:r w:rsidRPr="00B14C99">
        <w:rPr>
          <w:rFonts w:ascii="Times New Roman" w:hAnsi="Times New Roman" w:cs="Times New Roman"/>
          <w:sz w:val="28"/>
          <w:szCs w:val="28"/>
        </w:rPr>
        <w:t> </w:t>
      </w:r>
    </w:p>
    <w:sectPr w:rsidR="0013582F" w:rsidRPr="00B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535"/>
    <w:multiLevelType w:val="multilevel"/>
    <w:tmpl w:val="C07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87CA6"/>
    <w:multiLevelType w:val="multilevel"/>
    <w:tmpl w:val="89B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71A7A"/>
    <w:multiLevelType w:val="multilevel"/>
    <w:tmpl w:val="D2B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52993"/>
    <w:multiLevelType w:val="multilevel"/>
    <w:tmpl w:val="728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F2E33"/>
    <w:multiLevelType w:val="multilevel"/>
    <w:tmpl w:val="190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D2389"/>
    <w:multiLevelType w:val="multilevel"/>
    <w:tmpl w:val="C99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2B6B9A"/>
    <w:multiLevelType w:val="multilevel"/>
    <w:tmpl w:val="600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B86B68"/>
    <w:multiLevelType w:val="multilevel"/>
    <w:tmpl w:val="A0A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B9541E"/>
    <w:multiLevelType w:val="multilevel"/>
    <w:tmpl w:val="943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074950"/>
    <w:multiLevelType w:val="multilevel"/>
    <w:tmpl w:val="682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782BAB"/>
    <w:multiLevelType w:val="multilevel"/>
    <w:tmpl w:val="183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C732E"/>
    <w:multiLevelType w:val="multilevel"/>
    <w:tmpl w:val="E14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803EEB"/>
    <w:multiLevelType w:val="multilevel"/>
    <w:tmpl w:val="F0CE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172B92"/>
    <w:multiLevelType w:val="multilevel"/>
    <w:tmpl w:val="53C4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E0216B"/>
    <w:multiLevelType w:val="multilevel"/>
    <w:tmpl w:val="9A2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910512"/>
    <w:multiLevelType w:val="multilevel"/>
    <w:tmpl w:val="7FE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FF49AF"/>
    <w:multiLevelType w:val="multilevel"/>
    <w:tmpl w:val="0C9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3D7314"/>
    <w:multiLevelType w:val="multilevel"/>
    <w:tmpl w:val="225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9"/>
    <w:rsid w:val="0001417D"/>
    <w:rsid w:val="000502F1"/>
    <w:rsid w:val="00053B5D"/>
    <w:rsid w:val="00063CAE"/>
    <w:rsid w:val="00081010"/>
    <w:rsid w:val="00083540"/>
    <w:rsid w:val="000B1C86"/>
    <w:rsid w:val="000B3E04"/>
    <w:rsid w:val="000C7172"/>
    <w:rsid w:val="000E49A4"/>
    <w:rsid w:val="000E753B"/>
    <w:rsid w:val="000F11F0"/>
    <w:rsid w:val="001044F3"/>
    <w:rsid w:val="0013328C"/>
    <w:rsid w:val="0013582F"/>
    <w:rsid w:val="00154149"/>
    <w:rsid w:val="0018561A"/>
    <w:rsid w:val="00191410"/>
    <w:rsid w:val="001944C6"/>
    <w:rsid w:val="001B7575"/>
    <w:rsid w:val="001E21F0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12A52"/>
    <w:rsid w:val="00317B7A"/>
    <w:rsid w:val="0033549A"/>
    <w:rsid w:val="00340041"/>
    <w:rsid w:val="003404DB"/>
    <w:rsid w:val="003B32A7"/>
    <w:rsid w:val="003E34F1"/>
    <w:rsid w:val="003F3F7E"/>
    <w:rsid w:val="00410247"/>
    <w:rsid w:val="00411F84"/>
    <w:rsid w:val="004224AF"/>
    <w:rsid w:val="004408EB"/>
    <w:rsid w:val="00452EBC"/>
    <w:rsid w:val="00457258"/>
    <w:rsid w:val="00467C45"/>
    <w:rsid w:val="0048617F"/>
    <w:rsid w:val="00487EF3"/>
    <w:rsid w:val="004B25CD"/>
    <w:rsid w:val="004C7C75"/>
    <w:rsid w:val="004E0A2B"/>
    <w:rsid w:val="004E0AAE"/>
    <w:rsid w:val="004F7F92"/>
    <w:rsid w:val="005056D7"/>
    <w:rsid w:val="00515EBC"/>
    <w:rsid w:val="00537A5A"/>
    <w:rsid w:val="00544D0D"/>
    <w:rsid w:val="005632B9"/>
    <w:rsid w:val="00582074"/>
    <w:rsid w:val="0059621A"/>
    <w:rsid w:val="005B62D6"/>
    <w:rsid w:val="005C5B27"/>
    <w:rsid w:val="005E18D0"/>
    <w:rsid w:val="0063616C"/>
    <w:rsid w:val="00673ECB"/>
    <w:rsid w:val="00674498"/>
    <w:rsid w:val="006A0488"/>
    <w:rsid w:val="006C5A66"/>
    <w:rsid w:val="006C7801"/>
    <w:rsid w:val="006D2CDD"/>
    <w:rsid w:val="006E4F21"/>
    <w:rsid w:val="006F572F"/>
    <w:rsid w:val="006F607B"/>
    <w:rsid w:val="00707244"/>
    <w:rsid w:val="00715D2C"/>
    <w:rsid w:val="0072642E"/>
    <w:rsid w:val="0074487A"/>
    <w:rsid w:val="0074492D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3131C"/>
    <w:rsid w:val="00833D99"/>
    <w:rsid w:val="00843FA7"/>
    <w:rsid w:val="00850F21"/>
    <w:rsid w:val="008E3584"/>
    <w:rsid w:val="00964734"/>
    <w:rsid w:val="00975348"/>
    <w:rsid w:val="00976870"/>
    <w:rsid w:val="00981AD4"/>
    <w:rsid w:val="00985460"/>
    <w:rsid w:val="00996BD5"/>
    <w:rsid w:val="009A0EC9"/>
    <w:rsid w:val="009A6C5C"/>
    <w:rsid w:val="009A6CB8"/>
    <w:rsid w:val="009C2F57"/>
    <w:rsid w:val="009F24DF"/>
    <w:rsid w:val="009F7ABE"/>
    <w:rsid w:val="00A23F2F"/>
    <w:rsid w:val="00A72183"/>
    <w:rsid w:val="00A7593D"/>
    <w:rsid w:val="00AA6625"/>
    <w:rsid w:val="00AF032F"/>
    <w:rsid w:val="00AF64AE"/>
    <w:rsid w:val="00B06A4C"/>
    <w:rsid w:val="00B130DC"/>
    <w:rsid w:val="00B14C99"/>
    <w:rsid w:val="00B35F7B"/>
    <w:rsid w:val="00BB4F4F"/>
    <w:rsid w:val="00BF2405"/>
    <w:rsid w:val="00C35D19"/>
    <w:rsid w:val="00C3736F"/>
    <w:rsid w:val="00C4604E"/>
    <w:rsid w:val="00C82944"/>
    <w:rsid w:val="00C92E09"/>
    <w:rsid w:val="00CA2DB6"/>
    <w:rsid w:val="00CB45F4"/>
    <w:rsid w:val="00CC7F78"/>
    <w:rsid w:val="00CD0633"/>
    <w:rsid w:val="00CD0CD0"/>
    <w:rsid w:val="00D457F9"/>
    <w:rsid w:val="00D60187"/>
    <w:rsid w:val="00D75B40"/>
    <w:rsid w:val="00D8764B"/>
    <w:rsid w:val="00D92246"/>
    <w:rsid w:val="00DB2E4D"/>
    <w:rsid w:val="00DC25BA"/>
    <w:rsid w:val="00DD030F"/>
    <w:rsid w:val="00DD1390"/>
    <w:rsid w:val="00DE3255"/>
    <w:rsid w:val="00E10265"/>
    <w:rsid w:val="00E13DBB"/>
    <w:rsid w:val="00E41085"/>
    <w:rsid w:val="00E54D2E"/>
    <w:rsid w:val="00E572DC"/>
    <w:rsid w:val="00E60E1A"/>
    <w:rsid w:val="00E8694C"/>
    <w:rsid w:val="00EB18F0"/>
    <w:rsid w:val="00EB737F"/>
    <w:rsid w:val="00ED3126"/>
    <w:rsid w:val="00EF5D36"/>
    <w:rsid w:val="00F0301B"/>
    <w:rsid w:val="00F13795"/>
    <w:rsid w:val="00F17A97"/>
    <w:rsid w:val="00F409E4"/>
    <w:rsid w:val="00F662E5"/>
    <w:rsid w:val="00F7233B"/>
    <w:rsid w:val="00F83360"/>
    <w:rsid w:val="00F87880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C99"/>
  </w:style>
  <w:style w:type="paragraph" w:styleId="a3">
    <w:name w:val="Normal (Web)"/>
    <w:basedOn w:val="a"/>
    <w:uiPriority w:val="99"/>
    <w:semiHidden/>
    <w:unhideWhenUsed/>
    <w:rsid w:val="00B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C99"/>
    <w:rPr>
      <w:b/>
      <w:bCs/>
    </w:rPr>
  </w:style>
  <w:style w:type="character" w:customStyle="1" w:styleId="apple-converted-space">
    <w:name w:val="apple-converted-space"/>
    <w:basedOn w:val="a0"/>
    <w:rsid w:val="00B14C99"/>
  </w:style>
  <w:style w:type="character" w:styleId="a5">
    <w:name w:val="Emphasis"/>
    <w:basedOn w:val="a0"/>
    <w:uiPriority w:val="20"/>
    <w:qFormat/>
    <w:rsid w:val="00B14C99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B1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C99"/>
  </w:style>
  <w:style w:type="paragraph" w:styleId="a3">
    <w:name w:val="Normal (Web)"/>
    <w:basedOn w:val="a"/>
    <w:uiPriority w:val="99"/>
    <w:semiHidden/>
    <w:unhideWhenUsed/>
    <w:rsid w:val="00B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C99"/>
    <w:rPr>
      <w:b/>
      <w:bCs/>
    </w:rPr>
  </w:style>
  <w:style w:type="character" w:customStyle="1" w:styleId="apple-converted-space">
    <w:name w:val="apple-converted-space"/>
    <w:basedOn w:val="a0"/>
    <w:rsid w:val="00B14C99"/>
  </w:style>
  <w:style w:type="character" w:styleId="a5">
    <w:name w:val="Emphasis"/>
    <w:basedOn w:val="a0"/>
    <w:uiPriority w:val="20"/>
    <w:qFormat/>
    <w:rsid w:val="00B14C99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B1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8EAD-09C8-4F91-AC28-830F0AAC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2020-08-13T15:47:00Z</dcterms:created>
  <dcterms:modified xsi:type="dcterms:W3CDTF">2020-08-13T16:50:00Z</dcterms:modified>
</cp:coreProperties>
</file>