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1" w:rsidRPr="000A21F8" w:rsidRDefault="00BB2F61" w:rsidP="000A21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опыт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тренера-преподавателя по футболу</w:t>
      </w:r>
    </w:p>
    <w:p w:rsidR="00C43FD1" w:rsidRPr="000A21F8" w:rsidRDefault="001F16F2" w:rsidP="000A21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районная спортивная школа»</w:t>
      </w:r>
    </w:p>
    <w:p w:rsidR="00C43FD1" w:rsidRPr="000A21F8" w:rsidRDefault="00703689" w:rsidP="000A21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Потапова Александра Юрьевича</w:t>
      </w:r>
    </w:p>
    <w:p w:rsidR="00C43FD1" w:rsidRPr="000A21F8" w:rsidRDefault="00C43FD1" w:rsidP="000A21F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Актуальность и перспективность опыта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Футбол - одно из самых доступных, популярных и массовых средств физического развития и укрепления здоровья молодежи. Игра занимает ведущее место в общей системе физического воспитания. Коллективный характер футбольной деятельности воспитывает чувство дружбы, товарищества, </w:t>
      </w:r>
      <w:hyperlink r:id="rId5" w:tooltip="Взаимопомощь" w:history="1">
        <w:r w:rsidRPr="000A21F8">
          <w:rPr>
            <w:rFonts w:ascii="Times New Roman" w:eastAsia="Times New Roman" w:hAnsi="Times New Roman" w:cs="Times New Roman"/>
            <w:sz w:val="24"/>
            <w:szCs w:val="24"/>
          </w:rPr>
          <w:t>взаимопомощи</w:t>
        </w:r>
      </w:hyperlink>
      <w:r w:rsidRPr="000A21F8">
        <w:rPr>
          <w:rFonts w:ascii="Times New Roman" w:eastAsia="Times New Roman" w:hAnsi="Times New Roman" w:cs="Times New Roman"/>
          <w:sz w:val="24"/>
          <w:szCs w:val="24"/>
        </w:rPr>
        <w:t>, развивает такие ценные моральные качества, как чувство ответственности, уважение к партнерам и соперникам, дисциплинированность и активность. Каждый футболист может проявить в игре самостоятельность, инициативу творчества. Вместе с тем игра требует подчинения личных стремлений интересам коллектива. В процессе игровой деятельности необходимо овладевать сложной техникой и тактикой футбола, развивать физические качества, устойчивость к неблагоприятным условиям внешней среды,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</w:p>
    <w:p w:rsidR="00C43FD1" w:rsidRPr="00BA7D91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В настоящее время специалисты в области спорта большое внимание уделяют развитию двигательных возможностей спортсмена, планированию учебно-тренировочной работы соответственно возрастным особенностям и на этой основе достижению высокого уровня базовой подготовки.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спорт</w:t>
      </w:r>
      <w:r w:rsidR="001F16F2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До настоящего времени в детско-юношеском футболе не решен ряд проблем, относящихся к построению учебно-тренировочного процесса и, в частности, оптимальной взаимосвязи физических качеств в динамике и определения рациональных тренировочных воздействий с целью их развит</w:t>
      </w:r>
      <w:r w:rsidR="00703689" w:rsidRPr="000A21F8">
        <w:rPr>
          <w:rFonts w:ascii="Times New Roman" w:eastAsia="Times New Roman" w:hAnsi="Times New Roman" w:cs="Times New Roman"/>
          <w:sz w:val="24"/>
          <w:szCs w:val="24"/>
        </w:rPr>
        <w:t xml:space="preserve">ия. 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Все изложенное обуславливает необходимость разработки экспериментальных моделей </w:t>
      </w:r>
      <w:hyperlink r:id="rId6" w:tooltip="Учебные программы" w:history="1">
        <w:r w:rsidRPr="000A21F8">
          <w:rPr>
            <w:rFonts w:ascii="Times New Roman" w:eastAsia="Times New Roman" w:hAnsi="Times New Roman" w:cs="Times New Roman"/>
            <w:sz w:val="24"/>
            <w:szCs w:val="24"/>
          </w:rPr>
          <w:t>учебно-тренировочных программ</w:t>
        </w:r>
      </w:hyperlink>
      <w:r w:rsidRPr="000A21F8">
        <w:rPr>
          <w:rFonts w:ascii="Times New Roman" w:eastAsia="Times New Roman" w:hAnsi="Times New Roman" w:cs="Times New Roman"/>
          <w:sz w:val="24"/>
          <w:szCs w:val="24"/>
        </w:rPr>
        <w:t>, направленных на развитие основных физических качеств у юных футболистов на этапе начальной подготовки.</w:t>
      </w:r>
    </w:p>
    <w:p w:rsidR="00EB6368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Выносливость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играет важнейшую роль для повышения эффективности соревновательной деятельности в течение всей игры - различные ее компоненты обеспечивают поддержание скорости, силы, точности технико-</w:t>
      </w:r>
      <w:r w:rsidR="00BA7D91">
        <w:rPr>
          <w:rFonts w:ascii="Times New Roman" w:eastAsia="Times New Roman" w:hAnsi="Times New Roman" w:cs="Times New Roman"/>
          <w:sz w:val="24"/>
          <w:szCs w:val="24"/>
        </w:rPr>
        <w:t>тактических действий. Поэтому</w:t>
      </w:r>
      <w:r w:rsidR="00BA7D91" w:rsidRPr="00BA7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D91">
        <w:rPr>
          <w:rFonts w:ascii="Times New Roman" w:eastAsia="Times New Roman" w:hAnsi="Times New Roman" w:cs="Times New Roman"/>
          <w:sz w:val="24"/>
          <w:szCs w:val="24"/>
        </w:rPr>
        <w:t>я считаю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актуальной проблему развития выносливости у футболистов в возрасте 12-13 лет на основе выделения ее ведущих компонентов и применения современных способов планирования учебно-тренировочного процесса.</w:t>
      </w:r>
    </w:p>
    <w:p w:rsidR="00EB6368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До настоящего времени в детско-юношеском футболе не решен ряд проблем, относящихся к построению учебно-тренировочного процесса и, в частности, оптимальной взаимосвязи физических качеств в динамике и определения рациональных тренировочных воздействий с целью их развития.</w:t>
      </w:r>
    </w:p>
    <w:p w:rsidR="00EB6368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lastRenderedPageBreak/>
        <w:t>Все изложенное обуславливает необходимость разработки экспериментальных моделей учебно-тренировочных программ, направленных на развитие основных физических качеств у юных футболистов на этапе начальной подготовки.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– обоснование содержания учебно-тренировочных программ подготовки юных футболистов, направленных на развитие выносливости, на основе изучения возрастных особенностей взаимосвязи физических каче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>и их комплексном развитии.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исследования: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данных </w:t>
      </w:r>
      <w:hyperlink r:id="rId7" w:tooltip="Научная и научно-популярная литература" w:history="1">
        <w:r w:rsidRPr="000A21F8">
          <w:rPr>
            <w:rFonts w:ascii="Times New Roman" w:eastAsia="Times New Roman" w:hAnsi="Times New Roman" w:cs="Times New Roman"/>
            <w:sz w:val="24"/>
            <w:szCs w:val="24"/>
          </w:rPr>
          <w:t>научно-методической литературы</w:t>
        </w:r>
      </w:hyperlink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определить эффективность использования средств и методов комплексной направленности в учебно-тренировочных занятиях юных футболистов.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2. Обосновать режимы занятий с комплексным развитием общей, скоростно-силовой и координационной выносливости у юных футболистов в макроцикле тренировки.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3. В ходе эксперимента доказать эффективност</w:t>
      </w:r>
      <w:r w:rsidR="001066E1">
        <w:rPr>
          <w:rFonts w:ascii="Times New Roman" w:eastAsia="Times New Roman" w:hAnsi="Times New Roman" w:cs="Times New Roman"/>
          <w:sz w:val="24"/>
          <w:szCs w:val="24"/>
        </w:rPr>
        <w:t xml:space="preserve">ь предлагаемой 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методики и разработать практические рекомендации по построению учебно-тренировочных программ, направленных на повышение выносливости футболистов 12-13 лет.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Формирование ведущей идеи опыта, условия возникновения.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В группах начальной подготовки, я занимаюсь с </w:t>
      </w:r>
      <w:r w:rsidR="007E5C09" w:rsidRPr="000A21F8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-семилетнего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возраста уже 1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лет. К, сожаленью, за последние годы сильных и здоровых детей становится всё меньше и меньше. По данным статистики в России менее 10% выпускников школ могут считаться здоровыми. По данным Института возрастной физиологии РАН, за период обучения в школе у детей в 5 раз возрастает частота нарушения зрения и осанки, в 4 - психоневрологических отклонений, в 3 - патологии органов пищеварения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уже имеющиеся отклонения переходят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хронические. Почти треть юношей по медицинским показаниям не годится для службы в Вооруженных силах, а те, кто признан годным, редко отличаются хорошим здоровьем.</w:t>
      </w:r>
    </w:p>
    <w:p w:rsidR="00B20CA7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B20CA7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</w:p>
    <w:p w:rsidR="00C43FD1" w:rsidRPr="000A21F8" w:rsidRDefault="009B6E1E" w:rsidP="000A21F8">
      <w:pPr>
        <w:pStyle w:val="a6"/>
        <w:numPr>
          <w:ilvl w:val="1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база опыта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В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Продолжительность этих этапов обусловливается специфическими особенностями футбола, a также уровнем спортивной подготовленности занимающихся. Четкой грани между этими этапами не существует.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Основными формами проведения учебно-тренировочной работы со своими воспитанниками в своей практике я считаю: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  групповые теоретические занятия в виде бесед моих и врачей;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и тренировки в соответствии с требованиями программы для каждой группы по расписанию, утверждённому дирекцией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спортивной школы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  индивидуальные занятия в соответствии с планами и заданиями, установленными для спортсменов;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  участие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в спортивных соревнованиях и восстановительных мероприятиях;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  разбор крупных спортивных соревнований;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  проведение </w:t>
      </w:r>
      <w:hyperlink r:id="rId8" w:tooltip="Медицинское оборудование" w:history="1">
        <w:r w:rsidR="00C43FD1" w:rsidRPr="000A21F8">
          <w:rPr>
            <w:rFonts w:ascii="Times New Roman" w:eastAsia="Times New Roman" w:hAnsi="Times New Roman" w:cs="Times New Roman"/>
            <w:sz w:val="24"/>
            <w:szCs w:val="24"/>
          </w:rPr>
          <w:t>систематических медицинских</w:t>
        </w:r>
      </w:hyperlink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осмотров (2 раза в год).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Учебно-тренировочный проце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сс в сп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>ортивной школе осуществляется на основе современной методики обу</w:t>
      </w:r>
      <w:r w:rsidR="001066E1">
        <w:rPr>
          <w:rFonts w:ascii="Times New Roman" w:eastAsia="Times New Roman" w:hAnsi="Times New Roman" w:cs="Times New Roman"/>
          <w:sz w:val="24"/>
          <w:szCs w:val="24"/>
        </w:rPr>
        <w:t xml:space="preserve">чения и тренировки и 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решение следующих основных задач: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а этапе начальной подготовки: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организма, всесторонн</w:t>
      </w:r>
      <w:r>
        <w:rPr>
          <w:rFonts w:ascii="Times New Roman" w:eastAsia="Times New Roman" w:hAnsi="Times New Roman" w:cs="Times New Roman"/>
          <w:sz w:val="24"/>
          <w:szCs w:val="24"/>
        </w:rPr>
        <w:t>ее физическое развитие, привитие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к систематическим занятиям по футболу, воспитание моральных и волевых качеств, приобретение первого опыта участия в соревнованиях, выполн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контрольно-переводны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норматив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для зачисления на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 xml:space="preserve">следующий 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учебно-тренировочный этап и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получения массовых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689" w:rsidRPr="000A21F8">
        <w:rPr>
          <w:rFonts w:ascii="Times New Roman" w:eastAsia="Times New Roman" w:hAnsi="Times New Roman" w:cs="Times New Roman"/>
          <w:sz w:val="24"/>
          <w:szCs w:val="24"/>
        </w:rPr>
        <w:t>разряд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н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а учебно-тренировочном этапе: дальнейшее укрепление здоровья, повышение уровня общей и специальной физической подготовленности, с преимущественным развитием силы, быстроты, развитие двигательных и воспитание моральных и волевых качеств, совершенствова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и группов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тактик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игры, овладе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основами командной тактики игры, приобретение необходимого опыта участия в соревнованиях, приобретение знаний и навыков тренера и судьи, выполнение нормативов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более высоких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спортивн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разряд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На учебно-тренировочный этап зачисляются обучающиеся, прошедшие спортивную подготовку на этапе начальной подготовки не менее одного года и выполнившие установленные программой контрольно-переводные нормативы.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На этапе спортивного совершенствования необходимо строить учебно-тренировочный проце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сс в пл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>ане: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усиления индивидуальной работы по овладению техникой и совершенствованию навыков выполнения технических приемов и их способов;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повышения роли и объема тактической подготовки как важнейшего условия реализации технического мастерства в рамках избранн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тактики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317C9A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осуществления на высоком уровне соревновательной подготовки, эффективного построения учебных, тренировочных и товарищеских игр с целью решения основных задач по видам подготовки</w:t>
      </w:r>
      <w:r w:rsidR="00317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854" w:rsidRPr="000A21F8" w:rsidRDefault="004D0854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опыта. </w:t>
      </w:r>
    </w:p>
    <w:p w:rsidR="00C43FD1" w:rsidRPr="000A21F8" w:rsidRDefault="004D0854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Содержание, методы, приёмы.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Тесная взаимосвязь особенностей механизмов утомления человека, которые определяют его устойчивость к утомлению, определяет средства и методы исследования и оценки выносливости человека.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 выносливости определяется целым рядом факторов: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уровень технической подготовленности (высокий уровень </w:t>
      </w:r>
      <w:proofErr w:type="spellStart"/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рациональной техники позволяет затрачивать меньшее количество энергии на выполнение упражнений),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способность нервных клеток длительное время поддерживать определенный уровень возбуждения,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уровень включения порога охранного торможения (сбережения части физиологических резервов, необходимых для выживания организма),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работоспособность органов кровообращения,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экономичность обменных процессов,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количество и качество энергетических ресурсов организма,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слаженность различных физиологических функций,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способность бороться с субъективными ощущениями утомления при помощи волевых усилий и т. д.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Для воспитания выносливости используется ряд методов: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«круговой тренировки»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воспитания общей выносливости.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Слитная «круговая тренировка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». Строится в режиме непрерывной длительной работы умеренной и большой интенсивности. Упражнения выполняются повторно без пауз.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Интервальная «круговая тренировка».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Это кратковременные упражнения, определенная часть которых выполняется с дополнительными отягощениями, нормированными с таким расчетом, чтобы сохранялись достаточно значительный темп движений и возможность неоднократных повторений.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 применялись следующие методы исследования: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1. Анализ и обобщение научно-методической литературы и передового опыта тренерской работы.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2. Педагогическое наблюдение.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эксперимент.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4. Контрольные испытания.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5. Функциональные пробы.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5. Математико-статистические методы обработки результатов исследования.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Анализ научно-методической литературы</w:t>
      </w:r>
    </w:p>
    <w:p w:rsidR="004D0854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воспитания выносливости у юных футболистов. 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Описание функциональных проб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Частота сердечных сокращений (ЧСС) характеризует деятельность сердечной мышцы. Измеряется </w:t>
      </w:r>
      <w:proofErr w:type="spellStart"/>
      <w:r w:rsidRPr="000A21F8">
        <w:rPr>
          <w:rFonts w:ascii="Times New Roman" w:eastAsia="Times New Roman" w:hAnsi="Times New Roman" w:cs="Times New Roman"/>
          <w:sz w:val="24"/>
          <w:szCs w:val="24"/>
        </w:rPr>
        <w:t>пальпаторно</w:t>
      </w:r>
      <w:proofErr w:type="spell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на крупных артериях (в нашем случае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лучезапястной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9" w:tooltip="Единица измерения" w:history="1">
        <w:r w:rsidRPr="000A21F8">
          <w:rPr>
            <w:rFonts w:ascii="Times New Roman" w:eastAsia="Times New Roman" w:hAnsi="Times New Roman" w:cs="Times New Roman"/>
            <w:sz w:val="24"/>
            <w:szCs w:val="24"/>
          </w:rPr>
          <w:t>единицей измерения</w:t>
        </w:r>
      </w:hyperlink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является количество сокращении миокарда за одну минуту.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Контрольные испытания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Нами исследовалась динамика развития общих и специальных компонентов выносливости: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в тесте Купера, отражающем общую (аэробную) выносливость;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скоростной выносливости футболистов 12-13 лет, которая измерялся с помощью челночного бега семь по пятьдесят метров; скоростно-силовой выносливости (измерялась с помощью прыжков через скамейку в течение минуты);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координационной выносливости у футболистов 12-13 лет, которая измерялась с помощью комплексного упражнения (выполнение на время ряда технико-тактических действий - перемещений, ведения мяча с изменением направления, удара по воротам).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Двенадцатиминутный тест Купера заключается в непрерывном беге длительностью в 12 минут и служит для определения аэробной выносливости. Как результат фиксируется длина пройденной дистанции в метрах. Чем большая дистанция преодолена, тем выше показатель.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2.2. Организация исследования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 осуществлялись в три этапа: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этап: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цель - создать необходимую базу для обоснования организации основного эксперимента, а именно: разработать и апробировать экспериментальные модели тренировочных программ.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В исследовании длительностью 1 год приняли участие футболист</w:t>
      </w:r>
      <w:r w:rsidR="00317C9A">
        <w:rPr>
          <w:rFonts w:ascii="Times New Roman" w:eastAsia="Times New Roman" w:hAnsi="Times New Roman" w:cs="Times New Roman"/>
          <w:sz w:val="24"/>
          <w:szCs w:val="24"/>
        </w:rPr>
        <w:t xml:space="preserve">ы 12-13 лет, занимающиеся в спортивной школе, 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30 человек.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Проверка эффективности предлагаемой методики развития выносливости у футболистов 12-13 лет проводилась с помощью педагогического эксперимента. При этом особенности учебно-тренировочного процесса коснулись только выполнения заданий по физической подготовке, а именно - направленных на развитие выносливости. Остальные разделы подготовки выполнялись в контрольной и экспериментальной группе одинаково.</w:t>
      </w:r>
    </w:p>
    <w:p w:rsidR="00BB2F61" w:rsidRDefault="00BB2F6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исследования мной было предложено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 варианта распределения физической нагрузки: 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1. 90% тренировочного времени отводилось на развитие общей выносливости и 10% - координационной (модель «1»).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2. 80% - на развитие общей выносливости и 20% - скоростно-силовой выносливости (модель </w:t>
      </w:r>
      <w:r w:rsidR="004D0854" w:rsidRPr="000A21F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0854" w:rsidRPr="000A21F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3. 70% - на развитие общей выносливости, 20% - скоростно-силовой выносливости и 10% - координационной (модель </w:t>
      </w:r>
      <w:r w:rsidR="00EB6368" w:rsidRPr="000A21F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6368" w:rsidRPr="000A21F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этап: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Этап предполагал проведение основного эксперимента, в ходе которого на протяжении 1 года под наблюдением были две группы мальчиков 12-13-летнего возраста (экспериментальная "Э" - 15 человек и контрольная "К" - 15 человек).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третьем этапе 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рассчитывалась статистическая достоверность различий между показателями контрольной и экспериментальной групп с помощью t-критерия Стьюдента.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Для сравнительной оценки контрольной и экспериментальной групп нами была выбрана шкала отношений, что потребовало применения параметрических критериев.</w:t>
      </w:r>
    </w:p>
    <w:p w:rsidR="00C43FD1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3. Результативность опыта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проведенного исследования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мы пришли к следующим выводам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1. Знакомство с научной литературой позволило обнаружить, что вопрос о развитии выносливости и методики ее воспитани</w:t>
      </w:r>
      <w:r w:rsidR="009D5F60">
        <w:rPr>
          <w:rFonts w:ascii="Times New Roman" w:eastAsia="Times New Roman" w:hAnsi="Times New Roman" w:cs="Times New Roman"/>
          <w:sz w:val="24"/>
          <w:szCs w:val="24"/>
        </w:rPr>
        <w:t>я у юных футболистов остается ма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лоизученным. Между тем совершенствование методических приемов повышения мастерства особенно важно, так как между объемом тренировочной работы и спортивными достижениями существует координационная зависимость. Развитие аэробных возможностей юных спортсменов в начальном периоде обучения позволяет параллельно решать множество задач, главными из которых являются укрепление здоровья 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базы для развития специальной выносливости.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2. В начальном периоде спортивной подготовки подростков 12-13 лет, занимающихся футболом, необходимо применение в тренировочном процессе неспецифических средств, направленных на формирование их работоспособности. Увеличение показателей работоспособности подростков наблюдается как результат использования в тренировочном процессе определенных заданий: бег на 1500м. (в течение полугода три раза в неделю) выполняемого регулярно в максимально возможном темпе, (увеличение РWС170 на 12 %), бег на 6 минут (увеличение на 11 %) и бег на дистанцию 1000м. (увеличение на 5 %).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3. Участники педагогического эксперимента, продемонстрировали устойчивую связь результатов, показанных ими в беге на 6 минут, на 1500м., 1000м., PWC170 (беговой и </w:t>
      </w:r>
      <w:proofErr w:type="spellStart"/>
      <w:r w:rsidRPr="00910ECA">
        <w:rPr>
          <w:rFonts w:ascii="Times New Roman" w:eastAsia="Times New Roman" w:hAnsi="Times New Roman" w:cs="Times New Roman"/>
          <w:sz w:val="24"/>
          <w:szCs w:val="24"/>
        </w:rPr>
        <w:t>велоэргометрический</w:t>
      </w:r>
      <w:proofErr w:type="spellEnd"/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варианты) с показателями максимального потребления кислорода (на 1 кг веса тела). Однако следует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иметь в виду, что обнаруженные отличия требуют индивидуального подхода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при анализе работоспособности, с учетом субъективных особенностей каждого спортсмена.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lastRenderedPageBreak/>
        <w:t>4. Сопоставление показателей выносливости у юных футболистов позволило выявить довольно существенную разницу между детьми 12 и 13 лет. Различия в результатах беговых заданий (дистанции 1500м., 1000м., бег на 6 минут) и относительно максимального потребления кислорода (на 1 кг веса тела) находятся в границах в среднем 4-6 %, разница в абсолютных показателях общей выносливости (МПК, PWC170) -15-20 %, может зависеть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910ECA">
        <w:rPr>
          <w:rFonts w:ascii="Times New Roman" w:eastAsia="Times New Roman" w:hAnsi="Times New Roman" w:cs="Times New Roman"/>
          <w:sz w:val="24"/>
          <w:szCs w:val="24"/>
        </w:rPr>
        <w:t>росто-весовых</w:t>
      </w:r>
      <w:proofErr w:type="spellEnd"/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подростков.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5. Между ЧСС и скоростью бега у молодых фут</w:t>
      </w:r>
      <w:r w:rsidR="009D5F60">
        <w:rPr>
          <w:rFonts w:ascii="Times New Roman" w:eastAsia="Times New Roman" w:hAnsi="Times New Roman" w:cs="Times New Roman"/>
          <w:sz w:val="24"/>
          <w:szCs w:val="24"/>
        </w:rPr>
        <w:t xml:space="preserve">болистов обнаруживается </w:t>
      </w:r>
      <w:proofErr w:type="spellStart"/>
      <w:r w:rsidR="009D5F60">
        <w:rPr>
          <w:rFonts w:ascii="Times New Roman" w:eastAsia="Times New Roman" w:hAnsi="Times New Roman" w:cs="Times New Roman"/>
          <w:sz w:val="24"/>
          <w:szCs w:val="24"/>
        </w:rPr>
        <w:t>прямопро</w:t>
      </w:r>
      <w:bookmarkStart w:id="0" w:name="_GoBack"/>
      <w:bookmarkEnd w:id="0"/>
      <w:r w:rsidRPr="00910ECA">
        <w:rPr>
          <w:rFonts w:ascii="Times New Roman" w:eastAsia="Times New Roman" w:hAnsi="Times New Roman" w:cs="Times New Roman"/>
          <w:sz w:val="24"/>
          <w:szCs w:val="24"/>
        </w:rPr>
        <w:t>порциональная</w:t>
      </w:r>
      <w:proofErr w:type="spellEnd"/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зависимость. В ходе эксперимента в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результате годи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чной тренировки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произошло изменение этой связи: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снижение ЧСС при одинаковой скорости бега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составило около 10-15 уд/мин.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повторного максимального бега на дистанциях 15м. (с места и с хода) и 30м. (с места) зависят у юных футболистов от длительности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периодов отдыха. При 10-1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секундном отдыхе происходит непрерывное снижение скорости в следующих забегах. Повторный максимальный бег на</w:t>
      </w:r>
      <w:r w:rsidR="00BB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30м. с продолжительностью отдыха 30с. между попытками к изменению быстроты прохождения дистанций 15-30м. не приводит.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6. В ходе эксперимента у молодых футболистов выявлена специфичность разных видов выносливости, что подтверждается отсутствием координации между результатом в беге на 1500м. и снижением скорости повторного бега на 30м. при перерыве на отдых -10 секунд.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7. Все предложенные в процессе проведения эксперимента упражнения и тестовые задания могут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служить средством тренировки скоростной выносливости и </w:t>
      </w:r>
      <w:proofErr w:type="gramStart"/>
      <w:r w:rsidRPr="00910EC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ее развитием.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Результаты исследования следует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учитывать при оценке напряженности нагрузки во время тренировок по </w:t>
      </w:r>
      <w:proofErr w:type="spellStart"/>
      <w:r w:rsidRPr="00910ECA">
        <w:rPr>
          <w:rFonts w:ascii="Times New Roman" w:eastAsia="Times New Roman" w:hAnsi="Times New Roman" w:cs="Times New Roman"/>
          <w:sz w:val="24"/>
          <w:szCs w:val="24"/>
        </w:rPr>
        <w:t>пульсометрическим</w:t>
      </w:r>
      <w:proofErr w:type="spellEnd"/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критериям и необходимо использовать при отработке скоростных навыков у юных футболистов.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8. Применение неспецифических тренировочных сре</w:t>
      </w:r>
      <w:proofErr w:type="gramStart"/>
      <w:r w:rsidRPr="00910ECA">
        <w:rPr>
          <w:rFonts w:ascii="Times New Roman" w:eastAsia="Times New Roman" w:hAnsi="Times New Roman" w:cs="Times New Roman"/>
          <w:sz w:val="24"/>
          <w:szCs w:val="24"/>
        </w:rPr>
        <w:t>дств в ц</w:t>
      </w:r>
      <w:proofErr w:type="gramEnd"/>
      <w:r w:rsidRPr="00910ECA">
        <w:rPr>
          <w:rFonts w:ascii="Times New Roman" w:eastAsia="Times New Roman" w:hAnsi="Times New Roman" w:cs="Times New Roman"/>
          <w:sz w:val="24"/>
          <w:szCs w:val="24"/>
        </w:rPr>
        <w:t>елях повышения работоспособности подростков 12-13 лет, занимающихся футболом, не сказывается отрицательно ни на их физическом развитии, на показателях их технической подготовленности.</w:t>
      </w:r>
    </w:p>
    <w:p w:rsidR="00920172" w:rsidRPr="000A21F8" w:rsidRDefault="00EB6368" w:rsidP="000A21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1F8">
        <w:rPr>
          <w:rFonts w:ascii="Times New Roman" w:hAnsi="Times New Roman" w:cs="Times New Roman"/>
          <w:b/>
          <w:sz w:val="24"/>
          <w:szCs w:val="24"/>
        </w:rPr>
        <w:t>4. Список литературы</w:t>
      </w:r>
      <w:r w:rsidR="00920172" w:rsidRPr="000A21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7DE3" w:rsidRPr="000A21F8" w:rsidRDefault="009F715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Волков Н.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И. Физиологические основы современных методов развития выносливости. Изд.2. -М.: </w:t>
      </w:r>
      <w:proofErr w:type="spellStart"/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cademia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, 2008. -336 с.</w:t>
      </w:r>
    </w:p>
    <w:p w:rsidR="00CB7DE3" w:rsidRPr="000A21F8" w:rsidRDefault="009F715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Годик 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А., Колобов В.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Н. Систематизация специальных упражнений футболист</w:t>
      </w:r>
      <w:r w:rsidR="00CB7DE3" w:rsidRPr="000A21F8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  <w:proofErr w:type="gramStart"/>
      <w:r w:rsidR="00CB7DE3" w:rsidRPr="000A21F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CB7DE3" w:rsidRPr="000A21F8">
        <w:rPr>
          <w:rFonts w:ascii="Times New Roman" w:eastAsia="Times New Roman" w:hAnsi="Times New Roman" w:cs="Times New Roman"/>
          <w:sz w:val="24"/>
          <w:szCs w:val="24"/>
        </w:rPr>
        <w:t>.: ГЦОЛИФК, 2008.-39 с.</w:t>
      </w:r>
    </w:p>
    <w:p w:rsidR="00CB7DE3" w:rsidRPr="000A21F8" w:rsidRDefault="009F715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Губа В.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П.,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Лексаков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В. Теория и методика футбола: учебник.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.: Спорт, 2015. –569 с. -—ISBN978-5-9906578-9-2</w:t>
      </w:r>
    </w:p>
    <w:p w:rsidR="00C43FD1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Губа В., Стула А. Методология подготовки юных футболистов: учеб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етод. пособие. Человек, 2015. -184 с.</w:t>
      </w:r>
    </w:p>
    <w:p w:rsidR="00CB7DE3" w:rsidRPr="000A21F8" w:rsidRDefault="00CE7A3C" w:rsidP="000A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Губа В., Стула А., Кромке К.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Подготовка футболистов в ведущих клубах Европы. 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.: Спорт, 2017. 272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Ермолов, Ю. В.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Омский научный вестник / Ю. В. Ермолов // Влияние тренировочных микроциклов, направленных на развитие общей выносливости у юных футболистов 10-12 лет –2011. -No6. –С.102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Жуков 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А. Подвижные игры / 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А. Жуков. 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.: Физическая </w:t>
      </w:r>
      <w:r w:rsidR="00CB7DE3" w:rsidRPr="000A21F8">
        <w:rPr>
          <w:rFonts w:ascii="Times New Roman" w:eastAsia="Times New Roman" w:hAnsi="Times New Roman" w:cs="Times New Roman"/>
          <w:sz w:val="24"/>
          <w:szCs w:val="24"/>
        </w:rPr>
        <w:t>культура и спорт, 2010. -247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Зациорский</w:t>
      </w:r>
      <w:proofErr w:type="spell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М. Биомеханические основы выносливости. 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.: Физкультура и спорт, 2008. -207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Левченко Е.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С. Футбол: учебно-методическое пособие. 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таврополь: СКФУ, 2014. 159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Никитушкин В.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Г. Теория и методика юношеского спорта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М., Физическая культура, 2010. –202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Рогинский Я.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Я., Левин 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Г. Антропология: Учебник для студентов ин-тов. -3-е изд.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.: Высшая школа, 2008. -528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Скоморохов Е.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Б. Совершенствование выносливости футболистов.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кн.: Футбол. М., 2008. -С. 52-56.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Солодков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С., Сологуб Е.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Б. Физиология человека: общая, спортивная, возрастная: учебник для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 физ. культуры. -7-е изд.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.: Спорт, 2017. -621 с.</w:t>
      </w:r>
    </w:p>
    <w:p w:rsidR="00910ECA" w:rsidRPr="000A21F8" w:rsidRDefault="00CE7A3C" w:rsidP="000A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Шамардин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И., Российский С.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А., Солопов И.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Н.,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Шамардин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А. Функциональная подготовка в футболе. -2010.-41с.</w:t>
      </w:r>
    </w:p>
    <w:sectPr w:rsidR="00910ECA" w:rsidRPr="000A21F8" w:rsidSect="0035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B4C"/>
    <w:multiLevelType w:val="multilevel"/>
    <w:tmpl w:val="87CAB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FB74696"/>
    <w:multiLevelType w:val="multilevel"/>
    <w:tmpl w:val="7682E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FD1"/>
    <w:rsid w:val="000A21F8"/>
    <w:rsid w:val="001066E1"/>
    <w:rsid w:val="001F16F2"/>
    <w:rsid w:val="003060E0"/>
    <w:rsid w:val="00317C9A"/>
    <w:rsid w:val="00352D53"/>
    <w:rsid w:val="00357DF7"/>
    <w:rsid w:val="004D0854"/>
    <w:rsid w:val="00703689"/>
    <w:rsid w:val="007E5C09"/>
    <w:rsid w:val="00910ECA"/>
    <w:rsid w:val="00920172"/>
    <w:rsid w:val="009B6E1E"/>
    <w:rsid w:val="009D5F60"/>
    <w:rsid w:val="009D78AB"/>
    <w:rsid w:val="009F7158"/>
    <w:rsid w:val="00B20CA7"/>
    <w:rsid w:val="00BA7D91"/>
    <w:rsid w:val="00BB2F61"/>
    <w:rsid w:val="00C43FD1"/>
    <w:rsid w:val="00CA4293"/>
    <w:rsid w:val="00CB7DE3"/>
    <w:rsid w:val="00CE7A3C"/>
    <w:rsid w:val="00EB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FD1"/>
    <w:rPr>
      <w:color w:val="0000FF"/>
      <w:u w:val="single"/>
    </w:rPr>
  </w:style>
  <w:style w:type="paragraph" w:styleId="a5">
    <w:name w:val="No Spacing"/>
    <w:qFormat/>
    <w:rsid w:val="00C43F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4D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0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5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ditcinskoe_oborud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uchnaya_i_nauchno_populyarnaya_literatur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uchebnie_program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zaimopomosh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edinitca_izmer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dcterms:created xsi:type="dcterms:W3CDTF">2020-09-01T19:43:00Z</dcterms:created>
  <dcterms:modified xsi:type="dcterms:W3CDTF">2020-09-08T13:16:00Z</dcterms:modified>
</cp:coreProperties>
</file>