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1C" w:rsidRDefault="00DE08E2" w:rsidP="005D271C">
      <w:pPr>
        <w:pStyle w:val="a3"/>
        <w:spacing w:before="0" w:beforeAutospacing="0" w:after="0" w:afterAutospacing="0"/>
        <w:ind w:left="-567" w:firstLine="567"/>
        <w:jc w:val="center"/>
        <w:rPr>
          <w:b/>
          <w:bCs/>
          <w:sz w:val="32"/>
          <w:szCs w:val="32"/>
        </w:rPr>
      </w:pPr>
      <w:r w:rsidRPr="00DE08E2">
        <w:rPr>
          <w:b/>
          <w:bCs/>
          <w:sz w:val="32"/>
          <w:szCs w:val="32"/>
        </w:rPr>
        <w:t xml:space="preserve">Рекомендации </w:t>
      </w:r>
      <w:r w:rsidR="005D271C">
        <w:rPr>
          <w:b/>
          <w:bCs/>
          <w:sz w:val="32"/>
          <w:szCs w:val="32"/>
        </w:rPr>
        <w:t>для педагогов</w:t>
      </w:r>
    </w:p>
    <w:p w:rsidR="00DE08E2" w:rsidRDefault="005D271C" w:rsidP="005D271C">
      <w:pPr>
        <w:pStyle w:val="a3"/>
        <w:spacing w:before="0" w:beforeAutospacing="0" w:after="0" w:afterAutospacing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«О</w:t>
      </w:r>
      <w:r w:rsidR="00DE08E2" w:rsidRPr="00DE08E2">
        <w:rPr>
          <w:b/>
          <w:bCs/>
          <w:sz w:val="32"/>
          <w:szCs w:val="32"/>
        </w:rPr>
        <w:t>рганиз</w:t>
      </w:r>
      <w:r>
        <w:rPr>
          <w:b/>
          <w:bCs/>
          <w:sz w:val="32"/>
          <w:szCs w:val="32"/>
        </w:rPr>
        <w:t>ация</w:t>
      </w:r>
      <w:bookmarkStart w:id="0" w:name="_GoBack"/>
      <w:bookmarkEnd w:id="0"/>
      <w:r>
        <w:rPr>
          <w:b/>
          <w:bCs/>
          <w:sz w:val="32"/>
          <w:szCs w:val="32"/>
        </w:rPr>
        <w:t xml:space="preserve"> театрализованных игр в ДОУ»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right"/>
        <w:rPr>
          <w:bCs/>
          <w:sz w:val="32"/>
          <w:szCs w:val="32"/>
        </w:rPr>
      </w:pPr>
      <w:r w:rsidRPr="00DE08E2">
        <w:rPr>
          <w:bCs/>
          <w:sz w:val="32"/>
          <w:szCs w:val="32"/>
        </w:rPr>
        <w:t>Подготовила: воспитатель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right"/>
        <w:rPr>
          <w:sz w:val="32"/>
          <w:szCs w:val="32"/>
        </w:rPr>
      </w:pPr>
      <w:proofErr w:type="spellStart"/>
      <w:r w:rsidRPr="00DE08E2">
        <w:rPr>
          <w:bCs/>
          <w:sz w:val="32"/>
          <w:szCs w:val="32"/>
        </w:rPr>
        <w:t>Деряева</w:t>
      </w:r>
      <w:proofErr w:type="spellEnd"/>
      <w:r w:rsidRPr="00DE08E2">
        <w:rPr>
          <w:bCs/>
          <w:sz w:val="32"/>
          <w:szCs w:val="32"/>
        </w:rPr>
        <w:t xml:space="preserve"> Ю.В.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Занятия по театрализованной деятельности имеют большое значение для всестороннего развития ребёнка.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Театрализованная деятельность позволяет решать многие педагогические задачи, касающиеся выразительности речи, интеллектуального и художественно-эстетического воспитания.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Участвуя в театрализованной деятельности, дети знакомятся с окружающим миром во всё его многообразии через образы, краски, звуки, а умело поставленные вопросы, побуждают думать, анализировать, делать выводы и обобщения.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В процессе работы над выразительностью персонажей незаметно активизируется словарь ребёнка, совершенствуется звуковая культура речи.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'Театрализованная деятельность позволяет ребёнку решать многие проблемные ситуации опосредованно от лица персонажа. Это помогает преодолеть робость, связанную с трудностями общения, неуверенностью в себе.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Именно поэтому в примерных требованиях к содержанию и методам работы в дошкольном образовательном учреждении выделен специальный раздел «Театрализованная деятельность». В нём подчёркивается, что педагог обязан: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 xml:space="preserve">- Создавать условия для развития творческой активности детей в театрализованной деятельности (т.е. </w:t>
      </w:r>
      <w:proofErr w:type="spellStart"/>
      <w:r w:rsidRPr="00DE08E2">
        <w:rPr>
          <w:sz w:val="28"/>
          <w:szCs w:val="28"/>
        </w:rPr>
        <w:t>поошрять</w:t>
      </w:r>
      <w:proofErr w:type="spellEnd"/>
      <w:r w:rsidRPr="00DE08E2">
        <w:rPr>
          <w:sz w:val="28"/>
          <w:szCs w:val="28"/>
        </w:rPr>
        <w:t xml:space="preserve"> исполнительское творчество, развивать способность свободно и раскрепощено держаться при выступлении, использовать мимику, жесты, интонацию).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- Приобщать детей к театральной культуре (знакомить с устройством театра, театральными жанрами, разными видами кукольных театров).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- Обеспечивать связь театрализованной с другими видами деятельности в едином педагогическом процессе.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Для этого необходимы определённые условия. В первую очередь организация работы. Театрализованная деятельность может быть организована в утренние и вечерние часы в нерегламентированное время, представлена частью занятия по разным видам деятельности, а также запланирована как специальное занятие в рамках занятий по родному языку и ознакомлению с окружающим миром.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 xml:space="preserve">Среда является одним из основных средств развития личности ребёнка в театрализованной деятельности. При этом предметно-пространственная среда </w:t>
      </w:r>
      <w:r w:rsidRPr="00DE08E2">
        <w:rPr>
          <w:sz w:val="28"/>
          <w:szCs w:val="28"/>
        </w:rPr>
        <w:lastRenderedPageBreak/>
        <w:t>должна не только обеспечивать совместную театрализованную деятельность детей, но и являться основой самостоятельного творчества каждого ребёнка.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Поэтому при проектировании предметно-пространственной среды следует учитывать: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- индивидуальные социально-психологические особенности ребёнка;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- особенности его эмоционально-личностного развития;</w:t>
      </w:r>
    </w:p>
    <w:p w:rsidR="00DE08E2" w:rsidRPr="00DE08E2" w:rsidRDefault="00DE08E2" w:rsidP="00DE08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- индивидуальные интересы, склонности, предпочтения;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- любознательность, исследовательский интерес и творческие способности;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- возрастные и поло-ролевые особенности.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Для обеспечения оптимального баланса совместной и самостоятельной театрализованной деятельности детей в каждой возрастной группе должна быть оборудована театральная зона или уголок сказки, а также «тихий уголок», в котором ребёнок может побыть один.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В зоне театрализованной деятельности должны быть разные виды кукольного театра и ширма для его показа, детские рисунки. Кроме этого, необходимо периодически обновлять материал.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 xml:space="preserve">В зоне театрализованной деятельности необходимо иметь разнообразный бросовый материал, ткань, костюмы для </w:t>
      </w:r>
      <w:proofErr w:type="spellStart"/>
      <w:r w:rsidRPr="00DE08E2">
        <w:rPr>
          <w:sz w:val="28"/>
          <w:szCs w:val="28"/>
        </w:rPr>
        <w:t>ряжения</w:t>
      </w:r>
      <w:proofErr w:type="spellEnd"/>
      <w:r w:rsidRPr="00DE08E2">
        <w:rPr>
          <w:sz w:val="28"/>
          <w:szCs w:val="28"/>
        </w:rPr>
        <w:t>.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 xml:space="preserve">Учёт возрастных особенностей ребёнка требует предусматривать возрастную </w:t>
      </w:r>
      <w:proofErr w:type="spellStart"/>
      <w:r w:rsidRPr="00DE08E2">
        <w:rPr>
          <w:sz w:val="28"/>
          <w:szCs w:val="28"/>
        </w:rPr>
        <w:t>адресованность</w:t>
      </w:r>
      <w:proofErr w:type="spellEnd"/>
      <w:r w:rsidRPr="00DE08E2">
        <w:rPr>
          <w:sz w:val="28"/>
          <w:szCs w:val="28"/>
        </w:rPr>
        <w:t xml:space="preserve"> оборудования и материалов. Так, например, в группе для детей 2-4 лет в данной зоне должен быть уголок </w:t>
      </w:r>
      <w:proofErr w:type="spellStart"/>
      <w:r w:rsidRPr="00DE08E2">
        <w:rPr>
          <w:sz w:val="28"/>
          <w:szCs w:val="28"/>
        </w:rPr>
        <w:t>ряжения</w:t>
      </w:r>
      <w:proofErr w:type="spellEnd"/>
      <w:r w:rsidRPr="00DE08E2">
        <w:rPr>
          <w:sz w:val="28"/>
          <w:szCs w:val="28"/>
        </w:rPr>
        <w:t xml:space="preserve"> и игрушки- животные для театрализации знакомых сказок.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В группе детей 5-7 лет более широко должны быть представлены виды театров, а также разнообразные материалы для изготовления атрибутов к спектаклям. В целях учёта поло-ролевых особенностей детей оборудование зоны для театрализованной деятельности должно отвечать интересам как мальчиков, так и девочек.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Содержание занятий по театрализованной деятельности включает в себя: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- просмотр кукольных спектаклей и беседы по ним;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- игры-драматизации;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- подготовку и разыгрывание разнообразных сказок и инсценировок;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- упражнения по формированию выразительности исполнения;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- отдельные упражнения по этике;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lastRenderedPageBreak/>
        <w:t>- упражнения в целях социально-эмоционального развития.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Содержанием занятий по театрализованной деятельности является не только знакомство с текстом литературного произведения или сказки, но и жестом, мимикой, движением.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 xml:space="preserve">Подготовка к театрализованной деятельности должна проходить в несколько </w:t>
      </w:r>
      <w:proofErr w:type="gramStart"/>
      <w:r w:rsidRPr="00DE08E2">
        <w:rPr>
          <w:sz w:val="28"/>
          <w:szCs w:val="28"/>
        </w:rPr>
        <w:t>этапов.:</w:t>
      </w:r>
      <w:proofErr w:type="gramEnd"/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1) Выразительное чтение;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2) Беседа, поясняющая содержание и отдельные стороны выразительности;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3) Рассматривание иллюстраций. Особое внимание следует уделять анализу эмоциональных состояний персонажей, изображённых на картинках (Что с ним? Почему он плачет?) После разучивания текста воспитатель работать над движением: учит передавать характер героев посредством движений;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4) После беседы о прочитанном и подобных упражнений необходимо вновь вернуться к тексту, привлекая детей к проговариванию его отдельных фрагментов. Из многообразия средств выразительности рекомендуется:</w:t>
      </w:r>
    </w:p>
    <w:p w:rsidR="00DE08E2" w:rsidRPr="00DE08E2" w:rsidRDefault="00DE08E2" w:rsidP="00DE08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 xml:space="preserve">- во 2-й младшей группе формировать простейшие образно- выразительные умения (уметь имитировать характерные движения сказочных животных) Большое значение имеет обыгрывание малых литературных форм: </w:t>
      </w:r>
      <w:proofErr w:type="spellStart"/>
      <w:r w:rsidRPr="00DE08E2">
        <w:rPr>
          <w:sz w:val="28"/>
          <w:szCs w:val="28"/>
        </w:rPr>
        <w:t>потешек</w:t>
      </w:r>
      <w:proofErr w:type="spellEnd"/>
      <w:r w:rsidRPr="00DE08E2">
        <w:rPr>
          <w:sz w:val="28"/>
          <w:szCs w:val="28"/>
        </w:rPr>
        <w:t xml:space="preserve">, стихов А. </w:t>
      </w:r>
      <w:proofErr w:type="spellStart"/>
      <w:r w:rsidRPr="00DE08E2">
        <w:rPr>
          <w:sz w:val="28"/>
          <w:szCs w:val="28"/>
        </w:rPr>
        <w:t>Барто</w:t>
      </w:r>
      <w:proofErr w:type="spellEnd"/>
      <w:r w:rsidRPr="00DE08E2">
        <w:rPr>
          <w:sz w:val="28"/>
          <w:szCs w:val="28"/>
        </w:rPr>
        <w:t>, С. Маршака.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- в средней группе обучать элементам художественно-образных выразительных средств (интонации, мимике, пантомиме). Большое значение имеют скороговорки, игры с пальцами.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- в старшей группе совершенствовать художественно-образные исполнительские умения.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- в подготовительной группе развивать творческую самостоятельность в передаче образа, выразительность речевых и пантомимических действий.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Развитию уверенности в себе и социальных навыков поведения способствует такая организация театрализованной деятельности, когда каждый ребёнок имеет возможность проявить себя в какой-то роли. Для этого необходимо использовать разнообразные приёмы: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выбор детьми роли по желанию;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назначение на роли наиболее робких, застенчивых детей;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распределение ролей по карточкам, считалкам и т. д.;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проигрывание ролей в парах.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lastRenderedPageBreak/>
        <w:t>При этом возникают 2 основные проблемы: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- Что делать, если ролей не хватает?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- Кто будет играть отрицательных персонажей?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Первую проблему помогают решить подгрупповые занятия, парное проигрывание ролей. Кроме того, можно придумать дополнительные роли.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Вторая проблема — исполнение ролей отрицательных персонажей — несколько сложнее и требует глубокого, вдумчивого наблюдения за детьми, индивидуального подхода к каждому ребёнку. Поскольку положительные качества поощряются, а отрицательные осуждаются, дети в большинстве случаев хотят исполнять роли добрых, сильных, находчивых.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 xml:space="preserve">Следует подчеркнуть, что в театрализованной деятельности все: и дети, и взрослые артисты, которые должны уметь играть </w:t>
      </w:r>
      <w:proofErr w:type="gramStart"/>
      <w:r w:rsidRPr="00DE08E2">
        <w:rPr>
          <w:sz w:val="28"/>
          <w:szCs w:val="28"/>
        </w:rPr>
        <w:t>и те и другие</w:t>
      </w:r>
      <w:proofErr w:type="gramEnd"/>
      <w:r w:rsidRPr="00DE08E2">
        <w:rPr>
          <w:sz w:val="28"/>
          <w:szCs w:val="28"/>
        </w:rPr>
        <w:t xml:space="preserve"> роли.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Предлагая детям театрализованные игры, воспитатель должен чётко видеть весь ход деятельности. Главное и необходимое условие- использовать хорошо знакомые детям произведения.</w:t>
      </w:r>
    </w:p>
    <w:p w:rsidR="00DE08E2" w:rsidRPr="00DE08E2" w:rsidRDefault="00DE08E2" w:rsidP="00DE08E2">
      <w:pPr>
        <w:pStyle w:val="a3"/>
        <w:spacing w:before="0" w:beforeAutospacing="0" w:after="24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 xml:space="preserve">Результаты участия в театрализованной деятельности могут отражаться и в работах по </w:t>
      </w:r>
      <w:proofErr w:type="spellStart"/>
      <w:r w:rsidRPr="00DE08E2">
        <w:rPr>
          <w:sz w:val="28"/>
          <w:szCs w:val="28"/>
        </w:rPr>
        <w:t>изодеятельности</w:t>
      </w:r>
      <w:proofErr w:type="spellEnd"/>
      <w:r w:rsidRPr="00DE08E2">
        <w:rPr>
          <w:sz w:val="28"/>
          <w:szCs w:val="28"/>
        </w:rPr>
        <w:t>, ручному труду.</w:t>
      </w:r>
    </w:p>
    <w:p w:rsidR="00DE08E2" w:rsidRPr="00DE08E2" w:rsidRDefault="00DE08E2" w:rsidP="00DE08E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E08E2">
        <w:rPr>
          <w:sz w:val="28"/>
          <w:szCs w:val="28"/>
        </w:rPr>
        <w:t>Развитие театрализованной деятельности и накопление эмоционально-чувственного опыта - длительная работа, требующая участия родителей. Активизации интереса взрослых к данной проблеме способствуют тематические вечера, в которых родители и дети являются равноправным участниками; домашние сочинения сказок, а потом разыгрывание их; совместное изготовление</w:t>
      </w:r>
    </w:p>
    <w:p w:rsidR="003B7263" w:rsidRPr="00DE08E2" w:rsidRDefault="003B7263" w:rsidP="00DE08E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B7263" w:rsidRPr="00DE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0E6"/>
    <w:multiLevelType w:val="multilevel"/>
    <w:tmpl w:val="D204A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83800"/>
    <w:multiLevelType w:val="multilevel"/>
    <w:tmpl w:val="31CA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45443"/>
    <w:multiLevelType w:val="multilevel"/>
    <w:tmpl w:val="A58A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92180"/>
    <w:multiLevelType w:val="multilevel"/>
    <w:tmpl w:val="B15A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B1C36"/>
    <w:multiLevelType w:val="multilevel"/>
    <w:tmpl w:val="F40E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FB1DD8"/>
    <w:multiLevelType w:val="multilevel"/>
    <w:tmpl w:val="4628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750E2"/>
    <w:multiLevelType w:val="multilevel"/>
    <w:tmpl w:val="4332217C"/>
    <w:lvl w:ilvl="0">
      <w:start w:val="1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E2"/>
    <w:rsid w:val="003B7263"/>
    <w:rsid w:val="005D271C"/>
    <w:rsid w:val="00D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A0527-1340-4663-9ACA-E6A8CD63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4">
    <w:name w:val="c104"/>
    <w:basedOn w:val="a0"/>
    <w:rsid w:val="00DE08E2"/>
  </w:style>
  <w:style w:type="paragraph" w:customStyle="1" w:styleId="c128">
    <w:name w:val="c128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E08E2"/>
  </w:style>
  <w:style w:type="paragraph" w:customStyle="1" w:styleId="c146">
    <w:name w:val="c146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E08E2"/>
  </w:style>
  <w:style w:type="paragraph" w:customStyle="1" w:styleId="c53">
    <w:name w:val="c53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E08E2"/>
  </w:style>
  <w:style w:type="character" w:customStyle="1" w:styleId="c75">
    <w:name w:val="c75"/>
    <w:basedOn w:val="a0"/>
    <w:rsid w:val="00DE08E2"/>
  </w:style>
  <w:style w:type="paragraph" w:customStyle="1" w:styleId="c107">
    <w:name w:val="c107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8">
    <w:name w:val="c168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9">
    <w:name w:val="c169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DE08E2"/>
  </w:style>
  <w:style w:type="paragraph" w:customStyle="1" w:styleId="c42">
    <w:name w:val="c42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">
    <w:name w:val="c154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9">
    <w:name w:val="c179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DE08E2"/>
  </w:style>
  <w:style w:type="paragraph" w:customStyle="1" w:styleId="c109">
    <w:name w:val="c109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E08E2"/>
  </w:style>
  <w:style w:type="paragraph" w:customStyle="1" w:styleId="c136">
    <w:name w:val="c136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6">
    <w:name w:val="c96"/>
    <w:basedOn w:val="a0"/>
    <w:rsid w:val="00DE08E2"/>
  </w:style>
  <w:style w:type="character" w:customStyle="1" w:styleId="c37">
    <w:name w:val="c37"/>
    <w:basedOn w:val="a0"/>
    <w:rsid w:val="00DE08E2"/>
  </w:style>
  <w:style w:type="paragraph" w:customStyle="1" w:styleId="c94">
    <w:name w:val="c94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9">
    <w:name w:val="c159"/>
    <w:basedOn w:val="a0"/>
    <w:rsid w:val="00DE08E2"/>
  </w:style>
  <w:style w:type="paragraph" w:customStyle="1" w:styleId="c30">
    <w:name w:val="c30"/>
    <w:basedOn w:val="a"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79875</cp:lastModifiedBy>
  <cp:revision>4</cp:revision>
  <dcterms:created xsi:type="dcterms:W3CDTF">2023-12-17T16:32:00Z</dcterms:created>
  <dcterms:modified xsi:type="dcterms:W3CDTF">2023-12-19T07:29:00Z</dcterms:modified>
</cp:coreProperties>
</file>