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F" w:rsidRDefault="00B612C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  <w:lang w:eastAsia="ru-RU"/>
        </w:rPr>
      </w:pPr>
    </w:p>
    <w:p w:rsidR="00B612CF" w:rsidRDefault="00B612C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  <w:lang w:eastAsia="ru-RU"/>
        </w:rPr>
      </w:pPr>
    </w:p>
    <w:p w:rsidR="00B612CF" w:rsidRPr="00B612CF" w:rsidRDefault="00B612CF" w:rsidP="009F754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</w:pPr>
      <w:r w:rsidRPr="00B612CF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  <w:t>Проект</w:t>
      </w:r>
    </w:p>
    <w:p w:rsidR="00B612CF" w:rsidRPr="00B612CF" w:rsidRDefault="00B612CF" w:rsidP="00B612C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</w:pPr>
      <w:r w:rsidRPr="00B612CF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  <w:t>по экспериментальной</w:t>
      </w:r>
    </w:p>
    <w:p w:rsidR="00B612CF" w:rsidRPr="00B612CF" w:rsidRDefault="00B612CF" w:rsidP="00B612C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</w:pPr>
      <w:r w:rsidRPr="00B612CF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  <w:t>деятельности</w:t>
      </w:r>
    </w:p>
    <w:p w:rsidR="00175C4C" w:rsidRDefault="00B612CF" w:rsidP="00B612C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</w:pPr>
      <w:r w:rsidRPr="00B612CF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  <w:t>в старшей группе №11</w:t>
      </w:r>
    </w:p>
    <w:p w:rsidR="00B612CF" w:rsidRDefault="009F7549" w:rsidP="00B612C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</w:pPr>
      <w:r w:rsidRPr="009F754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72"/>
          <w:szCs w:val="72"/>
          <w:shd w:val="clear" w:color="auto" w:fill="FFFFFF"/>
          <w:lang w:eastAsia="ru-RU"/>
        </w:rPr>
        <w:drawing>
          <wp:inline distT="0" distB="0" distL="0" distR="0">
            <wp:extent cx="2800350" cy="4155602"/>
            <wp:effectExtent l="19050" t="0" r="0" b="0"/>
            <wp:docPr id="3" name="Рисунок 1" descr="&quot;Мечта&quot; - персональный сайт учителя Матюхиной И. Я. - Исследовательские и проектные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Мечта&quot; - персональный сайт учителя Матюхиной И. Я. - Исследовательские и проектные рабо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13" cy="415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CF" w:rsidRDefault="00B612CF" w:rsidP="00B612C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</w:pPr>
    </w:p>
    <w:p w:rsidR="00B612CF" w:rsidRDefault="002E001A" w:rsidP="00B612C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системе образования ДОУ появляется множество новых  методов работы с детьми. Вместе с этим меняются задачи и цели обучения. Современный образовательный процесс в ДОУ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Следовательно, одним из главных направлений деятельности ДОУ является разностороннее развитие личности ребенка, его умений и навыков работы в коллективе, повышение мотивации к обучению. 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Детское экспериментирование - это активная деятельность правильной организации. Дети становятся в ней субъектами: носителями предметно-практической деятельности и познания «Активный делатель» - источник осознанной, целенаправленной активности. В деятельности есть субъект отношений, который характеризуется активностью, уникальностью, сознательной и творческой свободой, т.е. ребёнку представится возможность саморазвития, самореализации и возможность быть самим собой.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экспериментальная деятельность способствует сохранению полноценного здоровья и развития личности дошкольников. Отвечает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исходя из реальностей сегодняшнего дня, возросших требований к универсальности знаний.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совершенстве владеть всеми экспериментальными умениями под силу не каждому старшему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</w:t>
      </w:r>
      <w:r w:rsidR="00B612CF"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7549" w:rsidRDefault="009F7549" w:rsidP="00B612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9F7549" w:rsidRDefault="00B612CF" w:rsidP="002E00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Актуальность разрабатываемого проекта: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дошкольного возраста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таких условий, в которых предметы  наиболее ярко обнаруживают свою сущность, скрытую в обычных  ситуациях и как игровая деятельность способствует развитию целостной личности.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7549" w:rsidRDefault="00B612CF" w:rsidP="00B612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Актуальность заявленной проблемы: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период в дошкольном образовании особенно остро стоит проблема организации основного ведущего вида деятельности в познании окружающего мира в период дошкольного детства - экспериментирования. Эта деятельность, равноценно влияет на развитие личности ребёнка также как и игровая. В идеале наличие этих двух истинно детских видов деятельности является благоприятным условием для развития дошкольников.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7549" w:rsidRDefault="009F7549" w:rsidP="009F754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612CF" w:rsidRDefault="009F7549" w:rsidP="009F7549">
      <w:pPr>
        <w:rPr>
          <w:sz w:val="28"/>
          <w:szCs w:val="28"/>
        </w:rPr>
      </w:pP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 проекта: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размышлению, что в свою очередь приведёт к интеллектуальному, эмоциональному развитию.</w:t>
      </w:r>
    </w:p>
    <w:p w:rsidR="00B612CF" w:rsidRDefault="00B612CF" w:rsidP="00B612CF">
      <w:pPr>
        <w:rPr>
          <w:sz w:val="28"/>
          <w:szCs w:val="28"/>
        </w:rPr>
      </w:pPr>
    </w:p>
    <w:p w:rsidR="009F7549" w:rsidRDefault="009F7549" w:rsidP="009F7549">
      <w:pPr>
        <w:rPr>
          <w:sz w:val="28"/>
          <w:szCs w:val="28"/>
        </w:rPr>
      </w:pPr>
      <w:r w:rsidRPr="009F75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0762" cy="2571750"/>
            <wp:effectExtent l="19050" t="0" r="7538" b="0"/>
            <wp:docPr id="28" name="Рисунок 22" descr="видео ассасин крид 3 - Школьные рефераты по наукам: скачать быстро и лег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идео ассасин крид 3 - Школьные рефераты по наукам: скачать быстро и лег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6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Сроки проекта: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Проект рассчитан на один год для детей средней группы. Совместная деятельность воспитателя с детьми организуется 1 раз в неделю по 20-25 минут.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12CF" w:rsidRDefault="00B612CF" w:rsidP="00B612CF">
      <w:pPr>
        <w:rPr>
          <w:sz w:val="28"/>
          <w:szCs w:val="28"/>
        </w:rPr>
      </w:pPr>
    </w:p>
    <w:p w:rsidR="00B612CF" w:rsidRPr="009F7549" w:rsidRDefault="00B612CF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Задачи экспериментальной деятельности: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1.Расширение представлений детей об окружающем мире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у детей умений пользоваться приборами - помощниками при проведении игр-экспериментов.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у детей умственных способностей: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мыслительных способностей: анализ, классификация, сравнение, обобщение;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способов познания путём сенсорного анализа.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Социально-личностное развитие каждого ребёнка: развитие </w:t>
      </w:r>
      <w:proofErr w:type="spellStart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коммуникативности</w:t>
      </w:r>
      <w:proofErr w:type="spellEnd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действий.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12CF" w:rsidRDefault="00B612CF" w:rsidP="00B612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612CF" w:rsidRDefault="00B612CF" w:rsidP="00B612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612CF" w:rsidRDefault="00B612CF" w:rsidP="00B612C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2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Форма работы:</w:t>
      </w:r>
      <w:r w:rsidRPr="00B612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Небольшими подгруппами с учётом уровня развития и познавательных интересов детей.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Фронтальная работа.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Предполагаемые промежуточные и конечные результаты: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детьми знаний, представлений об окружающем мире.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единого инновационного пространства.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Чёткое выполнение поставленной задачи.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уровня мотивации к занятиям.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Гипотеза: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Организация экспериментальной деятельности с детьми дошкольного возраста будет оптимальной при условии теоретического изучения особенностей экспериментального обучения, перехода в режим экспериментального функционирования и включения детей в культурно-образовательные виды деятельности.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Предполагаемые результаты: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свободной атмосфере работы дети развивают свои умения: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12CF" w:rsidRPr="00B612CF" w:rsidRDefault="00B612CF" w:rsidP="00B612CF">
      <w:p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 умение слушать, обсуждать, визуализировать свою идею;</w:t>
      </w:r>
    </w:p>
    <w:p w:rsidR="00B612CF" w:rsidRPr="00BA162D" w:rsidRDefault="00B612CF" w:rsidP="00B612CF">
      <w:pPr>
        <w:shd w:val="clear" w:color="auto" w:fill="FFFFFF"/>
        <w:spacing w:before="100" w:beforeAutospacing="1" w:after="100" w:afterAutospacing="1" w:line="360" w:lineRule="auto"/>
        <w:ind w:left="1920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Манипулятивные</w:t>
      </w:r>
      <w:proofErr w:type="spellEnd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координация движений, умение пользоваться инструментами и технологиями;</w:t>
      </w:r>
    </w:p>
    <w:p w:rsidR="00B612CF" w:rsidRPr="00BA162D" w:rsidRDefault="00B612CF" w:rsidP="00B612CF">
      <w:pPr>
        <w:shd w:val="clear" w:color="auto" w:fill="FFFFFF"/>
        <w:spacing w:before="100" w:beforeAutospacing="1" w:after="100" w:afterAutospacing="1" w:line="360" w:lineRule="auto"/>
        <w:ind w:left="1920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Социальные: совместное обдумывание и обсуждение, способность исполнять разные социальные роли, терпимость к </w:t>
      </w:r>
      <w:proofErr w:type="gramStart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самодисциплина.</w:t>
      </w:r>
    </w:p>
    <w:p w:rsidR="00B612CF" w:rsidRDefault="00B612CF" w:rsidP="00B612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Требования к </w:t>
      </w:r>
      <w:proofErr w:type="spellStart"/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воспитательно</w:t>
      </w:r>
      <w:proofErr w:type="spellEnd"/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-образовательному  процессу.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Побуждать детей формулировать имеющиеся у них идеи и представления, высказывать их в явном виде.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Сталкивать воспитанников с явлениями, которые входят в противоречие с имеющимися представлениями.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детей выдвигать альтернативные объяснения, предположения, догадки.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Давать дошкольникам возможность исследовать свои предположения в свободной и ненапряженной обстановке, особенно — путем обсуждений в малых группах.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Давать детям возможность применять новые представления применительно к широкому кругу явлений, ситуаций — так, чтобы они могли оценить их прикладное значение.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12CF" w:rsidRDefault="009F7549" w:rsidP="009F75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F754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3420186" cy="4222452"/>
            <wp:effectExtent l="19050" t="0" r="8814" b="0"/>
            <wp:docPr id="31" name="Рисунок 16" descr="Пояснительная записка к курсу ОРКС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яснительная записка к курсу ОРКСЭ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64" cy="42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CF" w:rsidRDefault="00B612CF" w:rsidP="00B612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612CF" w:rsidRDefault="00B612CF" w:rsidP="009F754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Работа с родителями: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деятельности воспитателя в процессе взаимодействия с семьей включает следующее: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 родителей,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родителей с результатами мониторинга в рамках опытно-экспериментального проекта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постоянно действующем круглом столе «Здоровый ребёнок»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омплектование</w:t>
      </w:r>
      <w:proofErr w:type="spellEnd"/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фонда справочных пособий и информационного материала для родителей в рамках проекта.</w:t>
      </w:r>
      <w:r w:rsidRPr="00BA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9F754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2580" cy="3775552"/>
            <wp:effectExtent l="19050" t="0" r="0" b="0"/>
            <wp:docPr id="32" name="Рисунок 13" descr="Анимации на тему школьного сдадим домашку без проблем, решебник онлайн 6 класс англи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имации на тему школьного сдадим домашку без проблем, решебник онлайн 6 класс английс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77" cy="37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Pr="009F7549" w:rsidRDefault="009F7549" w:rsidP="009F7549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F75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Сентябрь - Октябрь</w:t>
      </w:r>
    </w:p>
    <w:p w:rsidR="009F7549" w:rsidRPr="009F7549" w:rsidRDefault="009F7549" w:rsidP="009F7549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F75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«Экспериментирование с песком и глиной»</w:t>
      </w:r>
    </w:p>
    <w:p w:rsidR="009F7549" w:rsidRPr="009F7549" w:rsidRDefault="002E001A" w:rsidP="009F7549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</w:t>
      </w:r>
      <w:r w:rsidR="009F7549" w:rsidRPr="009F75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детей со свойствами песка, развивать умение сосредоточиться, планомерно и последовательно рассматривать объекты, умение подмечать малозаметные компоненты, развивать наблюдательность детей, умение сравнивать, анализировать, обобщать. Устанавливать причинно-следственные зависимости и делать выводы. Познакомить с правилами безопасности при проведении экспериментов.</w:t>
      </w:r>
    </w:p>
    <w:p w:rsidR="009F7549" w:rsidRDefault="009F7549" w:rsidP="009F7549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F75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Оборудование: </w:t>
      </w:r>
      <w:proofErr w:type="gramStart"/>
      <w:r w:rsidRPr="009F75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Сухой, чистый песок; большой, плоский лоток; маленькие лотки (тарелочки, сито, вода, глина, песочные часы, лупы, дощечки, изделия из керамики, мерные стаканчики, прозрачные ёмкости, трубочки из бумаги, полиэтиленовые бутылки, банка, карандаш.</w:t>
      </w:r>
      <w:proofErr w:type="gramEnd"/>
    </w:p>
    <w:p w:rsidR="00025142" w:rsidRPr="009F7549" w:rsidRDefault="00025142" w:rsidP="009F75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34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Ноябрь – декабрь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«Экспериментирование с воздухом»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Развивать познавательную активность детей, инициативность; развивать способность устанавливать причинно-следственные связи на основе элементарного эксперимента и делать выводы; уточнить понятие детей о том, что воздух – это не «невидимка», а реально существующий газ; 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</w:r>
    </w:p>
    <w:p w:rsidR="009F7549" w:rsidRP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 Воздушные шары, целлофановые пакеты, трубочки, прозрачные пластиковые стаканы, вертушки, ленточки, ёмкость с водой, салфетки</w:t>
      </w: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веча, банка, готовые открытки, сырые картофелины.</w:t>
      </w: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35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Ноябрь – декабрь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«Экспериментирование с воздухом»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Развивать познавательную активность детей, инициативность; развивать способность устанавливать причинно-следственные связи на основе элементарного эксперимента и делать выводы; уточнить понятие детей о том, что воздух – это не «невидимка», а реально существующий газ; 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</w:r>
    </w:p>
    <w:p w:rsidR="009F7549" w:rsidRP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 Воздушные шары, целлофановые пакеты, трубочки, прозрачные пластиковые стаканы, вертушки, ленточки, ёмкость с водой, салфетки</w:t>
      </w: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веча, банка, готовые открытки, сырые картофелины.</w:t>
      </w: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025142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36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49" w:rsidRDefault="009F7549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Январь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«Экспериментирование с водой»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Формировать у детей знания о значении воды в жизни человека; ознакомить со свойствами воды: отсутствие собственной формы, прозрачность, вода – растворитель; значение воды в жизни человека: круговорот воды в природе, источник питьевой воды, жизнь и болезни водоёмов. Развивать навыки проведения лабораторных опытов: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работать с прозрачной стеклянной посудой: стеклянными стаканчиками, палочками;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работать с незнакомыми растворами, соблюдать при этом необходимые меры безопасности.</w:t>
      </w:r>
    </w:p>
    <w:p w:rsidR="009F7549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Оборудование: </w:t>
      </w: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Прозрачные, стеклянные стаканы разной формы, фильтровальная бумага, вещества (соль, сахар, мука, крахмал, краски, травяной настой ромашки или календулы, растительное масло, воздушный шар, мерные стаканчики, камешки, мелкие игрушки (киндер).</w:t>
      </w:r>
      <w:proofErr w:type="gramEnd"/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37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Февраль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«Человек».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Формировать у детей знания о собственном теле, о способах реагирования человека на окружающий мир, значении каждого органа в жизни человека. Закреплять знания детей о соблюдении личной гигиены и сохранении здоровья.</w:t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Оборудование: стетоскоп, </w:t>
      </w:r>
      <w:proofErr w:type="spell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фанендоскоп</w:t>
      </w:r>
      <w:proofErr w:type="spellEnd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линзы разных размеров, фонарики, музыкальные инструменты, продукты питания, поднос, вата, духи, веер.</w:t>
      </w:r>
      <w:proofErr w:type="gramEnd"/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38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Март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«Экспериментирование с деревом»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Познакомить детей со свойствами дерева. Овладеть средствами познавательной деятельности, способами обследования объекта. Развивать умение определять существенные признаки и свойства (структура поверхности, твёрдость, прочность, не тонет, лёгкое). Стимулировать желание детей для самостоятельного эстетического преобразования предметов.</w:t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 кора разных деревьев, большая миска, вода комнатные растения, целлофановые пакеты, земля, лупы, стека.</w:t>
      </w:r>
      <w:proofErr w:type="gramEnd"/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39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Апрель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«Магнит и его свойства. Экспериментирование с магнитом»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 Развивать познавательную активность детей, любознательность при проведении опытов; умение делать выводы. Воспитывать правильные взаимоотношения со сверстниками и взрослыми.</w:t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 Магниты разных размеров, металлические предметы, деревянные и пластмассовые предметы, вода, магнит на палочке, верёвочка, различные пуговицы.</w:t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40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Май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Экспериментирование с почвой</w:t>
      </w: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25142" w:rsidRPr="00025142" w:rsidRDefault="00025142" w:rsidP="00025142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Обогатить знания детей о свойствах почвы. Установить необходимость почвы для жизни растений, влияние качества почвы на рост и развитие растений.</w:t>
      </w:r>
    </w:p>
    <w:p w:rsidR="00025142" w:rsidRPr="00025142" w:rsidRDefault="00025142" w:rsidP="0002514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Оборудование: </w:t>
      </w:r>
      <w:proofErr w:type="gramStart"/>
      <w:r w:rsidRPr="000251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Почва; большой, плоский лоток; маленькие лотки (тарелочки, сито, вода, лупы, ящик для рассады, глина, песок, семена укропа, лейка, совок, палочки для рыхления.</w:t>
      </w:r>
      <w:proofErr w:type="gramEnd"/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3702" cy="3183464"/>
            <wp:effectExtent l="19050" t="0" r="0" b="0"/>
            <wp:docPr id="41" name="Рисунок 7" descr="Дайджест водяных экспериментов Dr.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йджест водяных экспериментов Dr.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46" cy="3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2" w:rsidRPr="00025142" w:rsidRDefault="00025142" w:rsidP="000251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2CF" w:rsidRPr="00B612CF" w:rsidRDefault="00B612CF" w:rsidP="00B612C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12C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Перспективное планирование составлено на основании программ:</w:t>
      </w:r>
    </w:p>
    <w:p w:rsidR="00B612CF" w:rsidRPr="006F32D5" w:rsidRDefault="002E001A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«</w:t>
      </w:r>
      <w:r w:rsidRPr="002E001A">
        <w:rPr>
          <w:rFonts w:ascii="Times New Roman" w:eastAsia="Times New Roman" w:hAnsi="Times New Roman" w:cs="Times New Roman"/>
          <w:color w:val="303F50"/>
          <w:sz w:val="28"/>
          <w:szCs w:val="28"/>
          <w:highlight w:val="yellow"/>
          <w:lang w:eastAsia="ru-RU"/>
        </w:rPr>
        <w:t>Детство</w:t>
      </w:r>
      <w:r w:rsidR="00B612CF" w:rsidRPr="002E001A">
        <w:rPr>
          <w:rFonts w:ascii="Times New Roman" w:eastAsia="Times New Roman" w:hAnsi="Times New Roman" w:cs="Times New Roman"/>
          <w:color w:val="303F50"/>
          <w:sz w:val="28"/>
          <w:szCs w:val="28"/>
          <w:highlight w:val="yellow"/>
          <w:lang w:eastAsia="ru-RU"/>
        </w:rPr>
        <w:t xml:space="preserve">» под редакцией Н. Е. </w:t>
      </w:r>
      <w:proofErr w:type="spellStart"/>
      <w:r w:rsidR="00B612CF" w:rsidRPr="002E001A">
        <w:rPr>
          <w:rFonts w:ascii="Times New Roman" w:eastAsia="Times New Roman" w:hAnsi="Times New Roman" w:cs="Times New Roman"/>
          <w:color w:val="303F50"/>
          <w:sz w:val="28"/>
          <w:szCs w:val="28"/>
          <w:highlight w:val="yellow"/>
          <w:lang w:eastAsia="ru-RU"/>
        </w:rPr>
        <w:t>Вераксы</w:t>
      </w:r>
      <w:proofErr w:type="spellEnd"/>
      <w:r w:rsidR="00B612CF" w:rsidRPr="002E001A">
        <w:rPr>
          <w:rFonts w:ascii="Times New Roman" w:eastAsia="Times New Roman" w:hAnsi="Times New Roman" w:cs="Times New Roman"/>
          <w:color w:val="303F50"/>
          <w:sz w:val="28"/>
          <w:szCs w:val="28"/>
          <w:highlight w:val="yellow"/>
          <w:lang w:eastAsia="ru-RU"/>
        </w:rPr>
        <w:t>, Т. С. Комаровой, М. А. Васильевой, соответствующей Федерал</w:t>
      </w:r>
      <w:r w:rsidRPr="002E001A">
        <w:rPr>
          <w:rFonts w:ascii="Times New Roman" w:eastAsia="Times New Roman" w:hAnsi="Times New Roman" w:cs="Times New Roman"/>
          <w:color w:val="303F50"/>
          <w:sz w:val="28"/>
          <w:szCs w:val="28"/>
          <w:highlight w:val="yellow"/>
          <w:lang w:eastAsia="ru-RU"/>
        </w:rPr>
        <w:t>ьным государственным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стандартам</w:t>
      </w:r>
      <w:r w:rsidR="00B612CF"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О. В. </w:t>
      </w:r>
      <w:proofErr w:type="spellStart"/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Дыбиной</w:t>
      </w:r>
      <w:proofErr w:type="spellEnd"/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"Ребёнок в мире поиска";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Н. Н. Николаевой «Юный эколог»;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Н. А. Рыжовой «Наш дом - природа»;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</w:t>
      </w:r>
      <w:proofErr w:type="spellStart"/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Дыбиной</w:t>
      </w:r>
      <w:proofErr w:type="spellEnd"/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О. В., Рахмановой Н. П., Щетинин</w:t>
      </w:r>
      <w:r w:rsidR="002E00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 В. В. «</w:t>
      </w:r>
      <w:proofErr w:type="gramStart"/>
      <w:r w:rsidR="002E00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Неизведанное</w:t>
      </w:r>
      <w:proofErr w:type="gramEnd"/>
      <w:r w:rsidR="002E00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рядом» (З</w:t>
      </w:r>
      <w:bookmarkStart w:id="0" w:name="_GoBack"/>
      <w:bookmarkEnd w:id="0"/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анимательные опыты и эксперименты для дошкольников);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Зубковой Н. М. «Воз и маленькая тележка чудес» (опыты и эксперименты для детей, «научные ответы на детские «почему»;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Шапиро А. И. «Секреты знакомых предметов»;</w:t>
      </w:r>
    </w:p>
    <w:p w:rsidR="00B612CF" w:rsidRPr="006F32D5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А. И. Савенкова «Методика проведения учебных исследований в детском саду»;</w:t>
      </w:r>
    </w:p>
    <w:p w:rsidR="00B612CF" w:rsidRDefault="00B612CF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32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А. И. Иванова «Методика организации экологических наблюдений и экспериментов в детском саду».</w:t>
      </w:r>
    </w:p>
    <w:p w:rsidR="006F32D5" w:rsidRPr="006F32D5" w:rsidRDefault="006F32D5" w:rsidP="00B612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F32D5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3674329" cy="3193576"/>
            <wp:effectExtent l="19050" t="0" r="2321" b="0"/>
            <wp:docPr id="43" name="Рисунок 1" descr="http://gigabaza.ru/images/35/68842/612024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35/68842/612024b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76" cy="318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6F32D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/>
          <w:color w:val="303F50"/>
          <w:sz w:val="96"/>
          <w:szCs w:val="96"/>
          <w:lang w:eastAsia="ru-RU"/>
        </w:rPr>
      </w:pPr>
    </w:p>
    <w:p w:rsidR="006F32D5" w:rsidRPr="006F32D5" w:rsidRDefault="006F32D5" w:rsidP="006F32D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/>
          <w:color w:val="303F50"/>
          <w:sz w:val="96"/>
          <w:szCs w:val="96"/>
          <w:lang w:eastAsia="ru-RU"/>
        </w:rPr>
      </w:pPr>
      <w:r w:rsidRPr="006F32D5">
        <w:rPr>
          <w:rFonts w:ascii="Times New Roman" w:eastAsia="Times New Roman" w:hAnsi="Times New Roman" w:cs="Times New Roman"/>
          <w:b/>
          <w:i/>
          <w:color w:val="303F50"/>
          <w:sz w:val="96"/>
          <w:szCs w:val="96"/>
          <w:lang w:eastAsia="ru-RU"/>
        </w:rPr>
        <w:t>ПРИЛОЖЕНИЕ</w:t>
      </w: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F32D5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3095625" cy="4876800"/>
            <wp:effectExtent l="19050" t="0" r="9525" b="0"/>
            <wp:docPr id="206" name="Рисунок 4" descr="Части растения: корень, стебель, лист, цветок, плод с семе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ти растения: корень, стебель, лист, цветок, плод с семен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F32D5" w:rsidRPr="00B612CF" w:rsidRDefault="006F32D5" w:rsidP="00B612C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2E4500" w:rsidRDefault="002E4500" w:rsidP="00B61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4500" w:rsidSect="009F75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pencils" w:sz="27" w:space="24" w:color="auto"/>
        <w:left w:val="pencils" w:sz="27" w:space="24" w:color="auto"/>
        <w:bottom w:val="pencils" w:sz="27" w:space="24" w:color="auto"/>
        <w:right w:val="pencils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2F" w:rsidRDefault="00FF4C2F" w:rsidP="006F32D5">
      <w:pPr>
        <w:spacing w:after="0" w:line="240" w:lineRule="auto"/>
      </w:pPr>
      <w:r>
        <w:separator/>
      </w:r>
    </w:p>
  </w:endnote>
  <w:endnote w:type="continuationSeparator" w:id="0">
    <w:p w:rsidR="00FF4C2F" w:rsidRDefault="00FF4C2F" w:rsidP="006F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D5" w:rsidRDefault="006F32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D5" w:rsidRDefault="006F32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D5" w:rsidRDefault="006F32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2F" w:rsidRDefault="00FF4C2F" w:rsidP="006F32D5">
      <w:pPr>
        <w:spacing w:after="0" w:line="240" w:lineRule="auto"/>
      </w:pPr>
      <w:r>
        <w:separator/>
      </w:r>
    </w:p>
  </w:footnote>
  <w:footnote w:type="continuationSeparator" w:id="0">
    <w:p w:rsidR="00FF4C2F" w:rsidRDefault="00FF4C2F" w:rsidP="006F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D5" w:rsidRDefault="006F32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D5" w:rsidRDefault="006F32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D5" w:rsidRDefault="006F32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A03"/>
    <w:multiLevelType w:val="multilevel"/>
    <w:tmpl w:val="F61299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2CF"/>
    <w:rsid w:val="00025142"/>
    <w:rsid w:val="00175C4C"/>
    <w:rsid w:val="002E001A"/>
    <w:rsid w:val="002E4500"/>
    <w:rsid w:val="00527349"/>
    <w:rsid w:val="006F32D5"/>
    <w:rsid w:val="007D5836"/>
    <w:rsid w:val="009F7549"/>
    <w:rsid w:val="00B612CF"/>
    <w:rsid w:val="00C31DD9"/>
    <w:rsid w:val="00D64315"/>
    <w:rsid w:val="00E41A8C"/>
    <w:rsid w:val="00FE767E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4C"/>
  </w:style>
  <w:style w:type="paragraph" w:styleId="3">
    <w:name w:val="heading 3"/>
    <w:basedOn w:val="a"/>
    <w:link w:val="30"/>
    <w:uiPriority w:val="9"/>
    <w:qFormat/>
    <w:rsid w:val="007D5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2CF"/>
  </w:style>
  <w:style w:type="character" w:customStyle="1" w:styleId="c0">
    <w:name w:val="c0"/>
    <w:basedOn w:val="a0"/>
    <w:rsid w:val="00B612CF"/>
  </w:style>
  <w:style w:type="paragraph" w:styleId="a4">
    <w:name w:val="Balloon Text"/>
    <w:basedOn w:val="a"/>
    <w:link w:val="a5"/>
    <w:uiPriority w:val="99"/>
    <w:semiHidden/>
    <w:unhideWhenUsed/>
    <w:rsid w:val="00B6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836"/>
    <w:rPr>
      <w:b/>
      <w:bCs/>
    </w:rPr>
  </w:style>
  <w:style w:type="character" w:customStyle="1" w:styleId="apple-converted-space">
    <w:name w:val="apple-converted-space"/>
    <w:basedOn w:val="a0"/>
    <w:rsid w:val="007D5836"/>
  </w:style>
  <w:style w:type="character" w:customStyle="1" w:styleId="30">
    <w:name w:val="Заголовок 3 Знак"/>
    <w:basedOn w:val="a0"/>
    <w:link w:val="3"/>
    <w:uiPriority w:val="9"/>
    <w:rsid w:val="007D5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main2">
    <w:name w:val="titlemain2"/>
    <w:basedOn w:val="a0"/>
    <w:rsid w:val="002E4500"/>
  </w:style>
  <w:style w:type="paragraph" w:styleId="a7">
    <w:name w:val="header"/>
    <w:basedOn w:val="a"/>
    <w:link w:val="a8"/>
    <w:uiPriority w:val="99"/>
    <w:semiHidden/>
    <w:unhideWhenUsed/>
    <w:rsid w:val="006F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2D5"/>
  </w:style>
  <w:style w:type="paragraph" w:styleId="a9">
    <w:name w:val="footer"/>
    <w:basedOn w:val="a"/>
    <w:link w:val="aa"/>
    <w:uiPriority w:val="99"/>
    <w:unhideWhenUsed/>
    <w:rsid w:val="006F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D7F3-C96C-429B-8CBA-B7B376DB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2015-09-20T07:31:00Z</dcterms:created>
  <dcterms:modified xsi:type="dcterms:W3CDTF">2015-09-22T09:51:00Z</dcterms:modified>
</cp:coreProperties>
</file>