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221F" w:rsidRPr="00CE221F" w:rsidTr="00CE221F">
        <w:trPr>
          <w:tblCellSpacing w:w="15" w:type="dxa"/>
        </w:trPr>
        <w:tc>
          <w:tcPr>
            <w:tcW w:w="0" w:type="auto"/>
            <w:hideMark/>
          </w:tcPr>
          <w:p w:rsidR="00392FD3" w:rsidRPr="00392FD3" w:rsidRDefault="00BD1284" w:rsidP="00392FD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lang w:eastAsia="ru-RU"/>
              </w:rPr>
              <w:t>Воспитание усидчивости –важное условие подготовки детей к школе</w:t>
            </w:r>
            <w:bookmarkStart w:id="0" w:name="_GoBack"/>
            <w:bookmarkEnd w:id="0"/>
          </w:p>
          <w:p w:rsidR="00CE221F" w:rsidRPr="00CE221F" w:rsidRDefault="00CE221F" w:rsidP="00CE2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Усидчивый человек способен в течение длительного времени или нужного времени сосредотачиваться на определённом занятии. Это очень важное качество необходимо при обучении детей. Развивать его необходимо с самого раннего возраста, когда малыш узнаёт своих близких, внимательно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их рассматривает, или сосредоточенно наблюдает за игрушкой.  Здесь и начинают проявляться азы усидчивости. Но это не значит, что для усидчивого человека необходимо всего лишь быть внимательным. Усидчивый человек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прежде всего</w:t>
            </w:r>
            <w:r w:rsidR="00392FD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доводит начатое дело до конца.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Дети, порой, очень часто начинают рисовать, но бросают, не закончив рисунок, далее начинают играть, затем рассматривают книжки, бросают всё это, перескакивают с одного дела на другое – вот это и есть неусидчивость, которая будет очень мешать ребёнку при приобретении новых знаний.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 неусидчивость может проявляться у ребёнка и потому, что ему надоедают одни и те же игруш</w:t>
            </w:r>
            <w:r w:rsidR="00392FD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ки каждый день. Поэтому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некоторые игры и игрушки на некоторое время прятать от ребёнка, а  затем опять выкладывать их на видное место, а убрать другие. Так у ребёнка будет поддерживаться интерес к старым играм и игрушкам.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 бывает, что неусидчивость ребёнка проявляется из-за чрезмерной активности, обусловленной проявлением темперамента. Нужно обратиться к психологу, который при наблюдении за ребёнком даст квалифицированные советы по организации детских игр, развивающих усидчивость.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 если ребёнок не уверен в себе, так же у него из-за страха, что получит замечание, нотацию, неверное выполнение работы, будут замечены проявления неусидчивости. Он не захочет доводить дело до конца, будет стараться побыстрей закончить своё заня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тие и начать новое. 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Поэтому воспитывать усидчивость должны родители ещё до того, как ребёнок начнёт посещать какое либо образовательное учреждение. Прививать навыки усидчивости следует в игровой форме. Маленький ребёнок ещё не знает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что делать с игрушкой. Родители должны научить его игровым действиям с игрушкой. Например, выложить узор из мозаики, стараясь закончить его, построить из строительного материала домик и т.д.</w:t>
            </w:r>
          </w:p>
          <w:p w:rsidR="00CE221F" w:rsidRPr="00CE221F" w:rsidRDefault="00CE221F" w:rsidP="00CE2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И самое главное, развивающие игры должны соответствовать возрасту ребёнка, так как ребёнок быстро устаёт, ему необходимо переключение внимания с одного вида деятельности на другой. Важно приучать ребёнка убирать разбросанные после игр игрушки. После 3 лет ребёнок должен делать это самостоятельно.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CE221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Приложите ваши время и усилия для того, чтобы воспитать усидчивость у ребенка, и тогда в школе ваш ребенок будет учиться легко и с удовольствием, без замечаний и порицаний со стороны учителей.</w:t>
            </w:r>
          </w:p>
          <w:p w:rsidR="00CE221F" w:rsidRPr="00CE221F" w:rsidRDefault="00CE221F" w:rsidP="00CE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950DB" w:rsidRDefault="00CE221F">
      <w:r w:rsidRPr="00CE2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19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0"/>
    <w:rsid w:val="001950DB"/>
    <w:rsid w:val="00392FD3"/>
    <w:rsid w:val="006D3276"/>
    <w:rsid w:val="007A5070"/>
    <w:rsid w:val="00BD1284"/>
    <w:rsid w:val="00C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6</cp:revision>
  <dcterms:created xsi:type="dcterms:W3CDTF">2019-09-23T15:07:00Z</dcterms:created>
  <dcterms:modified xsi:type="dcterms:W3CDTF">2019-09-23T15:35:00Z</dcterms:modified>
</cp:coreProperties>
</file>