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99" w:rsidRDefault="000B458C">
      <w:pPr>
        <w:pStyle w:val="Heading1"/>
        <w:spacing w:before="73"/>
      </w:pPr>
      <w:r>
        <w:rPr>
          <w:color w:val="212121"/>
        </w:rPr>
        <w:t>Общая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информация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условиях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питания</w:t>
      </w:r>
    </w:p>
    <w:p w:rsidR="00262499" w:rsidRDefault="000B458C">
      <w:pPr>
        <w:spacing w:before="1"/>
        <w:ind w:left="260" w:right="259"/>
        <w:jc w:val="center"/>
        <w:rPr>
          <w:b/>
          <w:sz w:val="24"/>
        </w:rPr>
      </w:pPr>
      <w:r>
        <w:rPr>
          <w:b/>
          <w:color w:val="212121"/>
          <w:sz w:val="24"/>
        </w:rPr>
        <w:t>Условия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питания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обучающихся,</w:t>
      </w:r>
    </w:p>
    <w:p w:rsidR="00262499" w:rsidRDefault="000B458C">
      <w:pPr>
        <w:pStyle w:val="Heading1"/>
        <w:ind w:left="259"/>
      </w:pP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том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числе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инвалидов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лиц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ограниченными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возможностями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здоровья</w:t>
      </w:r>
    </w:p>
    <w:p w:rsidR="00262499" w:rsidRDefault="00262499">
      <w:pPr>
        <w:pStyle w:val="a3"/>
        <w:ind w:left="0"/>
        <w:jc w:val="left"/>
        <w:rPr>
          <w:b/>
        </w:rPr>
      </w:pPr>
    </w:p>
    <w:p w:rsidR="00262499" w:rsidRDefault="000B458C" w:rsidP="00811959">
      <w:pPr>
        <w:pStyle w:val="a3"/>
        <w:ind w:right="138" w:firstLine="420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законодательством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Российской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области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законом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 xml:space="preserve">РФ «Об образовании», организация питания в </w:t>
      </w:r>
      <w:r w:rsidR="00C16D1E">
        <w:rPr>
          <w:color w:val="212121"/>
        </w:rPr>
        <w:t xml:space="preserve">дошкольном </w:t>
      </w:r>
      <w:r>
        <w:rPr>
          <w:color w:val="212121"/>
        </w:rPr>
        <w:t>образовательном учреждении возлагается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на образовательное учреждение. </w:t>
      </w:r>
      <w:r>
        <w:t>Основными документами, определяющими</w:t>
      </w:r>
      <w:r>
        <w:rPr>
          <w:spacing w:val="60"/>
        </w:rPr>
        <w:t xml:space="preserve"> </w:t>
      </w:r>
      <w:r>
        <w:t>требования к организации</w:t>
      </w:r>
      <w:r>
        <w:rPr>
          <w:spacing w:val="1"/>
        </w:rPr>
        <w:t xml:space="preserve"> </w:t>
      </w:r>
      <w:r>
        <w:t xml:space="preserve">и режиму питания в </w:t>
      </w:r>
      <w:r w:rsidR="00811959">
        <w:t>ДОО</w:t>
      </w:r>
      <w:r>
        <w:t xml:space="preserve">, работе </w:t>
      </w:r>
      <w:r w:rsidR="00811959">
        <w:t>до</w:t>
      </w:r>
      <w:r>
        <w:t>школьного пищеблока, являются Санитарно-эпид</w:t>
      </w:r>
      <w:r>
        <w:t>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 w:rsidR="00811959">
        <w:t xml:space="preserve">, </w:t>
      </w:r>
      <w:r w:rsidR="00200FF1" w:rsidRPr="00200FF1">
        <w:t xml:space="preserve">Постановления № 200 от 30.03.2022 г. "О внесении изменений в постановление Администрации </w:t>
      </w:r>
      <w:proofErr w:type="spellStart"/>
      <w:r w:rsidR="00200FF1" w:rsidRPr="00200FF1">
        <w:t>Чамзинксого</w:t>
      </w:r>
      <w:proofErr w:type="spellEnd"/>
      <w:r w:rsidR="00200FF1" w:rsidRPr="00200FF1">
        <w:t xml:space="preserve"> муниципального района от 09.06.2016г. № 429 "Об утверждении Положения о порядке взимания родительской платы с родителей (законных представителей) за присмотр и уход за детьми, осваивающих образовательные программы дошкольного образования и мерах социальной поддержки отдельных граждан в части освобождения от платы родителей (законных представителей) за присмотр и уход за детьми, осваивающих образовательные программы дошкольного образования в муниципальных бюджетных дошкольных образовательных организациях </w:t>
      </w:r>
      <w:proofErr w:type="spellStart"/>
      <w:r w:rsidR="00200FF1" w:rsidRPr="00200FF1">
        <w:t>Чамзинского</w:t>
      </w:r>
      <w:proofErr w:type="spellEnd"/>
      <w:r w:rsidR="00200FF1" w:rsidRPr="00200FF1">
        <w:t xml:space="preserve"> муниципального района", </w:t>
      </w:r>
      <w:r w:rsidR="00200FF1">
        <w:t xml:space="preserve">Постановления № 145 от 29.12.2018 г. </w:t>
      </w:r>
      <w:r w:rsidR="00200FF1" w:rsidRPr="00200FF1">
        <w:t xml:space="preserve">"О внесении изменений в постановление Администрации </w:t>
      </w:r>
      <w:proofErr w:type="spellStart"/>
      <w:r w:rsidR="00200FF1" w:rsidRPr="00200FF1">
        <w:t>Чамзинксого</w:t>
      </w:r>
      <w:proofErr w:type="spellEnd"/>
      <w:r w:rsidR="00200FF1" w:rsidRPr="00200FF1">
        <w:t xml:space="preserve"> муниципального района от 09.06.2016г. № 429 "Об утверждении Положения о порядке взимания родительской платы с родителей (законных представителей) за присмотр и уход за детьми, осваивающих образовательные программы дошкольного образования и мерах социальной поддержки отдельных граждан в части освобождения от платы родителей (законных представителей) за присмотр и уход за детьми, осваивающих образовательные программы дошкольного образования в муниципальных бюджетных дошкольных образовательных организациях </w:t>
      </w:r>
      <w:proofErr w:type="spellStart"/>
      <w:r w:rsidR="00200FF1" w:rsidRPr="00200FF1">
        <w:t>Чамзинского</w:t>
      </w:r>
      <w:proofErr w:type="spellEnd"/>
      <w:r w:rsidR="00200FF1" w:rsidRPr="00200FF1">
        <w:t xml:space="preserve"> муниципального района"</w:t>
      </w:r>
      <w:r w:rsidR="00200FF1">
        <w:t>, П</w:t>
      </w:r>
      <w:r w:rsidR="00200FF1" w:rsidRPr="00200FF1">
        <w:t xml:space="preserve">остановления № 429 от 09.06.2016 г. "Об утверждении Положения о порядке взимания родительской платы с родителей (законных представителей) за присмотр и уход за детьми, осваивающих образовательные программы дошкольного образования и мерах социальной поддержки отдельных граждан в части освобождения от платы родителей (законных представителей) за присмотр и уход за детьми, осваивающих образовательные программы дошкольного образования в муниципальных бюджетных дошкольных образовательных организациях </w:t>
      </w:r>
      <w:proofErr w:type="spellStart"/>
      <w:r w:rsidR="00200FF1" w:rsidRPr="00200FF1">
        <w:t>Чамзинского</w:t>
      </w:r>
      <w:proofErr w:type="spellEnd"/>
      <w:r w:rsidR="00200FF1" w:rsidRPr="00200FF1">
        <w:t xml:space="preserve"> муниципального района", на основании Положения о порядке взимания родительской платы с родителей (законных представителей) за присмотр и уход за детьми, осваивающих образовательные программы дошкольного образования и мерах социальной поддержки отдельных граждан в части освобождения от платы родителей (законных представителей) за присмотр и уход за детьми, осваивающих образовательные программы дошкольного образования в муниципальных бюджетных дошкольных образовательных организациях </w:t>
      </w:r>
      <w:proofErr w:type="spellStart"/>
      <w:r w:rsidR="00200FF1" w:rsidRPr="00200FF1">
        <w:t>Чамзинского</w:t>
      </w:r>
      <w:proofErr w:type="spellEnd"/>
      <w:r w:rsidR="00200FF1" w:rsidRPr="00200FF1">
        <w:t xml:space="preserve"> муниципального района" размер платы с родителей (законных представителей) за присмотр и уход за детьми, осваивающих образовательные программы дошкольного образования в муниципальных бюджетных дошкольных образовательных организациях </w:t>
      </w:r>
      <w:proofErr w:type="spellStart"/>
      <w:r w:rsidR="00200FF1" w:rsidRPr="00200FF1">
        <w:t>Чамзинского</w:t>
      </w:r>
      <w:proofErr w:type="spellEnd"/>
      <w:r w:rsidR="00200FF1" w:rsidRPr="00200FF1">
        <w:t xml:space="preserve"> муниципального района</w:t>
      </w:r>
      <w:r w:rsidR="00811959">
        <w:t xml:space="preserve"> </w:t>
      </w:r>
    </w:p>
    <w:p w:rsidR="00262499" w:rsidRDefault="000B458C">
      <w:pPr>
        <w:pStyle w:val="a3"/>
        <w:spacing w:before="1"/>
        <w:ind w:right="146" w:firstLine="396"/>
      </w:pPr>
      <w:r>
        <w:rPr>
          <w:color w:val="212121"/>
        </w:rPr>
        <w:t>Правом на бесплатное льготное питание в заявительном порядке, на основании предоставленных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документов,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могут воспользоваться:</w:t>
      </w:r>
    </w:p>
    <w:p w:rsidR="00262499" w:rsidRDefault="00811959">
      <w:pPr>
        <w:pStyle w:val="a4"/>
        <w:numPr>
          <w:ilvl w:val="0"/>
          <w:numId w:val="2"/>
        </w:numPr>
        <w:tabs>
          <w:tab w:val="left" w:pos="329"/>
        </w:tabs>
        <w:ind w:left="329" w:hanging="182"/>
        <w:jc w:val="both"/>
        <w:rPr>
          <w:sz w:val="24"/>
        </w:rPr>
      </w:pPr>
      <w:r>
        <w:rPr>
          <w:color w:val="212121"/>
          <w:sz w:val="24"/>
        </w:rPr>
        <w:t xml:space="preserve"> </w:t>
      </w:r>
      <w:r w:rsidR="000B458C">
        <w:rPr>
          <w:color w:val="212121"/>
          <w:sz w:val="24"/>
        </w:rPr>
        <w:t>Дети-сироты</w:t>
      </w:r>
      <w:r w:rsidR="000B458C">
        <w:rPr>
          <w:color w:val="212121"/>
          <w:spacing w:val="-2"/>
          <w:sz w:val="24"/>
        </w:rPr>
        <w:t xml:space="preserve"> </w:t>
      </w:r>
      <w:r w:rsidR="000B458C">
        <w:rPr>
          <w:color w:val="212121"/>
          <w:sz w:val="24"/>
        </w:rPr>
        <w:t>и</w:t>
      </w:r>
      <w:r w:rsidR="000B458C">
        <w:rPr>
          <w:color w:val="212121"/>
          <w:spacing w:val="-1"/>
          <w:sz w:val="24"/>
        </w:rPr>
        <w:t xml:space="preserve"> </w:t>
      </w:r>
      <w:r w:rsidR="000B458C">
        <w:rPr>
          <w:color w:val="212121"/>
          <w:sz w:val="24"/>
        </w:rPr>
        <w:t>дети,</w:t>
      </w:r>
      <w:r w:rsidR="000B458C">
        <w:rPr>
          <w:color w:val="212121"/>
          <w:spacing w:val="-2"/>
          <w:sz w:val="24"/>
        </w:rPr>
        <w:t xml:space="preserve"> </w:t>
      </w:r>
      <w:r w:rsidR="000B458C">
        <w:rPr>
          <w:color w:val="212121"/>
          <w:sz w:val="24"/>
        </w:rPr>
        <w:t>оставшиеся</w:t>
      </w:r>
      <w:r w:rsidR="000B458C">
        <w:rPr>
          <w:color w:val="212121"/>
          <w:spacing w:val="-1"/>
          <w:sz w:val="24"/>
        </w:rPr>
        <w:t xml:space="preserve"> </w:t>
      </w:r>
      <w:r w:rsidR="000B458C">
        <w:rPr>
          <w:color w:val="212121"/>
          <w:sz w:val="24"/>
        </w:rPr>
        <w:t>без</w:t>
      </w:r>
      <w:r w:rsidR="000B458C">
        <w:rPr>
          <w:color w:val="212121"/>
          <w:spacing w:val="-1"/>
          <w:sz w:val="24"/>
        </w:rPr>
        <w:t xml:space="preserve"> </w:t>
      </w:r>
      <w:r w:rsidR="000B458C">
        <w:rPr>
          <w:color w:val="212121"/>
          <w:sz w:val="24"/>
        </w:rPr>
        <w:t>попечения</w:t>
      </w:r>
      <w:r w:rsidR="000B458C">
        <w:rPr>
          <w:color w:val="212121"/>
          <w:spacing w:val="-2"/>
          <w:sz w:val="24"/>
        </w:rPr>
        <w:t xml:space="preserve"> </w:t>
      </w:r>
      <w:r w:rsidR="000B458C">
        <w:rPr>
          <w:color w:val="212121"/>
          <w:sz w:val="24"/>
        </w:rPr>
        <w:t>родителей.</w:t>
      </w:r>
    </w:p>
    <w:p w:rsidR="00262499" w:rsidRPr="00C16D1E" w:rsidRDefault="00811959">
      <w:pPr>
        <w:pStyle w:val="a4"/>
        <w:numPr>
          <w:ilvl w:val="0"/>
          <w:numId w:val="2"/>
        </w:numPr>
        <w:tabs>
          <w:tab w:val="left" w:pos="329"/>
        </w:tabs>
        <w:ind w:left="147" w:right="144" w:firstLine="0"/>
        <w:jc w:val="both"/>
        <w:rPr>
          <w:sz w:val="24"/>
        </w:rPr>
      </w:pPr>
      <w:r>
        <w:rPr>
          <w:color w:val="212121"/>
          <w:sz w:val="24"/>
        </w:rPr>
        <w:t xml:space="preserve"> </w:t>
      </w:r>
      <w:r w:rsidR="000B458C">
        <w:rPr>
          <w:color w:val="212121"/>
          <w:sz w:val="24"/>
        </w:rPr>
        <w:t>Дети-инвалиды</w:t>
      </w:r>
      <w:r w:rsidR="000B458C">
        <w:rPr>
          <w:color w:val="212121"/>
          <w:spacing w:val="1"/>
          <w:sz w:val="24"/>
        </w:rPr>
        <w:t xml:space="preserve"> </w:t>
      </w:r>
      <w:r w:rsidR="000B458C">
        <w:rPr>
          <w:color w:val="212121"/>
          <w:sz w:val="24"/>
        </w:rPr>
        <w:t>и</w:t>
      </w:r>
      <w:r w:rsidR="000B458C">
        <w:rPr>
          <w:color w:val="212121"/>
          <w:spacing w:val="1"/>
          <w:sz w:val="24"/>
        </w:rPr>
        <w:t xml:space="preserve"> </w:t>
      </w:r>
      <w:r w:rsidR="000B458C">
        <w:rPr>
          <w:color w:val="212121"/>
          <w:sz w:val="24"/>
        </w:rPr>
        <w:t>дети</w:t>
      </w:r>
      <w:r w:rsidR="000B458C">
        <w:rPr>
          <w:color w:val="212121"/>
          <w:spacing w:val="1"/>
          <w:sz w:val="24"/>
        </w:rPr>
        <w:t xml:space="preserve"> </w:t>
      </w:r>
      <w:r w:rsidR="000B458C">
        <w:rPr>
          <w:color w:val="212121"/>
          <w:sz w:val="24"/>
        </w:rPr>
        <w:t>с</w:t>
      </w:r>
      <w:r w:rsidR="000B458C">
        <w:rPr>
          <w:color w:val="212121"/>
          <w:spacing w:val="1"/>
          <w:sz w:val="24"/>
        </w:rPr>
        <w:t xml:space="preserve"> </w:t>
      </w:r>
      <w:r w:rsidR="000B458C">
        <w:rPr>
          <w:color w:val="212121"/>
          <w:sz w:val="24"/>
        </w:rPr>
        <w:t>ограниченными</w:t>
      </w:r>
      <w:r w:rsidR="000B458C">
        <w:rPr>
          <w:color w:val="212121"/>
          <w:spacing w:val="1"/>
          <w:sz w:val="24"/>
        </w:rPr>
        <w:t xml:space="preserve"> </w:t>
      </w:r>
      <w:r w:rsidR="000B458C">
        <w:rPr>
          <w:color w:val="212121"/>
          <w:sz w:val="24"/>
        </w:rPr>
        <w:t>возможностями</w:t>
      </w:r>
      <w:r w:rsidR="000B458C">
        <w:rPr>
          <w:color w:val="212121"/>
          <w:spacing w:val="1"/>
          <w:sz w:val="24"/>
        </w:rPr>
        <w:t xml:space="preserve"> </w:t>
      </w:r>
      <w:r w:rsidR="000B458C">
        <w:rPr>
          <w:color w:val="212121"/>
          <w:sz w:val="24"/>
        </w:rPr>
        <w:t>здоровья,</w:t>
      </w:r>
      <w:r w:rsidR="000B458C">
        <w:rPr>
          <w:color w:val="212121"/>
          <w:spacing w:val="1"/>
          <w:sz w:val="24"/>
        </w:rPr>
        <w:t xml:space="preserve"> </w:t>
      </w:r>
      <w:r w:rsidR="000B458C">
        <w:rPr>
          <w:color w:val="212121"/>
          <w:sz w:val="24"/>
        </w:rPr>
        <w:t>имеющие</w:t>
      </w:r>
      <w:r w:rsidR="000B458C">
        <w:rPr>
          <w:color w:val="212121"/>
          <w:spacing w:val="1"/>
          <w:sz w:val="24"/>
        </w:rPr>
        <w:t xml:space="preserve"> </w:t>
      </w:r>
      <w:r w:rsidR="000B458C">
        <w:rPr>
          <w:color w:val="212121"/>
          <w:sz w:val="24"/>
        </w:rPr>
        <w:t>недостатки</w:t>
      </w:r>
      <w:r w:rsidR="000B458C">
        <w:rPr>
          <w:color w:val="212121"/>
          <w:spacing w:val="1"/>
          <w:sz w:val="24"/>
        </w:rPr>
        <w:t xml:space="preserve"> </w:t>
      </w:r>
      <w:r w:rsidR="000B458C">
        <w:rPr>
          <w:color w:val="212121"/>
          <w:sz w:val="24"/>
        </w:rPr>
        <w:t>в</w:t>
      </w:r>
      <w:r w:rsidR="000B458C">
        <w:rPr>
          <w:color w:val="212121"/>
          <w:spacing w:val="1"/>
          <w:sz w:val="24"/>
        </w:rPr>
        <w:t xml:space="preserve"> </w:t>
      </w:r>
      <w:r w:rsidR="000B458C">
        <w:rPr>
          <w:color w:val="212121"/>
          <w:sz w:val="24"/>
        </w:rPr>
        <w:t>психическом</w:t>
      </w:r>
      <w:r w:rsidR="000B458C">
        <w:rPr>
          <w:color w:val="212121"/>
          <w:spacing w:val="-2"/>
          <w:sz w:val="24"/>
        </w:rPr>
        <w:t xml:space="preserve"> </w:t>
      </w:r>
      <w:r w:rsidR="000B458C">
        <w:rPr>
          <w:color w:val="212121"/>
          <w:sz w:val="24"/>
        </w:rPr>
        <w:t>и физическом</w:t>
      </w:r>
      <w:r w:rsidR="000B458C">
        <w:rPr>
          <w:color w:val="212121"/>
          <w:spacing w:val="-1"/>
          <w:sz w:val="24"/>
        </w:rPr>
        <w:t xml:space="preserve"> </w:t>
      </w:r>
      <w:r w:rsidR="000B458C">
        <w:rPr>
          <w:color w:val="212121"/>
          <w:sz w:val="24"/>
        </w:rPr>
        <w:t>развитии.</w:t>
      </w:r>
    </w:p>
    <w:p w:rsidR="00C16D1E" w:rsidRDefault="00811959">
      <w:pPr>
        <w:pStyle w:val="a4"/>
        <w:numPr>
          <w:ilvl w:val="0"/>
          <w:numId w:val="2"/>
        </w:numPr>
        <w:tabs>
          <w:tab w:val="left" w:pos="329"/>
        </w:tabs>
        <w:ind w:left="147" w:right="144" w:firstLine="0"/>
        <w:jc w:val="both"/>
        <w:rPr>
          <w:sz w:val="24"/>
        </w:rPr>
      </w:pPr>
      <w:r>
        <w:rPr>
          <w:color w:val="212121"/>
          <w:sz w:val="24"/>
        </w:rPr>
        <w:t xml:space="preserve"> </w:t>
      </w:r>
      <w:r w:rsidR="00C16D1E">
        <w:rPr>
          <w:color w:val="212121"/>
          <w:sz w:val="24"/>
        </w:rPr>
        <w:t>Дети, родители</w:t>
      </w:r>
      <w:r>
        <w:rPr>
          <w:color w:val="212121"/>
          <w:sz w:val="24"/>
        </w:rPr>
        <w:t xml:space="preserve"> которых являются инвалидами 1 и 2 групп</w:t>
      </w:r>
    </w:p>
    <w:p w:rsidR="00811959" w:rsidRPr="00811959" w:rsidRDefault="00811959" w:rsidP="00811959">
      <w:pPr>
        <w:pStyle w:val="a4"/>
        <w:numPr>
          <w:ilvl w:val="0"/>
          <w:numId w:val="2"/>
        </w:numPr>
        <w:tabs>
          <w:tab w:val="left" w:pos="329"/>
        </w:tabs>
        <w:ind w:left="329" w:hanging="182"/>
        <w:jc w:val="both"/>
        <w:rPr>
          <w:sz w:val="24"/>
        </w:rPr>
      </w:pPr>
      <w:r w:rsidRPr="00811959">
        <w:rPr>
          <w:color w:val="212121"/>
          <w:sz w:val="24"/>
        </w:rPr>
        <w:t xml:space="preserve"> </w:t>
      </w:r>
      <w:r w:rsidR="000B458C" w:rsidRPr="00811959">
        <w:rPr>
          <w:color w:val="212121"/>
          <w:sz w:val="24"/>
        </w:rPr>
        <w:t>Дети</w:t>
      </w:r>
      <w:r w:rsidR="000B458C" w:rsidRPr="00811959">
        <w:rPr>
          <w:color w:val="212121"/>
          <w:spacing w:val="-2"/>
          <w:sz w:val="24"/>
        </w:rPr>
        <w:t xml:space="preserve"> </w:t>
      </w:r>
      <w:r w:rsidRPr="00811959">
        <w:rPr>
          <w:color w:val="212121"/>
          <w:sz w:val="24"/>
        </w:rPr>
        <w:t>с туберкулезной интоксикацией.</w:t>
      </w:r>
    </w:p>
    <w:p w:rsidR="00811959" w:rsidRDefault="00811959" w:rsidP="00811959">
      <w:pPr>
        <w:pStyle w:val="a3"/>
        <w:ind w:right="141" w:firstLine="420"/>
      </w:pPr>
    </w:p>
    <w:p w:rsidR="00811959" w:rsidRDefault="00811959" w:rsidP="00811959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  <w:r w:rsidRPr="00811959">
        <w:rPr>
          <w:b/>
          <w:bCs/>
          <w:color w:val="000000"/>
          <w:sz w:val="24"/>
          <w:szCs w:val="24"/>
          <w:lang w:eastAsia="ru-RU"/>
        </w:rPr>
        <w:t xml:space="preserve">Условия питания воспитанников, в том числе приспособленных </w:t>
      </w:r>
    </w:p>
    <w:p w:rsidR="00811959" w:rsidRPr="00811959" w:rsidRDefault="00811959" w:rsidP="00811959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811959">
        <w:rPr>
          <w:b/>
          <w:bCs/>
          <w:color w:val="000000"/>
          <w:sz w:val="24"/>
          <w:szCs w:val="24"/>
          <w:lang w:eastAsia="ru-RU"/>
        </w:rPr>
        <w:t>для использования инвалидами и лицами с ограниченными возможностями здоровья:</w:t>
      </w:r>
    </w:p>
    <w:p w:rsidR="00262499" w:rsidRDefault="00811959" w:rsidP="00811959">
      <w:pPr>
        <w:pStyle w:val="a3"/>
        <w:ind w:left="0" w:firstLine="567"/>
        <w:jc w:val="left"/>
      </w:pPr>
      <w:r w:rsidRPr="00811959">
        <w:rPr>
          <w:rFonts w:hAnsi="Symbol"/>
          <w:lang w:eastAsia="ru-RU"/>
        </w:rPr>
        <w:t></w:t>
      </w:r>
      <w:r w:rsidRPr="00811959">
        <w:rPr>
          <w:lang w:eastAsia="ru-RU"/>
        </w:rPr>
        <w:t xml:space="preserve">  </w:t>
      </w:r>
      <w:r w:rsidRPr="00811959">
        <w:rPr>
          <w:b/>
          <w:bCs/>
          <w:color w:val="000000"/>
          <w:lang w:eastAsia="ru-RU"/>
        </w:rPr>
        <w:t xml:space="preserve">Создание отдельного меню для инвалидов и лиц с ограниченными возможностями здоровья </w:t>
      </w:r>
      <w:r w:rsidRPr="00811959">
        <w:rPr>
          <w:color w:val="000000"/>
          <w:lang w:eastAsia="ru-RU"/>
        </w:rPr>
        <w:t>не осуществляется. Питание детей-инвалидов и детей с ОВЗ осуществляется по тем же принципам и меню, которое рассчитывается для детей, не имеющих ограничения по здоровью. Питание детей инвалидов и детей с ОВЗ осуществляется в обеденной зоне групповой комнаты.</w:t>
      </w:r>
      <w:r w:rsidRPr="00811959">
        <w:rPr>
          <w:b/>
          <w:bCs/>
          <w:color w:val="000000"/>
          <w:lang w:eastAsia="ru-RU"/>
        </w:rPr>
        <w:t>      </w:t>
      </w:r>
    </w:p>
    <w:p w:rsidR="00811959" w:rsidRDefault="00811959">
      <w:pPr>
        <w:pStyle w:val="Heading1"/>
        <w:ind w:left="147" w:right="0"/>
        <w:jc w:val="both"/>
        <w:rPr>
          <w:color w:val="212121"/>
        </w:rPr>
      </w:pPr>
    </w:p>
    <w:sectPr w:rsidR="00811959" w:rsidSect="00262499">
      <w:pgSz w:w="11910" w:h="16840"/>
      <w:pgMar w:top="1120" w:right="2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60F3"/>
    <w:multiLevelType w:val="hybridMultilevel"/>
    <w:tmpl w:val="43CC5010"/>
    <w:lvl w:ilvl="0" w:tplc="F7203B16">
      <w:start w:val="1"/>
      <w:numFmt w:val="decimal"/>
      <w:lvlText w:val="%1."/>
      <w:lvlJc w:val="left"/>
      <w:pPr>
        <w:ind w:left="148" w:hanging="181"/>
      </w:pPr>
      <w:rPr>
        <w:rFonts w:ascii="Times New Roman" w:eastAsia="Times New Roman" w:hAnsi="Times New Roman" w:cs="Times New Roman" w:hint="default"/>
        <w:color w:val="212121"/>
        <w:w w:val="100"/>
        <w:sz w:val="22"/>
        <w:szCs w:val="22"/>
        <w:lang w:val="ru-RU" w:eastAsia="en-US" w:bidi="ar-SA"/>
      </w:rPr>
    </w:lvl>
    <w:lvl w:ilvl="1" w:tplc="46824AF6">
      <w:numFmt w:val="bullet"/>
      <w:lvlText w:val="•"/>
      <w:lvlJc w:val="left"/>
      <w:pPr>
        <w:ind w:left="1232" w:hanging="181"/>
      </w:pPr>
      <w:rPr>
        <w:rFonts w:hint="default"/>
        <w:lang w:val="ru-RU" w:eastAsia="en-US" w:bidi="ar-SA"/>
      </w:rPr>
    </w:lvl>
    <w:lvl w:ilvl="2" w:tplc="0E5C61C8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3" w:tplc="9BCC87BC">
      <w:numFmt w:val="bullet"/>
      <w:lvlText w:val="•"/>
      <w:lvlJc w:val="left"/>
      <w:pPr>
        <w:ind w:left="3417" w:hanging="181"/>
      </w:pPr>
      <w:rPr>
        <w:rFonts w:hint="default"/>
        <w:lang w:val="ru-RU" w:eastAsia="en-US" w:bidi="ar-SA"/>
      </w:rPr>
    </w:lvl>
    <w:lvl w:ilvl="4" w:tplc="DB947904">
      <w:numFmt w:val="bullet"/>
      <w:lvlText w:val="•"/>
      <w:lvlJc w:val="left"/>
      <w:pPr>
        <w:ind w:left="4510" w:hanging="181"/>
      </w:pPr>
      <w:rPr>
        <w:rFonts w:hint="default"/>
        <w:lang w:val="ru-RU" w:eastAsia="en-US" w:bidi="ar-SA"/>
      </w:rPr>
    </w:lvl>
    <w:lvl w:ilvl="5" w:tplc="1B7CBDF2">
      <w:numFmt w:val="bullet"/>
      <w:lvlText w:val="•"/>
      <w:lvlJc w:val="left"/>
      <w:pPr>
        <w:ind w:left="5603" w:hanging="181"/>
      </w:pPr>
      <w:rPr>
        <w:rFonts w:hint="default"/>
        <w:lang w:val="ru-RU" w:eastAsia="en-US" w:bidi="ar-SA"/>
      </w:rPr>
    </w:lvl>
    <w:lvl w:ilvl="6" w:tplc="A22E374C">
      <w:numFmt w:val="bullet"/>
      <w:lvlText w:val="•"/>
      <w:lvlJc w:val="left"/>
      <w:pPr>
        <w:ind w:left="6695" w:hanging="181"/>
      </w:pPr>
      <w:rPr>
        <w:rFonts w:hint="default"/>
        <w:lang w:val="ru-RU" w:eastAsia="en-US" w:bidi="ar-SA"/>
      </w:rPr>
    </w:lvl>
    <w:lvl w:ilvl="7" w:tplc="D542E000">
      <w:numFmt w:val="bullet"/>
      <w:lvlText w:val="•"/>
      <w:lvlJc w:val="left"/>
      <w:pPr>
        <w:ind w:left="7788" w:hanging="181"/>
      </w:pPr>
      <w:rPr>
        <w:rFonts w:hint="default"/>
        <w:lang w:val="ru-RU" w:eastAsia="en-US" w:bidi="ar-SA"/>
      </w:rPr>
    </w:lvl>
    <w:lvl w:ilvl="8" w:tplc="16285520">
      <w:numFmt w:val="bullet"/>
      <w:lvlText w:val="•"/>
      <w:lvlJc w:val="left"/>
      <w:pPr>
        <w:ind w:left="8881" w:hanging="181"/>
      </w:pPr>
      <w:rPr>
        <w:rFonts w:hint="default"/>
        <w:lang w:val="ru-RU" w:eastAsia="en-US" w:bidi="ar-SA"/>
      </w:rPr>
    </w:lvl>
  </w:abstractNum>
  <w:abstractNum w:abstractNumId="1">
    <w:nsid w:val="4B467602"/>
    <w:multiLevelType w:val="hybridMultilevel"/>
    <w:tmpl w:val="E8AED75E"/>
    <w:lvl w:ilvl="0" w:tplc="E536CDB2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en-US" w:bidi="ar-SA"/>
      </w:rPr>
    </w:lvl>
    <w:lvl w:ilvl="1" w:tplc="C466204C">
      <w:numFmt w:val="bullet"/>
      <w:lvlText w:val="•"/>
      <w:lvlJc w:val="left"/>
      <w:pPr>
        <w:ind w:left="1232" w:hanging="140"/>
      </w:pPr>
      <w:rPr>
        <w:rFonts w:hint="default"/>
        <w:lang w:val="ru-RU" w:eastAsia="en-US" w:bidi="ar-SA"/>
      </w:rPr>
    </w:lvl>
    <w:lvl w:ilvl="2" w:tplc="6BC25DD8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3" w:tplc="B706E114"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  <w:lvl w:ilvl="4" w:tplc="69C2BE26">
      <w:numFmt w:val="bullet"/>
      <w:lvlText w:val="•"/>
      <w:lvlJc w:val="left"/>
      <w:pPr>
        <w:ind w:left="4510" w:hanging="140"/>
      </w:pPr>
      <w:rPr>
        <w:rFonts w:hint="default"/>
        <w:lang w:val="ru-RU" w:eastAsia="en-US" w:bidi="ar-SA"/>
      </w:rPr>
    </w:lvl>
    <w:lvl w:ilvl="5" w:tplc="4560F344">
      <w:numFmt w:val="bullet"/>
      <w:lvlText w:val="•"/>
      <w:lvlJc w:val="left"/>
      <w:pPr>
        <w:ind w:left="5603" w:hanging="140"/>
      </w:pPr>
      <w:rPr>
        <w:rFonts w:hint="default"/>
        <w:lang w:val="ru-RU" w:eastAsia="en-US" w:bidi="ar-SA"/>
      </w:rPr>
    </w:lvl>
    <w:lvl w:ilvl="6" w:tplc="3B62AA4E">
      <w:numFmt w:val="bullet"/>
      <w:lvlText w:val="•"/>
      <w:lvlJc w:val="left"/>
      <w:pPr>
        <w:ind w:left="6695" w:hanging="140"/>
      </w:pPr>
      <w:rPr>
        <w:rFonts w:hint="default"/>
        <w:lang w:val="ru-RU" w:eastAsia="en-US" w:bidi="ar-SA"/>
      </w:rPr>
    </w:lvl>
    <w:lvl w:ilvl="7" w:tplc="FAE81B2A">
      <w:numFmt w:val="bullet"/>
      <w:lvlText w:val="•"/>
      <w:lvlJc w:val="left"/>
      <w:pPr>
        <w:ind w:left="7788" w:hanging="140"/>
      </w:pPr>
      <w:rPr>
        <w:rFonts w:hint="default"/>
        <w:lang w:val="ru-RU" w:eastAsia="en-US" w:bidi="ar-SA"/>
      </w:rPr>
    </w:lvl>
    <w:lvl w:ilvl="8" w:tplc="92426C7E">
      <w:numFmt w:val="bullet"/>
      <w:lvlText w:val="•"/>
      <w:lvlJc w:val="left"/>
      <w:pPr>
        <w:ind w:left="8881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2499"/>
    <w:rsid w:val="000B458C"/>
    <w:rsid w:val="00200FF1"/>
    <w:rsid w:val="00262499"/>
    <w:rsid w:val="00811959"/>
    <w:rsid w:val="00C1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24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4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2499"/>
    <w:pPr>
      <w:ind w:left="14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62499"/>
    <w:pPr>
      <w:ind w:left="260" w:right="25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62499"/>
    <w:pPr>
      <w:ind w:left="147"/>
    </w:pPr>
  </w:style>
  <w:style w:type="paragraph" w:customStyle="1" w:styleId="TableParagraph">
    <w:name w:val="Table Paragraph"/>
    <w:basedOn w:val="a"/>
    <w:uiPriority w:val="1"/>
    <w:qFormat/>
    <w:rsid w:val="00262499"/>
    <w:pPr>
      <w:spacing w:before="10"/>
      <w:ind w:left="14"/>
    </w:pPr>
  </w:style>
  <w:style w:type="character" w:styleId="a5">
    <w:name w:val="Strong"/>
    <w:basedOn w:val="a0"/>
    <w:uiPriority w:val="22"/>
    <w:qFormat/>
    <w:rsid w:val="00811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User</cp:lastModifiedBy>
  <cp:revision>2</cp:revision>
  <cp:lastPrinted>2022-09-21T13:49:00Z</cp:lastPrinted>
  <dcterms:created xsi:type="dcterms:W3CDTF">2022-09-21T14:02:00Z</dcterms:created>
  <dcterms:modified xsi:type="dcterms:W3CDTF">2022-09-21T14:02:00Z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2022-09-21T00:00:00Z</vt:filetime>
  </property>
</Properties>
</file>