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85" w:rsidRPr="00BF2785" w:rsidRDefault="00BF2785" w:rsidP="00BF2785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833713"/>
          <w:sz w:val="28"/>
          <w:szCs w:val="28"/>
          <w:lang w:eastAsia="ru-RU"/>
        </w:rPr>
      </w:pPr>
      <w:proofErr w:type="spellStart"/>
      <w:r w:rsidRPr="00BF2785">
        <w:rPr>
          <w:rFonts w:ascii="Times New Roman" w:eastAsia="Times New Roman" w:hAnsi="Times New Roman" w:cs="Times New Roman"/>
          <w:bCs/>
          <w:color w:val="833713"/>
          <w:sz w:val="28"/>
          <w:szCs w:val="28"/>
          <w:lang w:eastAsia="ru-RU"/>
        </w:rPr>
        <w:t>Пискайкина</w:t>
      </w:r>
      <w:proofErr w:type="spellEnd"/>
      <w:r w:rsidRPr="00BF2785">
        <w:rPr>
          <w:rFonts w:ascii="Times New Roman" w:eastAsia="Times New Roman" w:hAnsi="Times New Roman" w:cs="Times New Roman"/>
          <w:bCs/>
          <w:color w:val="833713"/>
          <w:sz w:val="28"/>
          <w:szCs w:val="28"/>
          <w:lang w:eastAsia="ru-RU"/>
        </w:rPr>
        <w:t xml:space="preserve"> Людмила Викторовна</w:t>
      </w:r>
    </w:p>
    <w:p w:rsidR="00BF2785" w:rsidRPr="00BF2785" w:rsidRDefault="00BF2785" w:rsidP="00BF2785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833713"/>
          <w:sz w:val="28"/>
          <w:szCs w:val="28"/>
          <w:lang w:eastAsia="ru-RU"/>
        </w:rPr>
      </w:pPr>
      <w:r w:rsidRPr="00BF2785">
        <w:rPr>
          <w:rFonts w:ascii="Times New Roman" w:eastAsia="Times New Roman" w:hAnsi="Times New Roman" w:cs="Times New Roman"/>
          <w:bCs/>
          <w:color w:val="833713"/>
          <w:sz w:val="28"/>
          <w:szCs w:val="28"/>
          <w:lang w:eastAsia="ru-RU"/>
        </w:rPr>
        <w:t>МДОУ «Детский сад №68» г. Саранск</w:t>
      </w:r>
    </w:p>
    <w:p w:rsidR="00BF2785" w:rsidRPr="00BF2785" w:rsidRDefault="00BF2785" w:rsidP="00BF2785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833713"/>
          <w:sz w:val="28"/>
          <w:szCs w:val="28"/>
          <w:lang w:eastAsia="ru-RU"/>
        </w:rPr>
      </w:pPr>
      <w:r w:rsidRPr="00BF2785">
        <w:rPr>
          <w:rFonts w:ascii="Times New Roman" w:eastAsia="Times New Roman" w:hAnsi="Times New Roman" w:cs="Times New Roman"/>
          <w:bCs/>
          <w:color w:val="833713"/>
          <w:sz w:val="28"/>
          <w:szCs w:val="28"/>
          <w:lang w:eastAsia="ru-RU"/>
        </w:rPr>
        <w:t>Воспитатель.</w:t>
      </w:r>
    </w:p>
    <w:p w:rsidR="0011194B" w:rsidRDefault="0011194B" w:rsidP="00BF2785">
      <w:pPr>
        <w:pStyle w:val="a4"/>
        <w:spacing w:before="0" w:beforeAutospacing="0" w:after="0" w:afterAutospacing="0"/>
        <w:jc w:val="both"/>
        <w:rPr>
          <w:b/>
          <w:bCs/>
          <w:color w:val="1090C0"/>
          <w:sz w:val="28"/>
          <w:szCs w:val="28"/>
          <w:shd w:val="clear" w:color="auto" w:fill="FFFFFF"/>
        </w:rPr>
      </w:pPr>
      <w:r w:rsidRPr="00BF2785">
        <w:rPr>
          <w:b/>
          <w:bCs/>
          <w:color w:val="1090C0"/>
          <w:sz w:val="28"/>
          <w:szCs w:val="28"/>
          <w:shd w:val="clear" w:color="auto" w:fill="FFFFFF"/>
        </w:rPr>
        <w:t>Художественная литература как эффективное средство воспитания экологической культуры</w:t>
      </w:r>
    </w:p>
    <w:p w:rsidR="00BF2785" w:rsidRDefault="00BF2785" w:rsidP="00BF2785">
      <w:pPr>
        <w:pStyle w:val="a4"/>
        <w:spacing w:before="0" w:beforeAutospacing="0" w:after="0" w:afterAutospacing="0"/>
        <w:jc w:val="both"/>
        <w:rPr>
          <w:b/>
          <w:bCs/>
          <w:color w:val="1090C0"/>
          <w:sz w:val="28"/>
          <w:szCs w:val="28"/>
          <w:shd w:val="clear" w:color="auto" w:fill="FFFFFF"/>
        </w:rPr>
      </w:pPr>
      <w:bookmarkStart w:id="0" w:name="_GoBack"/>
      <w:bookmarkEnd w:id="0"/>
    </w:p>
    <w:p w:rsidR="00BF2785" w:rsidRPr="00BF2785" w:rsidRDefault="00BF2785" w:rsidP="00BF2785">
      <w:pPr>
        <w:pStyle w:val="a4"/>
        <w:spacing w:before="0" w:beforeAutospacing="0" w:after="0" w:afterAutospacing="0"/>
        <w:jc w:val="both"/>
        <w:rPr>
          <w:rStyle w:val="a3"/>
          <w:b/>
          <w:color w:val="2B2B2B"/>
          <w:sz w:val="28"/>
          <w:szCs w:val="28"/>
          <w:shd w:val="clear" w:color="auto" w:fill="FFFFFF"/>
        </w:rPr>
      </w:pPr>
      <w:r w:rsidRPr="00BF2785">
        <w:rPr>
          <w:b/>
          <w:bCs/>
          <w:color w:val="1090C0"/>
          <w:sz w:val="28"/>
          <w:szCs w:val="28"/>
          <w:shd w:val="clear" w:color="auto" w:fill="FFFFFF"/>
        </w:rPr>
        <w:t xml:space="preserve"> (из опыта работы)</w:t>
      </w:r>
    </w:p>
    <w:p w:rsidR="0011194B" w:rsidRPr="00BF2785" w:rsidRDefault="0011194B" w:rsidP="00BF2785">
      <w:pPr>
        <w:pStyle w:val="a4"/>
        <w:spacing w:before="0" w:beforeAutospacing="0" w:after="0" w:afterAutospacing="0" w:line="360" w:lineRule="auto"/>
        <w:jc w:val="both"/>
        <w:rPr>
          <w:rStyle w:val="a3"/>
          <w:color w:val="2B2B2B"/>
          <w:sz w:val="28"/>
          <w:szCs w:val="28"/>
          <w:shd w:val="clear" w:color="auto" w:fill="FFFFFF"/>
        </w:rPr>
      </w:pPr>
    </w:p>
    <w:p w:rsidR="00483CA4" w:rsidRPr="00BF2785" w:rsidRDefault="00483CA4" w:rsidP="00BF27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45952"/>
          <w:sz w:val="28"/>
          <w:szCs w:val="28"/>
          <w:lang w:eastAsia="ru-RU"/>
        </w:rPr>
      </w:pPr>
      <w:r w:rsidRPr="00BF2785">
        <w:rPr>
          <w:rFonts w:ascii="Times New Roman" w:eastAsia="Times New Roman" w:hAnsi="Times New Roman" w:cs="Times New Roman"/>
          <w:color w:val="645952"/>
          <w:sz w:val="28"/>
          <w:szCs w:val="28"/>
          <w:lang w:eastAsia="ru-RU"/>
        </w:rPr>
        <w:t>Удивительный мир природы. Он встречает ребенка морем звуков и запахов, тысячами разных загадок и тайн, заставляет остановиться, прислушаться, присмотреться, задуматься.</w:t>
      </w:r>
    </w:p>
    <w:p w:rsidR="00B82D0E" w:rsidRPr="00BF2785" w:rsidRDefault="0011194B" w:rsidP="00BF278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767676"/>
          <w:sz w:val="28"/>
          <w:szCs w:val="28"/>
          <w:shd w:val="clear" w:color="auto" w:fill="FFFFFF"/>
        </w:rPr>
      </w:pPr>
      <w:r w:rsidRPr="00BF2785">
        <w:rPr>
          <w:rFonts w:ascii="Times New Roman" w:hAnsi="Times New Roman" w:cs="Times New Roman"/>
          <w:color w:val="767676"/>
          <w:sz w:val="28"/>
          <w:szCs w:val="28"/>
          <w:shd w:val="clear" w:color="auto" w:fill="FFFFFF"/>
        </w:rPr>
        <w:t>Прививать детям любовь к природе надо с самого раннего возраста. Малыши восторгаются при виде цветка, бабочки, и в то же время могут бездумно раздавить бегущего по тропинке муравья, а тем более гусениц и червячков, аргументируя это тем, что они «вредные» и не задумываясь о том, что в природе все взаимосвязано.</w:t>
      </w:r>
    </w:p>
    <w:p w:rsidR="0011194B" w:rsidRPr="00BF2785" w:rsidRDefault="0011194B" w:rsidP="00BF27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45952"/>
          <w:sz w:val="28"/>
          <w:szCs w:val="28"/>
          <w:lang w:eastAsia="ru-RU"/>
        </w:rPr>
      </w:pPr>
      <w:r w:rsidRPr="00BF2785">
        <w:rPr>
          <w:rFonts w:ascii="Times New Roman" w:hAnsi="Times New Roman" w:cs="Times New Roman"/>
          <w:color w:val="767676"/>
          <w:sz w:val="28"/>
          <w:szCs w:val="28"/>
          <w:shd w:val="clear" w:color="auto" w:fill="FFFFFF"/>
        </w:rPr>
        <w:t xml:space="preserve"> Экология – наука о взаимоотношениях живых организмов друг с другом и с окружающей средой, и человек – не главное действующее лицо, а особая, разумная, но всё же только часть природы. Человек не может существовать без природного окружения, а вот природа без человека – может. Вот почему нужно формировать у детей экологическое сознание, а не сводить познание к биологическим и географическим терминам.</w:t>
      </w:r>
    </w:p>
    <w:p w:rsidR="00B82D0E" w:rsidRPr="00BF2785" w:rsidRDefault="0011194B" w:rsidP="00BF278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767676"/>
          <w:sz w:val="28"/>
          <w:szCs w:val="28"/>
          <w:shd w:val="clear" w:color="auto" w:fill="FFFFFF"/>
        </w:rPr>
      </w:pPr>
      <w:r w:rsidRPr="00BF2785">
        <w:rPr>
          <w:rFonts w:ascii="Times New Roman" w:hAnsi="Times New Roman" w:cs="Times New Roman"/>
          <w:color w:val="767676"/>
          <w:sz w:val="28"/>
          <w:szCs w:val="28"/>
          <w:shd w:val="clear" w:color="auto" w:fill="FFFFFF"/>
        </w:rPr>
        <w:t>Самые яркие эмоциональные впечатления дошкольников вызывают художественная литература и театр. Книга играет огромную роль в воспитании детей, в том числе и экологическом. Очень важно, чтобы книги, с которыми знакомится ребенок, были доступны маленькому читателю не только по, содержанию, но и по форме изложения. Специфика литературы дает возможность формировать на основе содержания художественных произведений любовь к природе.</w:t>
      </w:r>
    </w:p>
    <w:p w:rsidR="0011194B" w:rsidRPr="00BF2785" w:rsidRDefault="0011194B" w:rsidP="00BF27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45952"/>
          <w:sz w:val="28"/>
          <w:szCs w:val="28"/>
          <w:lang w:eastAsia="ru-RU"/>
        </w:rPr>
      </w:pPr>
      <w:r w:rsidRPr="00BF2785">
        <w:rPr>
          <w:rFonts w:ascii="Times New Roman" w:hAnsi="Times New Roman" w:cs="Times New Roman"/>
          <w:color w:val="767676"/>
          <w:sz w:val="28"/>
          <w:szCs w:val="28"/>
          <w:shd w:val="clear" w:color="auto" w:fill="FFFFFF"/>
        </w:rPr>
        <w:t xml:space="preserve"> В своей работе мы используем произведения таких писателей, как Виталия Валентиновича Бианки, Михаила Михайловича Пришвина, Корней </w:t>
      </w:r>
      <w:r w:rsidRPr="00BF2785">
        <w:rPr>
          <w:rFonts w:ascii="Times New Roman" w:hAnsi="Times New Roman" w:cs="Times New Roman"/>
          <w:color w:val="767676"/>
          <w:sz w:val="28"/>
          <w:szCs w:val="28"/>
          <w:shd w:val="clear" w:color="auto" w:fill="FFFFFF"/>
        </w:rPr>
        <w:lastRenderedPageBreak/>
        <w:t>Ивановича Чуковского, Самуила Яковлевича Маршака</w:t>
      </w:r>
      <w:r w:rsidRPr="00BF2785">
        <w:rPr>
          <w:rFonts w:ascii="Times New Roman" w:hAnsi="Times New Roman" w:cs="Times New Roman"/>
          <w:color w:val="767676"/>
          <w:sz w:val="28"/>
          <w:szCs w:val="28"/>
          <w:shd w:val="clear" w:color="auto" w:fill="FFFFFF"/>
        </w:rPr>
        <w:t>,</w:t>
      </w:r>
      <w:r w:rsidRPr="00BF2785">
        <w:rPr>
          <w:rFonts w:ascii="Times New Roman" w:hAnsi="Times New Roman" w:cs="Times New Roman"/>
          <w:color w:val="767676"/>
          <w:sz w:val="28"/>
          <w:szCs w:val="28"/>
          <w:shd w:val="clear" w:color="auto" w:fill="FFFFFF"/>
        </w:rPr>
        <w:t xml:space="preserve"> Сергея Владимировича Михалкова и др. Книги В.</w:t>
      </w:r>
      <w:r w:rsidRPr="00BF2785">
        <w:rPr>
          <w:rFonts w:ascii="Times New Roman" w:hAnsi="Times New Roman" w:cs="Times New Roman"/>
          <w:color w:val="767676"/>
          <w:sz w:val="28"/>
          <w:szCs w:val="28"/>
          <w:shd w:val="clear" w:color="auto" w:fill="FFFFFF"/>
        </w:rPr>
        <w:t xml:space="preserve"> </w:t>
      </w:r>
      <w:r w:rsidRPr="00BF2785">
        <w:rPr>
          <w:rFonts w:ascii="Times New Roman" w:hAnsi="Times New Roman" w:cs="Times New Roman"/>
          <w:color w:val="767676"/>
          <w:sz w:val="28"/>
          <w:szCs w:val="28"/>
          <w:shd w:val="clear" w:color="auto" w:fill="FFFFFF"/>
        </w:rPr>
        <w:t>Бианки учат детей научному видению природы. В основе каждого рассказа или сказки этого автора лежат точные факты, научные сведения об окружающей природе. Его произведения помогают раскрыть перед детьми сложные явления природы, показать закономерности, существующие в мире природы и др. Так, сказка «Первая охота» знакомит детей с такими явлениями, как мимикрия, показывает различные формы защиты животных: одни ловко обманывают, другие прячутся, третьи пугают и т.д. Интересны сказки Бианки «Чьи это ноги?», «</w:t>
      </w:r>
      <w:proofErr w:type="gramStart"/>
      <w:r w:rsidRPr="00BF2785">
        <w:rPr>
          <w:rFonts w:ascii="Times New Roman" w:hAnsi="Times New Roman" w:cs="Times New Roman"/>
          <w:color w:val="767676"/>
          <w:sz w:val="28"/>
          <w:szCs w:val="28"/>
          <w:shd w:val="clear" w:color="auto" w:fill="FFFFFF"/>
        </w:rPr>
        <w:t>Кто</w:t>
      </w:r>
      <w:proofErr w:type="gramEnd"/>
      <w:r w:rsidRPr="00BF2785">
        <w:rPr>
          <w:rFonts w:ascii="Times New Roman" w:hAnsi="Times New Roman" w:cs="Times New Roman"/>
          <w:color w:val="767676"/>
          <w:sz w:val="28"/>
          <w:szCs w:val="28"/>
          <w:shd w:val="clear" w:color="auto" w:fill="FFFFFF"/>
        </w:rPr>
        <w:t xml:space="preserve"> чем поет?», «Чей нос лучше?», «Хвосты». Они позволяют раскрыть обусловленность строения того или иного органа животного средой его обитания, жизненными условиями. Из произведений В.</w:t>
      </w:r>
      <w:r w:rsidRPr="00BF2785">
        <w:rPr>
          <w:rFonts w:ascii="Times New Roman" w:hAnsi="Times New Roman" w:cs="Times New Roman"/>
          <w:color w:val="767676"/>
          <w:sz w:val="28"/>
          <w:szCs w:val="28"/>
          <w:shd w:val="clear" w:color="auto" w:fill="FFFFFF"/>
        </w:rPr>
        <w:t xml:space="preserve"> </w:t>
      </w:r>
      <w:r w:rsidRPr="00BF2785">
        <w:rPr>
          <w:rFonts w:ascii="Times New Roman" w:hAnsi="Times New Roman" w:cs="Times New Roman"/>
          <w:color w:val="767676"/>
          <w:sz w:val="28"/>
          <w:szCs w:val="28"/>
          <w:shd w:val="clear" w:color="auto" w:fill="FFFFFF"/>
        </w:rPr>
        <w:t>Бианки «Лесная газета», «Наши птицы», «Синичкин календарь» дети узнают о сезонных изменениях в неживой природе, в жизни растений и представителей животного мира. Дети любят сказки, интересны им сказки о животных, ребенка привлекают легкие шуточные стихи, стихи о временах года, рассказы, загадки, пословицы, поговорки. Стихи – это неистощимый источник описания различных природных явлений</w:t>
      </w:r>
    </w:p>
    <w:p w:rsidR="003B5C90" w:rsidRPr="00BF2785" w:rsidRDefault="003B5C90" w:rsidP="00BF278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767676"/>
          <w:sz w:val="28"/>
          <w:szCs w:val="28"/>
        </w:rPr>
      </w:pPr>
      <w:r w:rsidRPr="00BF2785">
        <w:rPr>
          <w:color w:val="767676"/>
          <w:sz w:val="28"/>
          <w:szCs w:val="28"/>
        </w:rPr>
        <w:t>Знакомя детей с любым произведением, необходимо показать не только красочность, но предложить подумать, как же сохранить такую красоту, чем мы можем помочь взрослым, и дети наперебой говорят о том, как они подвязали к деревцу ветку, как помогали жучку выбраться с дороги на травку, как спасали воробья от кошки, прогнав ее. Мы стараемся донести до ребят, что в природе все живое, и у каждого растения, камня, животного есть свои истории жизни и свои тайны</w:t>
      </w:r>
      <w:r w:rsidR="00B82D0E" w:rsidRPr="00BF2785">
        <w:rPr>
          <w:color w:val="767676"/>
          <w:sz w:val="28"/>
          <w:szCs w:val="28"/>
        </w:rPr>
        <w:t>. Ч</w:t>
      </w:r>
      <w:r w:rsidRPr="00BF2785">
        <w:rPr>
          <w:color w:val="767676"/>
          <w:sz w:val="28"/>
          <w:szCs w:val="28"/>
        </w:rPr>
        <w:t>тобы научиться любить природу, надо много наблюдать.</w:t>
      </w:r>
    </w:p>
    <w:p w:rsidR="003B5C90" w:rsidRPr="00BF2785" w:rsidRDefault="003B5C90" w:rsidP="00BF278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767676"/>
          <w:sz w:val="28"/>
          <w:szCs w:val="28"/>
        </w:rPr>
      </w:pPr>
      <w:r w:rsidRPr="00BF2785">
        <w:rPr>
          <w:color w:val="767676"/>
          <w:sz w:val="28"/>
          <w:szCs w:val="28"/>
        </w:rPr>
        <w:t xml:space="preserve">Привлекая детей к тесному общению с природой, к познанию мира растений и животных, мы, способствуем активному развитию у детей таких качеств, как доброта, терпение, трудолюбие и милосердие. Эти черты, заложенные в </w:t>
      </w:r>
      <w:r w:rsidRPr="00BF2785">
        <w:rPr>
          <w:color w:val="767676"/>
          <w:sz w:val="28"/>
          <w:szCs w:val="28"/>
        </w:rPr>
        <w:lastRenderedPageBreak/>
        <w:t>раннем возрасте, прочно войдут в характер человека, станут его основой. Тогда можно быть спокойным за природу и молодое поколение.</w:t>
      </w:r>
    </w:p>
    <w:p w:rsidR="00A838EA" w:rsidRPr="00B82D0E" w:rsidRDefault="00A838EA" w:rsidP="00B82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38EA" w:rsidRPr="00B82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D3"/>
    <w:rsid w:val="0011194B"/>
    <w:rsid w:val="00226376"/>
    <w:rsid w:val="003B5C90"/>
    <w:rsid w:val="00483CA4"/>
    <w:rsid w:val="007F4F8B"/>
    <w:rsid w:val="00A838EA"/>
    <w:rsid w:val="00B82D0E"/>
    <w:rsid w:val="00BB0BD3"/>
    <w:rsid w:val="00B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26376"/>
    <w:rPr>
      <w:i/>
      <w:iCs/>
    </w:rPr>
  </w:style>
  <w:style w:type="paragraph" w:styleId="a4">
    <w:name w:val="Normal (Web)"/>
    <w:basedOn w:val="a"/>
    <w:uiPriority w:val="99"/>
    <w:semiHidden/>
    <w:unhideWhenUsed/>
    <w:rsid w:val="0022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26376"/>
    <w:rPr>
      <w:i/>
      <w:iCs/>
    </w:rPr>
  </w:style>
  <w:style w:type="paragraph" w:styleId="a4">
    <w:name w:val="Normal (Web)"/>
    <w:basedOn w:val="a"/>
    <w:uiPriority w:val="99"/>
    <w:semiHidden/>
    <w:unhideWhenUsed/>
    <w:rsid w:val="0022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2017-08-18T06:28:00Z</dcterms:created>
  <dcterms:modified xsi:type="dcterms:W3CDTF">2017-08-18T19:07:00Z</dcterms:modified>
</cp:coreProperties>
</file>