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21" w:rsidRDefault="004C1021" w:rsidP="004C102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4C1021" w:rsidRDefault="004C1021" w:rsidP="004C102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ИНСТРУМЕНТЫ», «ДУХОВЫЕ И УДАРНЫЕ ИНСТРУМЕНТЫ»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P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C38B7" w:rsidRDefault="004C1021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66360" w:rsidRDefault="004C1021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примерной программы </w:t>
      </w:r>
      <w:r w:rsidR="00066360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Default="00C12A31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</w:t>
      </w:r>
      <w:r w:rsidR="00066360">
        <w:rPr>
          <w:rFonts w:ascii="Times New Roman" w:hAnsi="Times New Roman"/>
          <w:b/>
          <w:sz w:val="36"/>
          <w:szCs w:val="36"/>
        </w:rPr>
        <w:t>УП.03.ФОРТЕПИАНО</w:t>
      </w:r>
    </w:p>
    <w:p w:rsidR="00066360" w:rsidRDefault="00066360" w:rsidP="0064597A">
      <w:pPr>
        <w:pStyle w:val="ac"/>
        <w:spacing w:after="410" w:line="360" w:lineRule="auto"/>
        <w:ind w:firstLine="709"/>
        <w:jc w:val="center"/>
      </w:pPr>
    </w:p>
    <w:p w:rsidR="00066360" w:rsidRDefault="00066360" w:rsidP="0064597A">
      <w:pPr>
        <w:pStyle w:val="ac"/>
        <w:spacing w:after="1322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Default="00066360" w:rsidP="0064597A">
      <w:pPr>
        <w:pStyle w:val="ac"/>
        <w:spacing w:after="0" w:line="360" w:lineRule="auto"/>
        <w:ind w:firstLine="709"/>
        <w:jc w:val="center"/>
      </w:pPr>
    </w:p>
    <w:p w:rsidR="00066360" w:rsidRPr="004C38B7" w:rsidRDefault="00E162C4" w:rsidP="0064597A">
      <w:pPr>
        <w:pStyle w:val="ac"/>
        <w:spacing w:after="0" w:line="360" w:lineRule="auto"/>
        <w:ind w:firstLine="709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Саранск 2017</w:t>
      </w:r>
    </w:p>
    <w:p w:rsidR="00C12A31" w:rsidRDefault="00C12A31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12A31" w:rsidRDefault="00C12A31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1" w:name="_GoBack"/>
      <w:bookmarkEnd w:id="1"/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B224B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</w:t>
      </w:r>
      <w:proofErr w:type="gramStart"/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»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оставляет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6лет(с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предпрофессиональной программе «Духовые и ударные инструменты»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-5 лет(с 4 по 8 класс), для 5-летнего обучения-4 года(со2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отделения, для учащихся отделения духовых и ударных инструментов -</w:t>
      </w:r>
      <w:r w:rsidRPr="00667764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/>
      </w:tblPr>
      <w:tblGrid>
        <w:gridCol w:w="3260"/>
        <w:gridCol w:w="1984"/>
        <w:gridCol w:w="2127"/>
        <w:gridCol w:w="2268"/>
      </w:tblGrid>
      <w:tr w:rsidR="00CD173C" w:rsidRPr="00230C64" w:rsidTr="00D83F23">
        <w:tc>
          <w:tcPr>
            <w:tcW w:w="3260" w:type="dxa"/>
          </w:tcPr>
          <w:p w:rsidR="00CD173C" w:rsidRPr="00230C64" w:rsidRDefault="00CD173C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173C" w:rsidRPr="00230C64" w:rsidRDefault="005D37D3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</w:t>
            </w:r>
            <w:r w:rsidR="00EF77D5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127" w:type="dxa"/>
          </w:tcPr>
          <w:p w:rsidR="00A50D1C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уховые и ударные</w:t>
            </w:r>
            <w:r w:rsidR="00F96F89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268" w:type="dxa"/>
          </w:tcPr>
          <w:p w:rsidR="00F96F89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е и ударные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(5 лет)</w:t>
            </w:r>
          </w:p>
        </w:tc>
      </w:tr>
      <w:tr w:rsidR="00CD173C" w:rsidRPr="00230C64" w:rsidTr="00230C64">
        <w:trPr>
          <w:trHeight w:val="421"/>
        </w:trPr>
        <w:tc>
          <w:tcPr>
            <w:tcW w:w="3260" w:type="dxa"/>
          </w:tcPr>
          <w:p w:rsidR="00215BCA" w:rsidRPr="00230C64" w:rsidRDefault="00F96F89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Срок обучения</w:t>
            </w:r>
          </w:p>
        </w:tc>
        <w:tc>
          <w:tcPr>
            <w:tcW w:w="1984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127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268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CD173C" w:rsidRPr="00230C64" w:rsidTr="00D83F23">
        <w:tc>
          <w:tcPr>
            <w:tcW w:w="3260" w:type="dxa"/>
          </w:tcPr>
          <w:p w:rsidR="00215BCA" w:rsidRPr="00230C64" w:rsidRDefault="00215BCA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  <w:r w:rsidR="0064597A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594 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429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</w:tr>
      <w:tr w:rsidR="00CD173C" w:rsidRPr="00230C64" w:rsidTr="00D83F23">
        <w:tc>
          <w:tcPr>
            <w:tcW w:w="3260" w:type="dxa"/>
          </w:tcPr>
          <w:p w:rsidR="00215BCA" w:rsidRPr="00230C64" w:rsidRDefault="00215BCA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CD173C" w:rsidRPr="00230C64" w:rsidTr="00D83F23">
        <w:tc>
          <w:tcPr>
            <w:tcW w:w="3260" w:type="dxa"/>
          </w:tcPr>
          <w:p w:rsidR="00AE4CCA" w:rsidRPr="00230C64" w:rsidRDefault="00215BCA" w:rsidP="006459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на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внеаудиторную (самостоятельную</w:t>
            </w:r>
            <w:r w:rsidR="00AE4CCA" w:rsidRPr="00230C64">
              <w:rPr>
                <w:rFonts w:ascii="Times New Roman" w:hAnsi="Times New Roman" w:cs="Times New Roman"/>
                <w:sz w:val="26"/>
                <w:szCs w:val="26"/>
              </w:rPr>
              <w:t>) работу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396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330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</w:tr>
    </w:tbl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4633A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 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24B3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r w:rsidR="00B204E6" w:rsidRPr="00EF77D5">
        <w:rPr>
          <w:rFonts w:ascii="Times New Roman" w:hAnsi="Times New Roman" w:cs="Times New Roman"/>
          <w:sz w:val="28"/>
          <w:szCs w:val="28"/>
        </w:rPr>
        <w:lastRenderedPageBreak/>
        <w:t>звукоизвлечением,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</w:t>
      </w:r>
      <w:proofErr w:type="gramStart"/>
      <w:r w:rsidRPr="00402605">
        <w:rPr>
          <w:rFonts w:ascii="Times New Roman" w:hAnsi="Times New Roman" w:cs="Times New Roman"/>
          <w:sz w:val="28"/>
          <w:szCs w:val="28"/>
        </w:rPr>
        <w:t>д</w:t>
      </w:r>
      <w:r w:rsidR="00F769D4" w:rsidRPr="004026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69D4" w:rsidRPr="00402605">
        <w:rPr>
          <w:rFonts w:ascii="Times New Roman" w:hAnsi="Times New Roman" w:cs="Times New Roman"/>
          <w:sz w:val="28"/>
          <w:szCs w:val="28"/>
        </w:rPr>
        <w:t>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</w:t>
      </w:r>
      <w:proofErr w:type="gramStart"/>
      <w:r w:rsidRPr="0040260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02605">
        <w:rPr>
          <w:rFonts w:ascii="Times New Roman" w:hAnsi="Times New Roman" w:cs="Times New Roman"/>
          <w:sz w:val="28"/>
          <w:szCs w:val="28"/>
        </w:rPr>
        <w:t>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</w:t>
      </w:r>
      <w:proofErr w:type="gramStart"/>
      <w:r w:rsidR="00F769D4" w:rsidRPr="00402605">
        <w:rPr>
          <w:rFonts w:ascii="Times New Roman" w:hAnsi="Times New Roman" w:cs="Times New Roman"/>
          <w:sz w:val="28"/>
          <w:szCs w:val="28"/>
        </w:rPr>
        <w:t>я</w:t>
      </w:r>
      <w:r w:rsidR="00EB7C4F" w:rsidRPr="004026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7C4F" w:rsidRPr="0040260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</w:t>
      </w:r>
      <w:proofErr w:type="gramStart"/>
      <w:r w:rsidR="00D46AA0">
        <w:rPr>
          <w:rFonts w:ascii="Times New Roman" w:hAnsi="Times New Roman" w:cs="Times New Roman"/>
          <w:sz w:val="28"/>
          <w:szCs w:val="28"/>
        </w:rPr>
        <w:t>с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не менее 6 </w:t>
      </w:r>
      <w:r w:rsidR="00A56EE8">
        <w:rPr>
          <w:rFonts w:ascii="Times New Roman" w:hAnsi="Times New Roman" w:cs="Times New Roman"/>
          <w:sz w:val="28"/>
          <w:szCs w:val="28"/>
        </w:rPr>
        <w:t>кв.м</w:t>
      </w:r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E5206" w:rsidRDefault="001E5206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B22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1E5206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B22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rPr>
          <w:trHeight w:val="43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B22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hRule="exact" w:val="167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инструменты)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B22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224B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402605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1E5206" w:rsidRPr="00B224B3" w:rsidRDefault="00402605" w:rsidP="00B2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D37D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</w:t>
      </w:r>
      <w:r w:rsidRPr="005D37D3">
        <w:rPr>
          <w:rFonts w:ascii="Times New Roman" w:hAnsi="Times New Roman" w:cs="Times New Roman"/>
          <w:sz w:val="28"/>
          <w:szCs w:val="28"/>
        </w:rPr>
        <w:lastRenderedPageBreak/>
        <w:t>освоения учебного материала.</w:t>
      </w: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3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A56EE8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для 8-летнего обучения,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классу для учащихся на отделе</w:t>
      </w:r>
      <w:r w:rsidR="009A03E4">
        <w:rPr>
          <w:rFonts w:ascii="Times New Roman" w:hAnsi="Times New Roman" w:cs="Times New Roman"/>
          <w:sz w:val="28"/>
          <w:szCs w:val="28"/>
        </w:rPr>
        <w:t>нии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по 5-летнему обучению.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B22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5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духового и ударн</w:t>
      </w:r>
      <w:r w:rsidR="0096053F">
        <w:rPr>
          <w:rFonts w:ascii="Times New Roman" w:hAnsi="Times New Roman" w:cs="Times New Roman"/>
          <w:sz w:val="28"/>
          <w:szCs w:val="28"/>
        </w:rPr>
        <w:t>ых ин</w:t>
      </w:r>
      <w:r w:rsidR="009A03E4">
        <w:rPr>
          <w:rFonts w:ascii="Times New Roman" w:hAnsi="Times New Roman" w:cs="Times New Roman"/>
          <w:sz w:val="28"/>
          <w:szCs w:val="28"/>
        </w:rPr>
        <w:t>с</w:t>
      </w:r>
      <w:r w:rsidR="0096053F">
        <w:rPr>
          <w:rFonts w:ascii="Times New Roman" w:hAnsi="Times New Roman" w:cs="Times New Roman"/>
          <w:sz w:val="28"/>
          <w:szCs w:val="28"/>
        </w:rPr>
        <w:t>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 8-летнего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7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и </w:t>
      </w:r>
      <w:r w:rsidRPr="002410EC">
        <w:rPr>
          <w:rFonts w:ascii="Times New Roman" w:hAnsi="Times New Roman" w:cs="Times New Roman"/>
          <w:sz w:val="28"/>
          <w:szCs w:val="28"/>
        </w:rPr>
        <w:t>ударн</w:t>
      </w:r>
      <w:r w:rsidR="0096053F">
        <w:rPr>
          <w:rFonts w:ascii="Times New Roman" w:hAnsi="Times New Roman" w:cs="Times New Roman"/>
          <w:sz w:val="28"/>
          <w:szCs w:val="28"/>
        </w:rPr>
        <w:t>ых инст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B22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7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отделения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r w:rsidR="00D63B63">
        <w:rPr>
          <w:rFonts w:ascii="Times New Roman" w:hAnsi="Times New Roman" w:cs="Times New Roman"/>
          <w:sz w:val="28"/>
          <w:szCs w:val="28"/>
        </w:rPr>
        <w:t>Б.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8C5A07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 Аккор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  <w:r w:rsidR="00B224B3">
        <w:rPr>
          <w:rFonts w:ascii="Times New Roman" w:hAnsi="Times New Roman" w:cs="Times New Roman"/>
          <w:sz w:val="28"/>
          <w:szCs w:val="28"/>
        </w:rPr>
        <w:br/>
      </w:r>
    </w:p>
    <w:p w:rsidR="00B224B3" w:rsidRPr="002410EC" w:rsidRDefault="00B224B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B224B3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053F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 xml:space="preserve">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           Пьеса</w:t>
      </w:r>
    </w:p>
    <w:p w:rsidR="002B642D" w:rsidRPr="002410EC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Менуэт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ед.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        Этюд</w:t>
      </w:r>
    </w:p>
    <w:p w:rsidR="002B642D" w:rsidRPr="002410EC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А.    Этюд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Кабалевский Д. "Клоуны"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 А.   "На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Прокофьев С.     "Вальс на льду"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           "Шуточка"</w:t>
      </w:r>
    </w:p>
    <w:p w:rsidR="002B642D" w:rsidRPr="002410EC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М.   "Обидели"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B224B3">
      <w:pPr>
        <w:keepNext/>
        <w:spacing w:line="36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42D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"У ворот, ворот ", р.н.п. в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Т.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B642D" w:rsidRP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Р.   Тарантелла</w:t>
      </w:r>
    </w:p>
    <w:p w:rsidR="00464DAD" w:rsidRPr="0096053F" w:rsidRDefault="0096053F" w:rsidP="00B224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0C2CC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звукоизвлечением. 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0EC" w:rsidRDefault="0096053F" w:rsidP="00B224B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D63B63" w:rsidRPr="0096053F" w:rsidRDefault="00D63B63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 xml:space="preserve">Полонез соль минор;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  <w:proofErr w:type="spellEnd"/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Волынка;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2B642D" w:rsidRDefault="002B642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                     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C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1E7E92" w:rsidRPr="002B642D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               Ария</w:t>
      </w:r>
    </w:p>
    <w:p w:rsidR="00464DAD" w:rsidRPr="0096053F" w:rsidRDefault="00D63B63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Шитте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                        Этюд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Кёллер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                   Этюд</w:t>
      </w:r>
    </w:p>
    <w:p w:rsidR="001E7E92" w:rsidRPr="002410EC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                    Этюд</w:t>
      </w:r>
    </w:p>
    <w:p w:rsidR="00464DAD" w:rsidRPr="0096053F" w:rsidRDefault="00464DAD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Самошринская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      "Палочка выручалочка"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                     "За окном дождь"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</w:t>
      </w:r>
      <w:r w:rsidR="00B224B3">
        <w:rPr>
          <w:rFonts w:ascii="Times New Roman" w:hAnsi="Times New Roman" w:cs="Times New Roman"/>
          <w:sz w:val="28"/>
          <w:szCs w:val="28"/>
        </w:rPr>
        <w:t>ейстер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Э.              "Песня ма</w:t>
      </w:r>
      <w:r>
        <w:rPr>
          <w:rFonts w:ascii="Times New Roman" w:hAnsi="Times New Roman" w:cs="Times New Roman"/>
          <w:sz w:val="28"/>
          <w:szCs w:val="28"/>
        </w:rPr>
        <w:t>тросов"</w:t>
      </w:r>
    </w:p>
    <w:p w:rsidR="001E7E92" w:rsidRPr="002410EC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        "Чешская песня"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Хагагортян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              "Спят мои игрушки"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                      "Песня"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В.                       "Славянский танец"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B224B3">
      <w:pPr>
        <w:keepNext/>
        <w:spacing w:line="36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lastRenderedPageBreak/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             Этюд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            Анданте</w:t>
      </w:r>
    </w:p>
    <w:p w:rsidR="001E7E92" w:rsidRP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            Танец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B224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</w:t>
      </w:r>
      <w:r w:rsidR="00B224B3">
        <w:rPr>
          <w:rFonts w:ascii="Times New Roman" w:hAnsi="Times New Roman" w:cs="Times New Roman"/>
          <w:sz w:val="28"/>
          <w:szCs w:val="28"/>
        </w:rPr>
        <w:t>(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B224B3">
        <w:rPr>
          <w:rFonts w:ascii="Times New Roman" w:hAnsi="Times New Roman" w:cs="Times New Roman"/>
          <w:sz w:val="28"/>
          <w:szCs w:val="28"/>
        </w:rPr>
        <w:t>)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</w:t>
      </w:r>
      <w:r w:rsidR="00B224B3">
        <w:rPr>
          <w:rFonts w:ascii="Times New Roman" w:hAnsi="Times New Roman" w:cs="Times New Roman"/>
          <w:sz w:val="28"/>
          <w:szCs w:val="28"/>
        </w:rPr>
        <w:t>-мажор, ре-</w:t>
      </w:r>
      <w:r w:rsidR="00D2290D">
        <w:rPr>
          <w:rFonts w:ascii="Times New Roman" w:hAnsi="Times New Roman" w:cs="Times New Roman"/>
          <w:sz w:val="28"/>
          <w:szCs w:val="28"/>
        </w:rPr>
        <w:t>минор, Ф</w:t>
      </w:r>
      <w:r w:rsidR="00B224B3">
        <w:rPr>
          <w:rFonts w:ascii="Times New Roman" w:hAnsi="Times New Roman" w:cs="Times New Roman"/>
          <w:sz w:val="28"/>
          <w:szCs w:val="28"/>
        </w:rPr>
        <w:t>а-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мажор; </w:t>
      </w:r>
    </w:p>
    <w:p w:rsidR="00464DAD" w:rsidRPr="002410EC" w:rsidRDefault="00B224B3" w:rsidP="00B22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  <w:r>
        <w:rPr>
          <w:rFonts w:ascii="Times New Roman" w:hAnsi="Times New Roman" w:cs="Times New Roman"/>
          <w:sz w:val="28"/>
          <w:szCs w:val="28"/>
        </w:rPr>
        <w:t>Менуэт ре-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>: До</w:t>
      </w:r>
      <w:r w:rsidR="00B224B3">
        <w:rPr>
          <w:rFonts w:ascii="Times New Roman" w:hAnsi="Times New Roman" w:cs="Times New Roman"/>
          <w:sz w:val="28"/>
          <w:szCs w:val="28"/>
        </w:rPr>
        <w:t>-</w:t>
      </w:r>
      <w:r w:rsidR="00D2290D">
        <w:rPr>
          <w:rFonts w:ascii="Times New Roman" w:hAnsi="Times New Roman" w:cs="Times New Roman"/>
          <w:sz w:val="28"/>
          <w:szCs w:val="28"/>
        </w:rPr>
        <w:t>мажор, С</w:t>
      </w:r>
      <w:r w:rsidR="00B224B3">
        <w:rPr>
          <w:rFonts w:ascii="Times New Roman" w:hAnsi="Times New Roman" w:cs="Times New Roman"/>
          <w:sz w:val="28"/>
          <w:szCs w:val="28"/>
        </w:rPr>
        <w:t>оль-</w:t>
      </w:r>
      <w:r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1E7E92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                    Ариозо</w:t>
      </w:r>
    </w:p>
    <w:p w:rsidR="001E7E92" w:rsidRPr="002410EC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И.                     Менуэт</w:t>
      </w:r>
    </w:p>
    <w:p w:rsidR="00464DAD" w:rsidRPr="00D75650" w:rsidRDefault="00D75650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2B7C73" w:rsidRDefault="001E7E9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  <w:r w:rsidR="00B224B3">
        <w:rPr>
          <w:rFonts w:ascii="Times New Roman" w:hAnsi="Times New Roman" w:cs="Times New Roman"/>
          <w:sz w:val="28"/>
          <w:szCs w:val="28"/>
        </w:rPr>
        <w:t xml:space="preserve">                       Соч. 599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19, Этюд</w:t>
      </w:r>
    </w:p>
    <w:p w:rsid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                     Этюд</w:t>
      </w:r>
    </w:p>
    <w:p w:rsidR="001E7E92" w:rsidRPr="002410EC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       "Маленький этюд"</w:t>
      </w:r>
    </w:p>
    <w:p w:rsidR="00464DAD" w:rsidRPr="002410EC" w:rsidRDefault="00464DAD" w:rsidP="00B224B3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1, 1 ч.</w:t>
      </w:r>
    </w:p>
    <w:p w:rsidR="002B7C73" w:rsidRP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Рейнеке К.                    Сонатина </w:t>
      </w:r>
      <w:r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2B7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dur</w:t>
      </w:r>
    </w:p>
    <w:p w:rsidR="002B7C73" w:rsidRP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                 Вариации на тему русской народной песни</w:t>
      </w:r>
    </w:p>
    <w:p w:rsidR="00464DAD" w:rsidRPr="00D75650" w:rsidRDefault="00D75650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B766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66D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Л.                     "Волынка"</w:t>
      </w:r>
    </w:p>
    <w:p w:rsid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А.                  "Марш веселых гномов"</w:t>
      </w:r>
    </w:p>
    <w:p w:rsid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                     "Пьеса"</w:t>
      </w:r>
    </w:p>
    <w:p w:rsidR="002B7C73" w:rsidRPr="002410EC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               "Старинная французская песенка"</w:t>
      </w:r>
    </w:p>
    <w:p w:rsidR="00464DAD" w:rsidRPr="00D75650" w:rsidRDefault="00464DAD" w:rsidP="00B224B3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Дон-Жуан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Шуберт  </w:t>
      </w:r>
      <w:r w:rsidR="00B224B3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Вальс  Соч.9</w:t>
      </w:r>
    </w:p>
    <w:p w:rsidR="002B7C73" w:rsidRP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4B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                  Колыбельная медведицы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7C7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"Умка"</w:t>
      </w:r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B224B3">
      <w:pPr>
        <w:keepNext/>
        <w:spacing w:line="36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8D6FC0" w:rsidRDefault="002B7C73" w:rsidP="002B7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2B7C73" w:rsidRDefault="002B7C73" w:rsidP="002B7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            Русская песня</w:t>
      </w:r>
    </w:p>
    <w:p w:rsidR="002B7C73" w:rsidRDefault="002B7C73" w:rsidP="002B7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             Этюд (трезвучия)</w:t>
      </w:r>
    </w:p>
    <w:p w:rsidR="002B7C73" w:rsidRDefault="002B7C73" w:rsidP="002B7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Барток Б.             Пьеса</w:t>
      </w:r>
    </w:p>
    <w:p w:rsidR="002B7C73" w:rsidRPr="002B7C73" w:rsidRDefault="002B7C73" w:rsidP="002B7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D6FC0" w:rsidRDefault="008D6FC0" w:rsidP="00B22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2F60D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Си-мажор, си-минор, Фа-мажор, фа-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2F60DC">
      <w:pPr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</w:t>
      </w:r>
      <w:r w:rsidR="002F60DC">
        <w:rPr>
          <w:rFonts w:ascii="Times New Roman" w:hAnsi="Times New Roman" w:cs="Times New Roman"/>
          <w:sz w:val="28"/>
          <w:szCs w:val="28"/>
        </w:rPr>
        <w:t>-минор,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Инвенция ре-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2B7C73" w:rsidRPr="000C2CC0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 С.                      Маленькая прелюдия  </w:t>
      </w:r>
      <w:r>
        <w:rPr>
          <w:rFonts w:ascii="Times New Roman" w:hAnsi="Times New Roman" w:cs="Times New Roman"/>
          <w:sz w:val="28"/>
          <w:szCs w:val="28"/>
          <w:lang w:val="es-ES"/>
        </w:rPr>
        <w:t>C</w:t>
      </w:r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s-ES"/>
        </w:rPr>
        <w:t>dur</w:t>
      </w:r>
    </w:p>
    <w:p w:rsidR="002B7C73" w:rsidRP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Ляпунов С.                   Пьеса</w:t>
      </w:r>
    </w:p>
    <w:p w:rsidR="00464DAD" w:rsidRPr="008D6FC0" w:rsidRDefault="00464DAD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2F60DC">
        <w:rPr>
          <w:rFonts w:ascii="Times New Roman" w:hAnsi="Times New Roman" w:cs="Times New Roman"/>
          <w:sz w:val="28"/>
          <w:szCs w:val="28"/>
        </w:rPr>
        <w:t>я-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Этюд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  <w:proofErr w:type="gramEnd"/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2B7C73" w:rsidRDefault="002B7C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Беренс Г.                       </w:t>
      </w:r>
      <w:r w:rsidR="004264A5">
        <w:rPr>
          <w:rFonts w:ascii="Times New Roman" w:hAnsi="Times New Roman" w:cs="Times New Roman"/>
          <w:sz w:val="28"/>
          <w:szCs w:val="28"/>
        </w:rPr>
        <w:t>Этюд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Э.                    Игра в трезвучия (Этюд)</w:t>
      </w:r>
    </w:p>
    <w:p w:rsidR="004264A5" w:rsidRPr="002410EC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                 Этюд</w:t>
      </w:r>
    </w:p>
    <w:p w:rsidR="00464DAD" w:rsidRPr="008D6FC0" w:rsidRDefault="008D6FC0" w:rsidP="002F60DC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2F60DC">
        <w:rPr>
          <w:rFonts w:ascii="Times New Roman" w:hAnsi="Times New Roman" w:cs="Times New Roman"/>
          <w:sz w:val="28"/>
          <w:szCs w:val="28"/>
        </w:rPr>
        <w:t>оль-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Сонатина ля-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>атина Д</w:t>
      </w:r>
      <w:r w:rsidR="002F60DC">
        <w:rPr>
          <w:rFonts w:ascii="Times New Roman" w:hAnsi="Times New Roman" w:cs="Times New Roman"/>
          <w:sz w:val="28"/>
          <w:szCs w:val="28"/>
        </w:rPr>
        <w:t>о-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2F60DC">
        <w:rPr>
          <w:rFonts w:ascii="Times New Roman" w:hAnsi="Times New Roman" w:cs="Times New Roman"/>
          <w:sz w:val="28"/>
          <w:szCs w:val="28"/>
        </w:rPr>
        <w:t>оль-</w:t>
      </w:r>
      <w:r w:rsidR="00013E2B">
        <w:rPr>
          <w:rFonts w:ascii="Times New Roman" w:hAnsi="Times New Roman" w:cs="Times New Roman"/>
          <w:sz w:val="28"/>
          <w:szCs w:val="28"/>
        </w:rPr>
        <w:t xml:space="preserve">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 w:rsidR="002F60DC">
        <w:rPr>
          <w:rFonts w:ascii="Times New Roman" w:hAnsi="Times New Roman" w:cs="Times New Roman"/>
          <w:sz w:val="28"/>
          <w:szCs w:val="28"/>
        </w:rPr>
        <w:t>-мажор, Фа-</w:t>
      </w:r>
      <w:r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Сонатина Ля-</w:t>
      </w:r>
      <w:r w:rsidR="006A6CEB">
        <w:rPr>
          <w:rFonts w:ascii="Times New Roman" w:hAnsi="Times New Roman" w:cs="Times New Roman"/>
          <w:sz w:val="28"/>
          <w:szCs w:val="28"/>
        </w:rPr>
        <w:t>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Норбю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                     Тема с вариацией</w:t>
      </w:r>
    </w:p>
    <w:p w:rsidR="004264A5" w:rsidRP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             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464DAD" w:rsidRPr="008D6FC0" w:rsidRDefault="008D6FC0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                  "Мышки"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             "Песн</w:t>
      </w:r>
      <w:r w:rsidR="002F60DC">
        <w:rPr>
          <w:rFonts w:ascii="Times New Roman" w:hAnsi="Times New Roman" w:cs="Times New Roman"/>
          <w:sz w:val="28"/>
          <w:szCs w:val="28"/>
        </w:rPr>
        <w:t>я ма</w:t>
      </w:r>
      <w:r>
        <w:rPr>
          <w:rFonts w:ascii="Times New Roman" w:hAnsi="Times New Roman" w:cs="Times New Roman"/>
          <w:sz w:val="28"/>
          <w:szCs w:val="28"/>
        </w:rPr>
        <w:t>тросов"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 А.                    "В цирке"</w:t>
      </w:r>
    </w:p>
    <w:p w:rsidR="004264A5" w:rsidRPr="002410EC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             "Воинственный танец"</w:t>
      </w:r>
    </w:p>
    <w:p w:rsidR="00464DAD" w:rsidRPr="008D6FC0" w:rsidRDefault="008D6FC0" w:rsidP="002F60DC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Бешхович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               "Контрданс"</w:t>
      </w:r>
    </w:p>
    <w:p w:rsidR="004264A5" w:rsidRPr="002410EC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                            "Как ходил, гулял Ванюша"</w:t>
      </w:r>
    </w:p>
    <w:p w:rsidR="008D6FC0" w:rsidRPr="0096053F" w:rsidRDefault="008D6FC0" w:rsidP="002F60DC">
      <w:pPr>
        <w:keepNext/>
        <w:spacing w:line="36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264A5" w:rsidRDefault="004264A5" w:rsidP="00AF36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4A5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4264A5" w:rsidRDefault="004264A5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И.             Пьеса</w:t>
      </w:r>
    </w:p>
    <w:p w:rsidR="004264A5" w:rsidRDefault="004264A5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Колыбельная</w:t>
      </w:r>
    </w:p>
    <w:p w:rsidR="004264A5" w:rsidRPr="004264A5" w:rsidRDefault="004264A5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       Этюд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2F60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мажорные гаммы от черных клавиш, к ним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2F60D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2F60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2F60DC" w:rsidRDefault="002F60DC" w:rsidP="002F60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Маленькая прелюдия ля-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минор,</w:t>
      </w:r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2F60DC">
        <w:rPr>
          <w:rFonts w:ascii="Times New Roman" w:hAnsi="Times New Roman" w:cs="Times New Roman"/>
          <w:sz w:val="28"/>
          <w:szCs w:val="28"/>
        </w:rPr>
        <w:t>а-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2F60DC">
        <w:rPr>
          <w:rFonts w:ascii="Times New Roman" w:hAnsi="Times New Roman" w:cs="Times New Roman"/>
          <w:sz w:val="28"/>
          <w:szCs w:val="28"/>
        </w:rPr>
        <w:t>ль-</w:t>
      </w:r>
      <w:r>
        <w:rPr>
          <w:rFonts w:ascii="Times New Roman" w:hAnsi="Times New Roman" w:cs="Times New Roman"/>
          <w:sz w:val="28"/>
          <w:szCs w:val="28"/>
        </w:rPr>
        <w:t>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2F60DC">
        <w:rPr>
          <w:rFonts w:ascii="Times New Roman" w:hAnsi="Times New Roman" w:cs="Times New Roman"/>
          <w:sz w:val="28"/>
          <w:szCs w:val="28"/>
        </w:rPr>
        <w:t xml:space="preserve"> до-</w:t>
      </w:r>
      <w:r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2F60DC">
        <w:rPr>
          <w:rFonts w:ascii="Times New Roman" w:hAnsi="Times New Roman" w:cs="Times New Roman"/>
          <w:sz w:val="28"/>
          <w:szCs w:val="28"/>
        </w:rPr>
        <w:t>Ф</w:t>
      </w:r>
      <w:r w:rsidR="00013E2B">
        <w:rPr>
          <w:rFonts w:ascii="Times New Roman" w:hAnsi="Times New Roman" w:cs="Times New Roman"/>
          <w:sz w:val="28"/>
          <w:szCs w:val="28"/>
        </w:rPr>
        <w:t>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М</w:t>
      </w:r>
      <w:r w:rsidR="002F60DC">
        <w:rPr>
          <w:rFonts w:ascii="Times New Roman" w:hAnsi="Times New Roman" w:cs="Times New Roman"/>
          <w:sz w:val="28"/>
          <w:szCs w:val="28"/>
        </w:rPr>
        <w:t>и-мажор,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</w:t>
      </w:r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  <w:proofErr w:type="gramEnd"/>
    </w:p>
    <w:p w:rsidR="00464DAD" w:rsidRPr="002410EC" w:rsidRDefault="00464DAD" w:rsidP="002F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2, сост. Кувшинников)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 ми</w:t>
      </w:r>
      <w:r w:rsidR="002F60DC">
        <w:rPr>
          <w:rFonts w:ascii="Times New Roman" w:hAnsi="Times New Roman" w:cs="Times New Roman"/>
          <w:sz w:val="28"/>
          <w:szCs w:val="28"/>
        </w:rPr>
        <w:t>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Ляпунов С.                    Пьеса</w:t>
      </w:r>
    </w:p>
    <w:p w:rsidR="004264A5" w:rsidRPr="002410EC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                      Две инвенции</w:t>
      </w:r>
    </w:p>
    <w:p w:rsidR="00464DAD" w:rsidRPr="00067D6A" w:rsidRDefault="00067D6A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Беренс</w:t>
      </w:r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Лешгорн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Шендерович Е.             Этюд</w:t>
      </w:r>
    </w:p>
    <w:p w:rsidR="004264A5" w:rsidRDefault="004264A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 Г.                       Этюд №44 Соч. 70</w:t>
      </w:r>
    </w:p>
    <w:p w:rsidR="004264A5" w:rsidRPr="002410EC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 </w:t>
      </w:r>
      <w:r w:rsidR="002F60DC">
        <w:rPr>
          <w:rFonts w:ascii="Times New Roman" w:hAnsi="Times New Roman" w:cs="Times New Roman"/>
          <w:sz w:val="28"/>
          <w:szCs w:val="28"/>
        </w:rPr>
        <w:t xml:space="preserve">                     Этюд (альбертиевы </w:t>
      </w:r>
      <w:r>
        <w:rPr>
          <w:rFonts w:ascii="Times New Roman" w:hAnsi="Times New Roman" w:cs="Times New Roman"/>
          <w:sz w:val="28"/>
          <w:szCs w:val="28"/>
        </w:rPr>
        <w:t xml:space="preserve"> басы)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Сонатина Фа-</w:t>
      </w:r>
      <w:r w:rsidR="00013E2B">
        <w:rPr>
          <w:rFonts w:ascii="Times New Roman" w:hAnsi="Times New Roman" w:cs="Times New Roman"/>
          <w:sz w:val="28"/>
          <w:szCs w:val="28"/>
        </w:rPr>
        <w:t xml:space="preserve">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Сонатина ля-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Сонатина До-</w:t>
      </w:r>
      <w:r w:rsidR="00EC0E50">
        <w:rPr>
          <w:rFonts w:ascii="Times New Roman" w:hAnsi="Times New Roman" w:cs="Times New Roman"/>
          <w:sz w:val="28"/>
          <w:szCs w:val="28"/>
        </w:rPr>
        <w:t>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2F60DC">
        <w:rPr>
          <w:rFonts w:ascii="Times New Roman" w:hAnsi="Times New Roman" w:cs="Times New Roman"/>
          <w:sz w:val="28"/>
          <w:szCs w:val="28"/>
        </w:rPr>
        <w:t>а-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Сонатина соль-</w:t>
      </w:r>
      <w:r w:rsidR="00EC0E50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Сонатины ре-минор, ля-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</w:t>
      </w:r>
      <w:r w:rsidR="002F60DC">
        <w:rPr>
          <w:rFonts w:ascii="Times New Roman" w:hAnsi="Times New Roman" w:cs="Times New Roman"/>
          <w:sz w:val="28"/>
          <w:szCs w:val="28"/>
        </w:rPr>
        <w:t>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                        Рондо</w:t>
      </w:r>
    </w:p>
    <w:p w:rsidR="00934973" w:rsidRPr="002410EC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        Вариации на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.п.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64DAD" w:rsidRPr="00067D6A" w:rsidRDefault="00067D6A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  <w:r w:rsidR="002F60D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             Соч. 98: №5 "Колыбельная"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 Г.                      Пьеса</w:t>
      </w:r>
    </w:p>
    <w:p w:rsidR="00934973" w:rsidRPr="002410EC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                 "Игра в мяч"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2F60DC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  <w:proofErr w:type="gramEnd"/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067D6A" w:rsidP="002F6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 w:rsidR="002F60D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>в 4 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934973" w:rsidRPr="002410EC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               "О чем мечтают дети"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2F60DC">
      <w:pPr>
        <w:keepNext/>
        <w:spacing w:line="36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 xml:space="preserve"> Соч. 11: Фугетта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 И.              Скерцо</w:t>
      </w:r>
    </w:p>
    <w:p w:rsidR="00934973" w:rsidRP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Штендтлерф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2F60DC">
        <w:rPr>
          <w:rFonts w:ascii="Times New Roman" w:hAnsi="Times New Roman" w:cs="Times New Roman"/>
          <w:sz w:val="28"/>
          <w:szCs w:val="28"/>
        </w:rPr>
        <w:t>,</w:t>
      </w:r>
      <w:r w:rsidRPr="0093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Соч.157: № 3</w:t>
      </w:r>
      <w:r w:rsidR="002F60D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2F60D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Маленькие прелюдии,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>.2: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2F60DC">
        <w:rPr>
          <w:rFonts w:ascii="Times New Roman" w:hAnsi="Times New Roman" w:cs="Times New Roman"/>
          <w:sz w:val="28"/>
          <w:szCs w:val="28"/>
        </w:rPr>
        <w:t>-мажор, ре-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минор, </w:t>
      </w:r>
    </w:p>
    <w:p w:rsidR="00E3066D" w:rsidRDefault="00E3066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464DA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28: Прелюдия 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«Мал</w:t>
      </w:r>
      <w:r w:rsidR="002F60DC">
        <w:rPr>
          <w:rFonts w:ascii="Times New Roman" w:hAnsi="Times New Roman" w:cs="Times New Roman"/>
          <w:sz w:val="28"/>
          <w:szCs w:val="28"/>
        </w:rPr>
        <w:t>енький дуэт», 2-голосная фуга ре-</w:t>
      </w:r>
      <w:r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  <w:proofErr w:type="gramEnd"/>
    </w:p>
    <w:p w:rsidR="00464DAD" w:rsidRPr="002410EC" w:rsidRDefault="00464DA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r w:rsidR="00E3066D">
        <w:rPr>
          <w:rFonts w:ascii="Times New Roman" w:hAnsi="Times New Roman" w:cs="Times New Roman"/>
          <w:sz w:val="28"/>
          <w:szCs w:val="28"/>
        </w:rPr>
        <w:t>Б.</w:t>
      </w:r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>Прелюдия Д</w:t>
      </w:r>
      <w:r w:rsidR="002F60DC">
        <w:rPr>
          <w:rFonts w:ascii="Times New Roman" w:hAnsi="Times New Roman" w:cs="Times New Roman"/>
          <w:sz w:val="28"/>
          <w:szCs w:val="28"/>
        </w:rPr>
        <w:t>о-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  <w:proofErr w:type="gramEnd"/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Барток</w:t>
      </w:r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Лядов А.                       Канон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2F60DC">
        <w:rPr>
          <w:rFonts w:ascii="Times New Roman" w:hAnsi="Times New Roman" w:cs="Times New Roman"/>
          <w:sz w:val="28"/>
          <w:szCs w:val="28"/>
        </w:rPr>
        <w:t>,</w:t>
      </w:r>
      <w:r w:rsidRPr="0093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Соч. 34</w:t>
      </w:r>
      <w:r w:rsidR="002F60DC">
        <w:rPr>
          <w:rFonts w:ascii="Times New Roman" w:hAnsi="Times New Roman" w:cs="Times New Roman"/>
          <w:sz w:val="28"/>
          <w:szCs w:val="28"/>
        </w:rPr>
        <w:t>.</w:t>
      </w:r>
    </w:p>
    <w:p w:rsidR="00934973" w:rsidRP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Чюрленис Н. </w:t>
      </w:r>
      <w:r w:rsidR="002F60DC">
        <w:rPr>
          <w:rFonts w:ascii="Times New Roman" w:hAnsi="Times New Roman" w:cs="Times New Roman"/>
          <w:sz w:val="28"/>
          <w:szCs w:val="28"/>
        </w:rPr>
        <w:t xml:space="preserve">                Фугетта </w:t>
      </w:r>
      <w:proofErr w:type="gramStart"/>
      <w:r w:rsidR="002F6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s-ES"/>
        </w:rPr>
        <w:t>moll</w:t>
      </w:r>
    </w:p>
    <w:p w:rsidR="00464DAD" w:rsidRPr="00F55743" w:rsidRDefault="00F55743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Бертини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  <w:t>Соч. 65, 3</w:t>
      </w:r>
      <w:r w:rsidR="002F60DC">
        <w:rPr>
          <w:rFonts w:ascii="Times New Roman" w:hAnsi="Times New Roman" w:cs="Times New Roman"/>
          <w:sz w:val="28"/>
          <w:szCs w:val="28"/>
        </w:rPr>
        <w:t>-я</w:t>
      </w:r>
      <w:r w:rsidR="00013E2B">
        <w:rPr>
          <w:rFonts w:ascii="Times New Roman" w:hAnsi="Times New Roman" w:cs="Times New Roman"/>
          <w:sz w:val="28"/>
          <w:szCs w:val="28"/>
        </w:rPr>
        <w:t xml:space="preserve"> тетрадь;</w:t>
      </w:r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Соч.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Черни-Гермер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</w:t>
      </w:r>
      <w:r w:rsidR="002F60DC">
        <w:rPr>
          <w:rFonts w:ascii="Times New Roman" w:hAnsi="Times New Roman" w:cs="Times New Roman"/>
          <w:sz w:val="28"/>
          <w:szCs w:val="28"/>
        </w:rPr>
        <w:t>-я</w:t>
      </w:r>
      <w:r w:rsidR="00013E2B">
        <w:rPr>
          <w:rFonts w:ascii="Times New Roman" w:hAnsi="Times New Roman" w:cs="Times New Roman"/>
          <w:sz w:val="28"/>
          <w:szCs w:val="28"/>
        </w:rPr>
        <w:t xml:space="preserve">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934973" w:rsidRDefault="0093497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Шульгин Л.                  </w:t>
      </w:r>
      <w:r w:rsidR="00B5778D">
        <w:rPr>
          <w:rFonts w:ascii="Times New Roman" w:hAnsi="Times New Roman" w:cs="Times New Roman"/>
          <w:sz w:val="28"/>
          <w:szCs w:val="28"/>
        </w:rPr>
        <w:t>Этюд</w:t>
      </w:r>
    </w:p>
    <w:p w:rsidR="00B5778D" w:rsidRPr="002410EC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   Этюд №4 (</w:t>
      </w:r>
      <w:r>
        <w:rPr>
          <w:rFonts w:ascii="Times New Roman" w:hAnsi="Times New Roman" w:cs="Times New Roman"/>
          <w:sz w:val="28"/>
          <w:szCs w:val="28"/>
          <w:lang w:val="es-ES"/>
        </w:rPr>
        <w:t>II</w:t>
      </w:r>
      <w:r w:rsidRPr="00B5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тетрадь)</w:t>
      </w:r>
    </w:p>
    <w:p w:rsidR="00464DAD" w:rsidRPr="00F55743" w:rsidRDefault="00F55743" w:rsidP="002F60DC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Сонатины Ми-бемоль мажор, фа-</w:t>
      </w:r>
      <w:r w:rsidR="009E7843">
        <w:rPr>
          <w:rFonts w:ascii="Times New Roman" w:hAnsi="Times New Roman" w:cs="Times New Roman"/>
          <w:sz w:val="28"/>
          <w:szCs w:val="28"/>
        </w:rPr>
        <w:t>минор,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Сонатина Д</w:t>
      </w:r>
      <w:r w:rsidR="002F60DC">
        <w:rPr>
          <w:rFonts w:ascii="Times New Roman" w:hAnsi="Times New Roman" w:cs="Times New Roman"/>
          <w:sz w:val="28"/>
          <w:szCs w:val="28"/>
        </w:rPr>
        <w:t>о-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2F60DC">
        <w:rPr>
          <w:rFonts w:ascii="Times New Roman" w:hAnsi="Times New Roman" w:cs="Times New Roman"/>
          <w:sz w:val="28"/>
          <w:szCs w:val="28"/>
        </w:rPr>
        <w:t>оль-</w:t>
      </w:r>
      <w:r w:rsidR="00013E2B">
        <w:rPr>
          <w:rFonts w:ascii="Times New Roman" w:hAnsi="Times New Roman" w:cs="Times New Roman"/>
          <w:sz w:val="28"/>
          <w:szCs w:val="28"/>
        </w:rPr>
        <w:t>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2F60DC">
        <w:rPr>
          <w:rFonts w:ascii="Times New Roman" w:hAnsi="Times New Roman" w:cs="Times New Roman"/>
          <w:sz w:val="28"/>
          <w:szCs w:val="28"/>
        </w:rPr>
        <w:t xml:space="preserve"> М.</w:t>
      </w:r>
      <w:r w:rsidR="002F60DC"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ab/>
        <w:t>Сонатины Соль-</w:t>
      </w:r>
      <w:r w:rsidR="009E7843">
        <w:rPr>
          <w:rFonts w:ascii="Times New Roman" w:hAnsi="Times New Roman" w:cs="Times New Roman"/>
          <w:sz w:val="28"/>
          <w:szCs w:val="28"/>
        </w:rPr>
        <w:t>мажор, Ф</w:t>
      </w:r>
      <w:r w:rsidR="002F60DC">
        <w:rPr>
          <w:rFonts w:ascii="Times New Roman" w:hAnsi="Times New Roman" w:cs="Times New Roman"/>
          <w:sz w:val="28"/>
          <w:szCs w:val="28"/>
        </w:rPr>
        <w:t>а-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0DC">
        <w:rPr>
          <w:rFonts w:ascii="Times New Roman" w:hAnsi="Times New Roman" w:cs="Times New Roman"/>
          <w:sz w:val="28"/>
          <w:szCs w:val="28"/>
        </w:rPr>
        <w:t>Соната соль-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  <w:r w:rsidR="002F60DC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№</w:t>
      </w:r>
      <w:r w:rsidR="002F60DC">
        <w:rPr>
          <w:rFonts w:ascii="Times New Roman" w:hAnsi="Times New Roman" w:cs="Times New Roman"/>
          <w:sz w:val="28"/>
          <w:szCs w:val="28"/>
        </w:rPr>
        <w:t xml:space="preserve"> 5 фа-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Шпиндлер Ф.       </w:t>
      </w:r>
      <w:r w:rsidR="002F60DC">
        <w:rPr>
          <w:rFonts w:ascii="Times New Roman" w:hAnsi="Times New Roman" w:cs="Times New Roman"/>
          <w:sz w:val="28"/>
          <w:szCs w:val="28"/>
        </w:rPr>
        <w:t xml:space="preserve">        Сонатина </w:t>
      </w:r>
      <w:proofErr w:type="gramStart"/>
      <w:r w:rsidR="002F60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s-E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Соч. 157: №3</w:t>
      </w:r>
    </w:p>
    <w:p w:rsidR="00B5778D" w:rsidRP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Гайдн Й.</w:t>
      </w:r>
      <w:r w:rsidR="002F60DC">
        <w:rPr>
          <w:rFonts w:ascii="Times New Roman" w:hAnsi="Times New Roman" w:cs="Times New Roman"/>
          <w:sz w:val="28"/>
          <w:szCs w:val="28"/>
        </w:rPr>
        <w:t xml:space="preserve">                       Соната </w:t>
      </w:r>
      <w:proofErr w:type="gramStart"/>
      <w:r w:rsidR="002F60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F6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s-ES"/>
        </w:rPr>
        <w:t>dur</w:t>
      </w:r>
    </w:p>
    <w:p w:rsidR="00464DAD" w:rsidRPr="00F55743" w:rsidRDefault="00F55743" w:rsidP="002F6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 Л</w:t>
      </w:r>
      <w:r w:rsidR="008866A8">
        <w:rPr>
          <w:rFonts w:ascii="Times New Roman" w:hAnsi="Times New Roman" w:cs="Times New Roman"/>
          <w:sz w:val="28"/>
          <w:szCs w:val="28"/>
        </w:rPr>
        <w:t>я-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66A8">
        <w:rPr>
          <w:rFonts w:ascii="Times New Roman" w:hAnsi="Times New Roman" w:cs="Times New Roman"/>
          <w:sz w:val="28"/>
          <w:szCs w:val="28"/>
        </w:rPr>
        <w:t>Два в</w:t>
      </w:r>
      <w:r w:rsidR="00464DAD" w:rsidRPr="002410EC">
        <w:rPr>
          <w:rFonts w:ascii="Times New Roman" w:hAnsi="Times New Roman" w:cs="Times New Roman"/>
          <w:sz w:val="28"/>
          <w:szCs w:val="28"/>
        </w:rPr>
        <w:t>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r w:rsidR="008866A8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Пахульский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013E2B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8866A8">
        <w:rPr>
          <w:rFonts w:ascii="Times New Roman" w:hAnsi="Times New Roman" w:cs="Times New Roman"/>
          <w:sz w:val="28"/>
          <w:szCs w:val="28"/>
        </w:rPr>
        <w:t>а-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мажор,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Всадник,                                                      </w:t>
      </w:r>
    </w:p>
    <w:p w:rsidR="00464DAD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                     Вальс из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"Доктор Живаго"</w:t>
      </w:r>
      <w:proofErr w:type="gramEnd"/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М.               </w:t>
      </w:r>
      <w:r w:rsidR="008866A8">
        <w:rPr>
          <w:rFonts w:ascii="Times New Roman" w:hAnsi="Times New Roman" w:cs="Times New Roman"/>
          <w:sz w:val="28"/>
          <w:szCs w:val="28"/>
        </w:rPr>
        <w:t xml:space="preserve">      Танцы из оперы "Руслан и Л</w:t>
      </w:r>
      <w:r>
        <w:rPr>
          <w:rFonts w:ascii="Times New Roman" w:hAnsi="Times New Roman" w:cs="Times New Roman"/>
          <w:sz w:val="28"/>
          <w:szCs w:val="28"/>
        </w:rPr>
        <w:t>юдмила"</w:t>
      </w:r>
    </w:p>
    <w:p w:rsidR="00B5778D" w:rsidRP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                      Гроза</w:t>
      </w:r>
    </w:p>
    <w:p w:rsidR="00464DAD" w:rsidRPr="00F55743" w:rsidRDefault="00464DAD" w:rsidP="008866A8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E162C4" w:rsidRDefault="00F55743" w:rsidP="00E16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1C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A64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>льная из оперы «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4DAD" w:rsidRPr="002410EC" w:rsidRDefault="00A641C6" w:rsidP="00E16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Укр.н.т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"Катерина" обработка Берлина Б.</w:t>
      </w:r>
    </w:p>
    <w:p w:rsidR="00B5778D" w:rsidRP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               "Песня без слов" Е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dur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8866A8">
      <w:pPr>
        <w:keepNext/>
        <w:spacing w:line="360" w:lineRule="auto"/>
        <w:ind w:firstLine="709"/>
        <w:jc w:val="center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прелюдия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8866A8">
        <w:rPr>
          <w:rFonts w:ascii="Times New Roman" w:hAnsi="Times New Roman" w:cs="Times New Roman"/>
          <w:sz w:val="28"/>
          <w:szCs w:val="28"/>
        </w:rPr>
        <w:t>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</w:t>
      </w:r>
      <w:r w:rsidR="008866A8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фуга ре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8866A8">
        <w:rPr>
          <w:rFonts w:ascii="Times New Roman" w:hAnsi="Times New Roman" w:cs="Times New Roman"/>
          <w:sz w:val="28"/>
          <w:szCs w:val="28"/>
        </w:rPr>
        <w:t>оль-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№ 11,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78D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           Вариации на тему р.н.п.</w:t>
      </w:r>
    </w:p>
    <w:p w:rsid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              Этюд Соч.299: № 1</w:t>
      </w:r>
    </w:p>
    <w:p w:rsidR="00B5778D" w:rsidRPr="00B5778D" w:rsidRDefault="00B5778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            Шествие</w:t>
      </w: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F557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знание в соответствии с программными требованиями музыкальных произведений, написанных для фортепиано зарубежными и отечественными </w:t>
      </w:r>
      <w:r w:rsidRPr="007A024C">
        <w:rPr>
          <w:rFonts w:ascii="Times New Roman" w:hAnsi="Times New Roman" w:cs="Times New Roman"/>
          <w:sz w:val="28"/>
          <w:szCs w:val="28"/>
        </w:rPr>
        <w:lastRenderedPageBreak/>
        <w:t>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Одной из форм текущего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>контроля может стать контрольный урок без присутствия комиссии.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5A341D" w:rsidRPr="00FA75E7" w:rsidRDefault="005A341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</w:t>
      </w:r>
      <w:r w:rsidRPr="00A641C6">
        <w:rPr>
          <w:rFonts w:ascii="Times New Roman" w:hAnsi="Times New Roman" w:cs="Times New Roman"/>
          <w:sz w:val="28"/>
          <w:szCs w:val="28"/>
        </w:rPr>
        <w:lastRenderedPageBreak/>
        <w:t xml:space="preserve">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FA75E7" w:rsidRDefault="00FA75E7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незнание наизусть нотного текста, слабое владение навыками игры на инструменте, подразумевающее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плохую посещаемость занятий и слабую самостоятельную работу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E162C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</w:t>
      </w:r>
      <w:r w:rsidR="00D7793D" w:rsidRPr="00AF368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</w:t>
      </w:r>
      <w:proofErr w:type="gramStart"/>
      <w:r w:rsidRPr="00C02A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2AAA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 xml:space="preserve">освоение полифонии позволяет учащимся слышать и вести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8866A8" w:rsidRDefault="008866A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8866A8">
      <w:pPr>
        <w:tabs>
          <w:tab w:val="left" w:pos="851"/>
          <w:tab w:val="left" w:pos="1134"/>
        </w:tabs>
        <w:spacing w:line="360" w:lineRule="auto"/>
        <w:ind w:firstLine="7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8866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работы </w:t>
      </w:r>
      <w:proofErr w:type="gramStart"/>
      <w:r w:rsidR="008866A8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="008866A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звуком, техническими трудностями, педализацией,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разучивании произведений крупной формы ученик должен с помощью педагога разобраться в его строении,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66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75E7" w:rsidRDefault="00957BEC" w:rsidP="00E16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E162C4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 w:rsidR="00A85643">
        <w:rPr>
          <w:rFonts w:ascii="Times New Roman" w:hAnsi="Times New Roman" w:cs="Times New Roman"/>
          <w:sz w:val="28"/>
          <w:szCs w:val="28"/>
        </w:rPr>
        <w:t xml:space="preserve">  и 1 классов /сост.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A85643">
        <w:rPr>
          <w:rFonts w:ascii="Times New Roman" w:hAnsi="Times New Roman" w:cs="Times New Roman"/>
          <w:sz w:val="28"/>
          <w:szCs w:val="28"/>
        </w:rPr>
        <w:t>Т.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A85643">
        <w:rPr>
          <w:rFonts w:ascii="Times New Roman" w:hAnsi="Times New Roman" w:cs="Times New Roman"/>
          <w:sz w:val="28"/>
          <w:szCs w:val="28"/>
        </w:rPr>
        <w:t>Директоренко, О.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Мечетина. М.,Композитор,2003</w:t>
      </w:r>
      <w:r w:rsidR="008866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66A8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</w:t>
      </w:r>
    </w:p>
    <w:p w:rsidR="00CE4864" w:rsidRDefault="00A85643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86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E4864">
        <w:rPr>
          <w:rFonts w:ascii="Times New Roman" w:hAnsi="Times New Roman" w:cs="Times New Roman"/>
          <w:sz w:val="28"/>
          <w:szCs w:val="28"/>
        </w:rPr>
        <w:t>. 2/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сост.Э.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>1962</w:t>
      </w:r>
      <w:r w:rsidR="008866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66A8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  <w:r w:rsidR="008866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8866A8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</w:t>
      </w:r>
    </w:p>
    <w:p w:rsidR="00FF036D" w:rsidRDefault="00A85643" w:rsidP="008866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F036D">
        <w:rPr>
          <w:rFonts w:ascii="Times New Roman" w:hAnsi="Times New Roman" w:cs="Times New Roman"/>
          <w:sz w:val="28"/>
          <w:szCs w:val="28"/>
        </w:rPr>
        <w:t>ред. И.А.</w:t>
      </w:r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Браудо. </w:t>
      </w:r>
      <w:proofErr w:type="gramStart"/>
      <w:r w:rsidR="00FF036D">
        <w:rPr>
          <w:rFonts w:ascii="Times New Roman" w:hAnsi="Times New Roman" w:cs="Times New Roman"/>
          <w:sz w:val="28"/>
          <w:szCs w:val="28"/>
        </w:rPr>
        <w:t>–</w:t>
      </w:r>
      <w:r w:rsidR="00D152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52FE">
        <w:rPr>
          <w:rFonts w:ascii="Times New Roman" w:hAnsi="Times New Roman" w:cs="Times New Roman"/>
          <w:sz w:val="28"/>
          <w:szCs w:val="28"/>
        </w:rPr>
        <w:t>Пб.: Композитор, 1997</w:t>
      </w:r>
      <w:r w:rsidR="008866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Беренс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Бертини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</w:t>
      </w:r>
      <w:r w:rsidR="0088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3C64CC">
        <w:rPr>
          <w:rFonts w:ascii="Times New Roman" w:hAnsi="Times New Roman" w:cs="Times New Roman"/>
          <w:sz w:val="28"/>
          <w:szCs w:val="28"/>
        </w:rPr>
        <w:t xml:space="preserve">ие и старшие классы ДМШ. </w:t>
      </w:r>
      <w:r w:rsidR="008866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64CC">
        <w:rPr>
          <w:rFonts w:ascii="Times New Roman" w:hAnsi="Times New Roman" w:cs="Times New Roman"/>
          <w:sz w:val="28"/>
          <w:szCs w:val="28"/>
        </w:rPr>
        <w:t>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Н. Музыкальный букварь. </w:t>
      </w:r>
      <w:proofErr w:type="gramStart"/>
      <w:r w:rsidR="003C64CC">
        <w:rPr>
          <w:rFonts w:ascii="Times New Roman" w:hAnsi="Times New Roman" w:cs="Times New Roman"/>
          <w:sz w:val="28"/>
          <w:szCs w:val="28"/>
        </w:rPr>
        <w:t>-</w:t>
      </w:r>
      <w:r w:rsidR="00FE5E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E5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E162C4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</w:p>
    <w:p w:rsidR="00FE5E0F" w:rsidRDefault="00856E90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Барсуко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Н.- </w:t>
      </w:r>
      <w:r>
        <w:rPr>
          <w:rFonts w:ascii="Times New Roman" w:hAnsi="Times New Roman" w:cs="Times New Roman"/>
          <w:sz w:val="28"/>
          <w:szCs w:val="28"/>
        </w:rPr>
        <w:t>М.,</w:t>
      </w:r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E162C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 w:rsidR="00E162C4">
        <w:rPr>
          <w:rFonts w:ascii="Times New Roman" w:hAnsi="Times New Roman" w:cs="Times New Roman"/>
          <w:sz w:val="28"/>
          <w:szCs w:val="28"/>
        </w:rPr>
        <w:t xml:space="preserve">для ф-но, Вып.1,2. </w:t>
      </w:r>
    </w:p>
    <w:p w:rsidR="00FF036D" w:rsidRDefault="00E162C4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М., </w:t>
      </w:r>
      <w:r w:rsidR="00FE5E0F">
        <w:rPr>
          <w:rFonts w:ascii="Times New Roman" w:hAnsi="Times New Roman" w:cs="Times New Roman"/>
          <w:sz w:val="28"/>
          <w:szCs w:val="28"/>
        </w:rPr>
        <w:t>Музыка    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62C4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 / сост.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856E9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E5E0F">
        <w:rPr>
          <w:rFonts w:ascii="Times New Roman" w:hAnsi="Times New Roman" w:cs="Times New Roman"/>
          <w:sz w:val="28"/>
          <w:szCs w:val="28"/>
        </w:rPr>
        <w:t>: Феникс, 2003</w:t>
      </w:r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r w:rsidR="00FE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C4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</w:t>
      </w:r>
    </w:p>
    <w:p w:rsidR="00FF036D" w:rsidRDefault="00E162C4" w:rsidP="00E162C4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пос./редакторы–</w:t>
      </w:r>
      <w:r w:rsidR="00FF036D">
        <w:rPr>
          <w:rFonts w:ascii="Times New Roman" w:hAnsi="Times New Roman" w:cs="Times New Roman"/>
          <w:sz w:val="28"/>
          <w:szCs w:val="28"/>
        </w:rPr>
        <w:t xml:space="preserve">составители А.Г.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М., </w:t>
      </w:r>
      <w:r w:rsidR="00FF036D"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E162C4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proofErr w:type="gramStart"/>
      <w:r w:rsidR="00FF036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="00FF036D">
        <w:rPr>
          <w:rFonts w:ascii="Times New Roman" w:hAnsi="Times New Roman" w:cs="Times New Roman"/>
          <w:sz w:val="28"/>
          <w:szCs w:val="28"/>
        </w:rPr>
        <w:t xml:space="preserve">. ДМШ: </w:t>
      </w:r>
    </w:p>
    <w:p w:rsidR="00E162C4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пос. /с</w:t>
      </w:r>
      <w:r w:rsidR="00E162C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E162C4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E162C4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E162C4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E16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36D" w:rsidRDefault="00E162C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FF036D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 w:rsidR="003C64CC"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E162C4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джазовых</w:t>
      </w:r>
      <w:proofErr w:type="gramEnd"/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крохотулечек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E162C4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 xml:space="preserve">ых и прогрессивных этюдов, </w:t>
      </w:r>
    </w:p>
    <w:p w:rsidR="00FF036D" w:rsidRDefault="00FE5E0F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E162C4">
        <w:rPr>
          <w:rFonts w:ascii="Times New Roman" w:hAnsi="Times New Roman" w:cs="Times New Roman"/>
          <w:sz w:val="28"/>
          <w:szCs w:val="28"/>
        </w:rPr>
        <w:t>,</w:t>
      </w:r>
      <w:r w:rsidR="0085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И.Лещинская Малыш за роялем. - </w:t>
      </w:r>
      <w:r w:rsidR="00E162C4">
        <w:rPr>
          <w:rFonts w:ascii="Times New Roman" w:hAnsi="Times New Roman" w:cs="Times New Roman"/>
          <w:sz w:val="28"/>
          <w:szCs w:val="28"/>
        </w:rPr>
        <w:t xml:space="preserve">М., 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727CC9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</w:t>
      </w:r>
      <w:proofErr w:type="gramStart"/>
      <w:r w:rsidR="00E1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FE5E0F">
        <w:rPr>
          <w:rFonts w:ascii="Times New Roman" w:hAnsi="Times New Roman" w:cs="Times New Roman"/>
          <w:sz w:val="28"/>
          <w:szCs w:val="28"/>
        </w:rPr>
        <w:t>.</w:t>
      </w:r>
      <w:r w:rsidR="007460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60F0">
        <w:rPr>
          <w:rFonts w:ascii="Times New Roman" w:hAnsi="Times New Roman" w:cs="Times New Roman"/>
          <w:sz w:val="28"/>
          <w:szCs w:val="28"/>
        </w:rPr>
        <w:t>ифара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Музицирование для детей и взрослых, вып.2: 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</w:t>
      </w:r>
    </w:p>
    <w:p w:rsidR="00FF036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727CC9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14A2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 xml:space="preserve">ассы ДМШ. </w:t>
      </w:r>
    </w:p>
    <w:p w:rsidR="00727CC9" w:rsidRDefault="00500409" w:rsidP="00727CC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пьес для ф-но./</w:t>
      </w:r>
      <w:proofErr w:type="spellStart"/>
      <w:proofErr w:type="gramStart"/>
      <w:r w:rsidR="00114A25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="00114A25">
        <w:rPr>
          <w:rFonts w:ascii="Times New Roman" w:hAnsi="Times New Roman" w:cs="Times New Roman"/>
          <w:sz w:val="28"/>
          <w:szCs w:val="28"/>
        </w:rPr>
        <w:t>. пособие.</w:t>
      </w:r>
      <w:r w:rsidR="00FF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>
        <w:rPr>
          <w:rFonts w:ascii="Times New Roman" w:hAnsi="Times New Roman" w:cs="Times New Roman"/>
          <w:sz w:val="28"/>
          <w:szCs w:val="28"/>
        </w:rPr>
        <w:t xml:space="preserve">стов </w:t>
      </w:r>
      <w:proofErr w:type="spellStart"/>
      <w:r w:rsidR="005004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 xml:space="preserve">збука для самых маленьких: </w:t>
      </w:r>
      <w:proofErr w:type="spellStart"/>
      <w:proofErr w:type="gramStart"/>
      <w:r w:rsidR="00114A25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="00114A25">
        <w:rPr>
          <w:rFonts w:ascii="Times New Roman" w:hAnsi="Times New Roman" w:cs="Times New Roman"/>
          <w:sz w:val="28"/>
          <w:szCs w:val="28"/>
        </w:rPr>
        <w:t>. пособие.</w:t>
      </w:r>
    </w:p>
    <w:p w:rsidR="00FF036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D9762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97622">
        <w:rPr>
          <w:rFonts w:ascii="Times New Roman" w:hAnsi="Times New Roman" w:cs="Times New Roman"/>
          <w:sz w:val="28"/>
          <w:szCs w:val="28"/>
        </w:rPr>
        <w:t>: Феникс, 2007</w:t>
      </w:r>
    </w:p>
    <w:p w:rsidR="00FF036D" w:rsidRDefault="00FF036D" w:rsidP="00727CC9">
      <w:pPr>
        <w:tabs>
          <w:tab w:val="left" w:pos="0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Орфей. Альбом популярных пьес зарубежных композиторов для ф-но: </w:t>
      </w:r>
      <w:r w:rsidR="00727C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мир музыки: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 Н.Лукьяновой.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3. Сост.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</w:t>
      </w:r>
      <w:r w:rsidR="00114A2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727CC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676A7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Ред.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В.Дельново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М.,1974</w:t>
      </w:r>
    </w:p>
    <w:p w:rsidR="00676A7D" w:rsidRDefault="00114A25" w:rsidP="00727CC9">
      <w:pPr>
        <w:tabs>
          <w:tab w:val="left" w:pos="0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:rsidR="00727CC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501E49">
        <w:rPr>
          <w:rFonts w:ascii="Times New Roman" w:hAnsi="Times New Roman" w:cs="Times New Roman"/>
          <w:sz w:val="28"/>
          <w:szCs w:val="28"/>
        </w:rPr>
        <w:t>М.,1996</w:t>
      </w:r>
    </w:p>
    <w:p w:rsidR="00727CC9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 xml:space="preserve">пьес, этюдов и ансамблей, 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 xml:space="preserve">. 1. </w:t>
      </w:r>
    </w:p>
    <w:p w:rsidR="00FF036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60F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727CC9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сост. Ф.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</w:t>
      </w:r>
      <w:r w:rsidR="007460F0">
        <w:rPr>
          <w:rFonts w:ascii="Times New Roman" w:hAnsi="Times New Roman" w:cs="Times New Roman"/>
          <w:sz w:val="28"/>
          <w:szCs w:val="28"/>
        </w:rPr>
        <w:t>люм-М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727CC9" w:rsidRDefault="00FF036D" w:rsidP="00727CC9">
      <w:pPr>
        <w:tabs>
          <w:tab w:val="left" w:pos="0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27CC9">
        <w:rPr>
          <w:rFonts w:ascii="Times New Roman" w:hAnsi="Times New Roman" w:cs="Times New Roman"/>
          <w:sz w:val="28"/>
          <w:szCs w:val="28"/>
        </w:rPr>
        <w:t xml:space="preserve"> веков, вып.2.: Учеб. пособие</w:t>
      </w:r>
      <w:proofErr w:type="gramStart"/>
      <w:r w:rsidR="00727CC9">
        <w:rPr>
          <w:rFonts w:ascii="Times New Roman" w:hAnsi="Times New Roman" w:cs="Times New Roman"/>
          <w:sz w:val="28"/>
          <w:szCs w:val="28"/>
        </w:rPr>
        <w:t>/</w:t>
      </w:r>
      <w:r w:rsidR="00114A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ост. и редактор А.</w:t>
      </w:r>
      <w:r w:rsidR="00727CC9">
        <w:rPr>
          <w:rFonts w:ascii="Times New Roman" w:hAnsi="Times New Roman" w:cs="Times New Roman"/>
          <w:sz w:val="28"/>
          <w:szCs w:val="28"/>
        </w:rPr>
        <w:t xml:space="preserve">Юровский. </w:t>
      </w:r>
    </w:p>
    <w:p w:rsidR="00F44CAF" w:rsidRDefault="00727CC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</w:t>
      </w:r>
      <w:r w:rsidR="00FF036D">
        <w:rPr>
          <w:rFonts w:ascii="Times New Roman" w:hAnsi="Times New Roman" w:cs="Times New Roman"/>
          <w:sz w:val="28"/>
          <w:szCs w:val="28"/>
        </w:rPr>
        <w:t xml:space="preserve">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727CC9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Default="00727CC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</w:t>
      </w:r>
      <w:r w:rsidR="00CE4864">
        <w:rPr>
          <w:rFonts w:ascii="Times New Roman" w:hAnsi="Times New Roman" w:cs="Times New Roman"/>
          <w:sz w:val="28"/>
          <w:szCs w:val="28"/>
        </w:rPr>
        <w:t>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727CC9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76A7D" w:rsidRDefault="00500409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6A7D"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Ляховицка</w:t>
      </w:r>
      <w:proofErr w:type="gramStart"/>
      <w:r w:rsidR="00676A7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6A7D"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676A7D"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727CC9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Default="00CE4864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Изд. «Классика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» 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727CC9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727CC9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</w:t>
      </w:r>
      <w:r w:rsidR="00114A25">
        <w:rPr>
          <w:rFonts w:ascii="Times New Roman" w:hAnsi="Times New Roman" w:cs="Times New Roman"/>
          <w:sz w:val="28"/>
          <w:szCs w:val="28"/>
        </w:rPr>
        <w:t xml:space="preserve">ие/ </w:t>
      </w:r>
    </w:p>
    <w:p w:rsidR="00FF036D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F036D">
        <w:rPr>
          <w:rFonts w:ascii="Times New Roman" w:hAnsi="Times New Roman" w:cs="Times New Roman"/>
          <w:sz w:val="28"/>
          <w:szCs w:val="28"/>
        </w:rPr>
        <w:t>: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727CC9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735">
        <w:rPr>
          <w:rFonts w:ascii="Times New Roman" w:hAnsi="Times New Roman" w:cs="Times New Roman"/>
          <w:sz w:val="28"/>
          <w:szCs w:val="28"/>
        </w:rPr>
        <w:t>особие/</w:t>
      </w:r>
    </w:p>
    <w:p w:rsidR="00FF036D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7460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, Л.Р</w:t>
      </w:r>
      <w:r w:rsidR="00FF036D"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на. – М.: Музыка, 1988</w:t>
      </w:r>
    </w:p>
    <w:p w:rsidR="00727CC9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Учебник.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Сост. М.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727CC9">
      <w:pPr>
        <w:tabs>
          <w:tab w:val="left" w:pos="0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К.Соро</w:t>
      </w:r>
      <w:r w:rsidR="00727CC9">
        <w:rPr>
          <w:rFonts w:ascii="Times New Roman" w:hAnsi="Times New Roman" w:cs="Times New Roman"/>
          <w:sz w:val="28"/>
          <w:szCs w:val="28"/>
        </w:rPr>
        <w:t xml:space="preserve">кин.                </w:t>
      </w:r>
      <w:r w:rsidR="00500409">
        <w:rPr>
          <w:rFonts w:ascii="Times New Roman" w:hAnsi="Times New Roman" w:cs="Times New Roman"/>
          <w:sz w:val="28"/>
          <w:szCs w:val="28"/>
        </w:rPr>
        <w:t>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К.Соро</w:t>
      </w:r>
      <w:r w:rsidR="00727CC9">
        <w:rPr>
          <w:rFonts w:ascii="Times New Roman" w:hAnsi="Times New Roman" w:cs="Times New Roman"/>
          <w:sz w:val="28"/>
          <w:szCs w:val="28"/>
        </w:rPr>
        <w:t xml:space="preserve">кин. </w:t>
      </w:r>
      <w:r w:rsidR="00727CC9">
        <w:rPr>
          <w:rFonts w:ascii="Times New Roman" w:hAnsi="Times New Roman" w:cs="Times New Roman"/>
          <w:sz w:val="28"/>
          <w:szCs w:val="28"/>
        </w:rPr>
        <w:tab/>
      </w:r>
      <w:r w:rsidR="005F5735">
        <w:rPr>
          <w:rFonts w:ascii="Times New Roman" w:hAnsi="Times New Roman" w:cs="Times New Roman"/>
          <w:sz w:val="28"/>
          <w:szCs w:val="28"/>
        </w:rPr>
        <w:t xml:space="preserve">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27CC9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К.Сто пьес для </w:t>
      </w:r>
      <w:r w:rsidR="005F5735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</w:t>
      </w:r>
    </w:p>
    <w:p w:rsidR="007460F0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Ред.-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460F0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К.-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727CC9">
        <w:rPr>
          <w:rFonts w:ascii="Times New Roman" w:hAnsi="Times New Roman" w:cs="Times New Roman"/>
          <w:sz w:val="28"/>
          <w:szCs w:val="28"/>
        </w:rPr>
        <w:t xml:space="preserve">, 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727CC9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 xml:space="preserve">: Учебник/ сост. А.Николаев,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27CC9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27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36D" w:rsidRDefault="007460F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М.: Музыка, 2011</w:t>
      </w:r>
    </w:p>
    <w:p w:rsidR="00727CC9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CC9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сост. и редакция </w:t>
      </w:r>
      <w:proofErr w:type="spellStart"/>
      <w:r w:rsidR="00727CC9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727CC9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="00727CC9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727CC9" w:rsidRDefault="00FF036D" w:rsidP="00727CC9">
      <w:pPr>
        <w:tabs>
          <w:tab w:val="left" w:pos="0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Л.И.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и В.А.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CC9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727CC9" w:rsidRDefault="005F5735" w:rsidP="00727CC9">
      <w:pPr>
        <w:tabs>
          <w:tab w:val="left" w:pos="0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</w:t>
      </w:r>
      <w:proofErr w:type="spellEnd"/>
      <w:proofErr w:type="gramEnd"/>
      <w:r w:rsidR="00FF036D">
        <w:rPr>
          <w:rFonts w:ascii="Times New Roman" w:hAnsi="Times New Roman" w:cs="Times New Roman"/>
          <w:sz w:val="28"/>
          <w:szCs w:val="28"/>
        </w:rPr>
        <w:t>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ыганова, И.</w:t>
      </w:r>
      <w:r w:rsidR="0072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 w:rsidR="00727C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27CC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727CC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727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64597A">
      <w:pPr>
        <w:pStyle w:val="ab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727CC9">
      <w:pPr>
        <w:tabs>
          <w:tab w:val="left" w:pos="1134"/>
        </w:tabs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727CC9">
      <w:pPr>
        <w:spacing w:line="360" w:lineRule="auto"/>
        <w:ind w:left="708" w:firstLine="1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 xml:space="preserve">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7CC9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 xml:space="preserve">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727CC9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</w:t>
      </w:r>
    </w:p>
    <w:p w:rsidR="00FF036D" w:rsidRDefault="00727CC9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FF036D">
        <w:rPr>
          <w:rFonts w:ascii="Times New Roman" w:hAnsi="Times New Roman" w:cs="Times New Roman"/>
          <w:sz w:val="28"/>
          <w:szCs w:val="28"/>
        </w:rPr>
        <w:t>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727CC9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</w:t>
      </w:r>
      <w:r w:rsidR="00727CC9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 xml:space="preserve">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 xml:space="preserve">. </w:t>
      </w:r>
      <w:r w:rsidR="00727CC9">
        <w:rPr>
          <w:rFonts w:ascii="Times New Roman" w:hAnsi="Times New Roman" w:cs="Times New Roman"/>
          <w:sz w:val="28"/>
          <w:szCs w:val="28"/>
        </w:rPr>
        <w:t xml:space="preserve">М., </w:t>
      </w:r>
      <w:r w:rsidR="00FF036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 xml:space="preserve">О музыке и о музыкантах". </w:t>
      </w:r>
      <w:r w:rsidR="00727CC9">
        <w:rPr>
          <w:rFonts w:ascii="Times New Roman" w:hAnsi="Times New Roman" w:cs="Times New Roman"/>
          <w:sz w:val="28"/>
          <w:szCs w:val="28"/>
        </w:rPr>
        <w:t xml:space="preserve">М., </w:t>
      </w:r>
      <w:r w:rsidR="00FF036D">
        <w:rPr>
          <w:rFonts w:ascii="Times New Roman" w:hAnsi="Times New Roman" w:cs="Times New Roman"/>
          <w:sz w:val="28"/>
          <w:szCs w:val="28"/>
        </w:rPr>
        <w:t>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footerReference w:type="default" r:id="rId8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0E" w:rsidRDefault="0071360E" w:rsidP="00822718">
      <w:r>
        <w:separator/>
      </w:r>
    </w:p>
  </w:endnote>
  <w:endnote w:type="continuationSeparator" w:id="0">
    <w:p w:rsidR="0071360E" w:rsidRDefault="0071360E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B3" w:rsidRDefault="00497419">
    <w:pPr>
      <w:pStyle w:val="a7"/>
      <w:jc w:val="right"/>
    </w:pPr>
    <w:fldSimple w:instr="PAGE   \* MERGEFORMAT">
      <w:r w:rsidR="00727CC9">
        <w:rPr>
          <w:noProof/>
        </w:rPr>
        <w:t>43</w:t>
      </w:r>
    </w:fldSimple>
  </w:p>
  <w:p w:rsidR="00B224B3" w:rsidRDefault="00B224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0E" w:rsidRDefault="0071360E" w:rsidP="00822718">
      <w:r>
        <w:separator/>
      </w:r>
    </w:p>
  </w:footnote>
  <w:footnote w:type="continuationSeparator" w:id="0">
    <w:p w:rsidR="0071360E" w:rsidRDefault="0071360E" w:rsidP="0082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8FB"/>
    <w:rsid w:val="00002004"/>
    <w:rsid w:val="000022FE"/>
    <w:rsid w:val="0001295A"/>
    <w:rsid w:val="00013E2B"/>
    <w:rsid w:val="00014921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2CC0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B120C"/>
    <w:rsid w:val="001D05CE"/>
    <w:rsid w:val="001D2C63"/>
    <w:rsid w:val="001D7909"/>
    <w:rsid w:val="001E5206"/>
    <w:rsid w:val="001E621B"/>
    <w:rsid w:val="001E7E92"/>
    <w:rsid w:val="001F15FF"/>
    <w:rsid w:val="001F7058"/>
    <w:rsid w:val="00207D18"/>
    <w:rsid w:val="00214539"/>
    <w:rsid w:val="00215BCA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A7DFD"/>
    <w:rsid w:val="002B642D"/>
    <w:rsid w:val="002B6796"/>
    <w:rsid w:val="002B7C73"/>
    <w:rsid w:val="002C4F9C"/>
    <w:rsid w:val="002D08E4"/>
    <w:rsid w:val="002D174C"/>
    <w:rsid w:val="002D19AC"/>
    <w:rsid w:val="002E4C5A"/>
    <w:rsid w:val="002F4A52"/>
    <w:rsid w:val="002F60DC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F200A"/>
    <w:rsid w:val="00402605"/>
    <w:rsid w:val="00407241"/>
    <w:rsid w:val="00416CA6"/>
    <w:rsid w:val="00422B79"/>
    <w:rsid w:val="004264A5"/>
    <w:rsid w:val="0042667A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4260"/>
    <w:rsid w:val="004968B7"/>
    <w:rsid w:val="004972A2"/>
    <w:rsid w:val="00497419"/>
    <w:rsid w:val="0049743E"/>
    <w:rsid w:val="00497CDF"/>
    <w:rsid w:val="004C1021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302D5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7A96"/>
    <w:rsid w:val="00611677"/>
    <w:rsid w:val="00620371"/>
    <w:rsid w:val="006437BF"/>
    <w:rsid w:val="0064597A"/>
    <w:rsid w:val="0066235B"/>
    <w:rsid w:val="00664669"/>
    <w:rsid w:val="00667764"/>
    <w:rsid w:val="00676A7D"/>
    <w:rsid w:val="0068586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360E"/>
    <w:rsid w:val="00714F28"/>
    <w:rsid w:val="0071672F"/>
    <w:rsid w:val="00727CC9"/>
    <w:rsid w:val="0073405E"/>
    <w:rsid w:val="007460F0"/>
    <w:rsid w:val="00772EF1"/>
    <w:rsid w:val="00774989"/>
    <w:rsid w:val="00782BA2"/>
    <w:rsid w:val="0079007E"/>
    <w:rsid w:val="007A024C"/>
    <w:rsid w:val="007A5C18"/>
    <w:rsid w:val="007B0D42"/>
    <w:rsid w:val="007C23E4"/>
    <w:rsid w:val="007C5FC6"/>
    <w:rsid w:val="007E3BE1"/>
    <w:rsid w:val="007F2A53"/>
    <w:rsid w:val="007F6592"/>
    <w:rsid w:val="00814AF1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67C75"/>
    <w:rsid w:val="008719D8"/>
    <w:rsid w:val="00884ED3"/>
    <w:rsid w:val="008866A8"/>
    <w:rsid w:val="00886CE1"/>
    <w:rsid w:val="00887FD4"/>
    <w:rsid w:val="008A6CD7"/>
    <w:rsid w:val="008B746E"/>
    <w:rsid w:val="008C1682"/>
    <w:rsid w:val="008C5A07"/>
    <w:rsid w:val="008C7B17"/>
    <w:rsid w:val="008D3A11"/>
    <w:rsid w:val="008D6FC0"/>
    <w:rsid w:val="008F033F"/>
    <w:rsid w:val="008F28A3"/>
    <w:rsid w:val="00913E34"/>
    <w:rsid w:val="009145F5"/>
    <w:rsid w:val="00917DBE"/>
    <w:rsid w:val="009243D2"/>
    <w:rsid w:val="009269A1"/>
    <w:rsid w:val="00934973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06F86"/>
    <w:rsid w:val="00A10D8F"/>
    <w:rsid w:val="00A16F36"/>
    <w:rsid w:val="00A20724"/>
    <w:rsid w:val="00A26387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24B3"/>
    <w:rsid w:val="00B256C1"/>
    <w:rsid w:val="00B47306"/>
    <w:rsid w:val="00B51C00"/>
    <w:rsid w:val="00B5652C"/>
    <w:rsid w:val="00B5778D"/>
    <w:rsid w:val="00B60411"/>
    <w:rsid w:val="00B607D6"/>
    <w:rsid w:val="00B62D94"/>
    <w:rsid w:val="00B65A55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C02AAA"/>
    <w:rsid w:val="00C12A31"/>
    <w:rsid w:val="00C45841"/>
    <w:rsid w:val="00C46185"/>
    <w:rsid w:val="00C64EB0"/>
    <w:rsid w:val="00C7386B"/>
    <w:rsid w:val="00C74986"/>
    <w:rsid w:val="00C83CE8"/>
    <w:rsid w:val="00C85732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162C4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3F24"/>
    <w:rsid w:val="00F962AE"/>
    <w:rsid w:val="00F96F89"/>
    <w:rsid w:val="00FA75E7"/>
    <w:rsid w:val="00FA76B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DF28-12ED-4070-8DA4-D5FB9694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44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12</cp:revision>
  <dcterms:created xsi:type="dcterms:W3CDTF">2013-05-10T09:17:00Z</dcterms:created>
  <dcterms:modified xsi:type="dcterms:W3CDTF">2017-06-15T07:45:00Z</dcterms:modified>
</cp:coreProperties>
</file>