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65" w:rsidRPr="001D7265" w:rsidRDefault="001D7265" w:rsidP="001D7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D7265">
        <w:rPr>
          <w:b/>
          <w:bCs/>
          <w:color w:val="000000"/>
          <w:sz w:val="32"/>
          <w:szCs w:val="32"/>
        </w:rPr>
        <w:t xml:space="preserve">Публичное представление собственного инновационного педагогического опыта учителя физической культуры </w:t>
      </w:r>
    </w:p>
    <w:p w:rsidR="001D7265" w:rsidRPr="001D7265" w:rsidRDefault="001D7265" w:rsidP="001D7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1D7265">
        <w:rPr>
          <w:b/>
          <w:bCs/>
          <w:color w:val="000000"/>
          <w:sz w:val="32"/>
          <w:szCs w:val="32"/>
        </w:rPr>
        <w:t xml:space="preserve">МОУ «Средняя общеобразовательная </w:t>
      </w:r>
      <w:r w:rsidRPr="001D7265">
        <w:rPr>
          <w:b/>
          <w:bCs/>
          <w:color w:val="000000"/>
          <w:sz w:val="32"/>
          <w:szCs w:val="32"/>
        </w:rPr>
        <w:br/>
        <w:t>школа № 28» г.о. Саранск Республики Мордовия</w:t>
      </w:r>
    </w:p>
    <w:p w:rsidR="001D7265" w:rsidRPr="001D7265" w:rsidRDefault="001D7265" w:rsidP="001D72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u w:val="single"/>
        </w:rPr>
      </w:pPr>
      <w:r w:rsidRPr="001D7265">
        <w:rPr>
          <w:b/>
          <w:bCs/>
          <w:color w:val="000000"/>
          <w:sz w:val="32"/>
          <w:szCs w:val="32"/>
          <w:u w:val="single"/>
        </w:rPr>
        <w:t>Ерохина Евгения Викторовича</w:t>
      </w:r>
    </w:p>
    <w:p w:rsidR="001D7265" w:rsidRDefault="001D7265" w:rsidP="001D72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D7265" w:rsidRPr="00547D34" w:rsidRDefault="001D7265" w:rsidP="001D72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47D34">
        <w:rPr>
          <w:b/>
          <w:bCs/>
          <w:color w:val="000000"/>
          <w:sz w:val="28"/>
          <w:szCs w:val="28"/>
        </w:rPr>
        <w:t>Тема педагогического опыта:</w:t>
      </w:r>
    </w:p>
    <w:p w:rsidR="006B44CD" w:rsidRPr="00525CB6" w:rsidRDefault="006B44CD" w:rsidP="006B44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955" w:rsidRPr="001D7265" w:rsidRDefault="001D7265" w:rsidP="001D72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B6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>здоровьесберегающих технологий на уроках  физической  куль</w:t>
      </w:r>
      <w:r w:rsidRPr="00525CB6">
        <w:rPr>
          <w:rFonts w:ascii="Times New Roman" w:hAnsi="Times New Roman" w:cs="Times New Roman"/>
          <w:b/>
          <w:sz w:val="28"/>
          <w:szCs w:val="28"/>
        </w:rPr>
        <w:t>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CB6">
        <w:rPr>
          <w:rFonts w:ascii="Times New Roman" w:hAnsi="Times New Roman" w:cs="Times New Roman"/>
          <w:b/>
          <w:sz w:val="28"/>
          <w:szCs w:val="28"/>
        </w:rPr>
        <w:t>как средство повышения эффективности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D7265" w:rsidRDefault="001D7265" w:rsidP="003415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15E9" w:rsidRPr="001D7265" w:rsidRDefault="003415E9" w:rsidP="001D7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ВЕДЕНИЕ</w:t>
      </w:r>
    </w:p>
    <w:p w:rsidR="008C787D" w:rsidRPr="00973A44" w:rsidRDefault="001D7265" w:rsidP="00973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много внимания уделяю развитию практических навыков, необходимых в разных физических ситуациях, сознательному, активному отношению 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урокам физкультуры, разъясняю при этом важность регулярных и систематических занятий физическ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упражнениями. Чтобы достичь 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урока, я ориентируюсь на личный подход к 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 w:rsidR="00C9536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создание ситуации, в которой обучающийся нацелен на творческий поиск и самоопределение.</w:t>
      </w:r>
      <w:r w:rsidR="008C787D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3B80" w:rsidRPr="00973A44" w:rsidRDefault="002C3010" w:rsidP="00973A44">
      <w:pPr>
        <w:shd w:val="clear" w:color="auto" w:fill="FFFFFF"/>
        <w:spacing w:after="0" w:line="240" w:lineRule="auto"/>
        <w:jc w:val="both"/>
        <w:textAlignment w:val="baseline"/>
        <w:rPr>
          <w:rStyle w:val="c2"/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здоровьесберега</w:t>
      </w:r>
      <w:r w:rsidR="00B402C2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ющим технологиям, цель которых </w:t>
      </w:r>
      <w:r w:rsidRPr="00973A44">
        <w:rPr>
          <w:rStyle w:val="c3"/>
          <w:rFonts w:ascii="Times New Roman" w:hAnsi="Times New Roman" w:cs="Times New Roman"/>
          <w:color w:val="000000"/>
          <w:sz w:val="28"/>
          <w:szCs w:val="28"/>
        </w:rPr>
        <w:t>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556001" w:rsidRPr="00973A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14338" w:rsidRPr="00973A44" w:rsidRDefault="00214338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338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b/>
          <w:sz w:val="28"/>
          <w:szCs w:val="28"/>
        </w:rPr>
        <w:t>1. Обоснование актуальности и перспективности опыта, его значения для совершен</w:t>
      </w:r>
      <w:r w:rsidRPr="00973A44">
        <w:rPr>
          <w:rFonts w:ascii="Times New Roman" w:hAnsi="Times New Roman" w:cs="Times New Roman"/>
          <w:b/>
          <w:sz w:val="28"/>
          <w:szCs w:val="28"/>
        </w:rPr>
        <w:softHyphen/>
        <w:t>ствования учебно-воспитательного процесса.</w:t>
      </w:r>
    </w:p>
    <w:p w:rsidR="00214338" w:rsidRPr="00973A44" w:rsidRDefault="00214338" w:rsidP="00973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4338" w:rsidRPr="00973A44" w:rsidRDefault="00B0102E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 темы предопределена тем, что здоровье – основная ценность человека, именно в школьном возрасте закладываются основы здоровьесберегающего мышления и поведения личности, но школьная среда чаще всего не создает условий для укрепления здоровья.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 проблемы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0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 которой  я работаю, обусловлен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сейчас трудно встретить абсолютно здорового ребенка. Интенсивность учебного труда 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очень высокая, что является существенным фактором ослабления здоровья и роста числа различных отклонений в состоянии организма.  Причинами этих отклонений являются малоподвижный образ жизни (гиподинамия), накапливание отрицательных эмоций без физической разрядки</w:t>
      </w:r>
      <w:r w:rsid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338" w:rsidRPr="00973A44" w:rsidRDefault="00B727FE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воспитания культуры здорового образа жизни у школьников рассматривается в работах В.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Базарного Г.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Апанасенко,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Антроповой, Н.</w:t>
      </w:r>
      <w:r w:rsidR="00183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Смирнова и других.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Pr="00B72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времена здоровье считалось для человека единственной, абсолютной и непреходящей ценностью. Оно влияет на все сферы человеческой деятельности,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полноценному включению человека в социальную реальность, реализац</w:t>
      </w:r>
      <w:r w:rsidR="00183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 задуманных им планов, оно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активной насыщенной жизни и долголетия. Физические упражнения позволяют «выравнивать» недостатки физической подготовленности обучающихся.</w:t>
      </w:r>
    </w:p>
    <w:p w:rsidR="00214338" w:rsidRPr="00973A44" w:rsidRDefault="00214338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этого можно добиться только на основе взаимосвязи урочных форм занятий с внеклассными. На каждом уроке физической культуры следует отводить до 15-18 минут времени для воспитания физических качеств, с обязательным контролем домашних заданий.</w:t>
      </w:r>
    </w:p>
    <w:p w:rsidR="00214338" w:rsidRPr="00973A44" w:rsidRDefault="00214338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цель физического воспитания - содействие всестороннему развитию личности, закрепление и сохранение здоровья; удовлетворение потребности общества в гражданах всесторонне физически развитых, ведущих здоровый образ жизни, готовых к высокопроизводительной трудовой деятельности.</w:t>
      </w:r>
    </w:p>
    <w:p w:rsidR="00214338" w:rsidRPr="00973A44" w:rsidRDefault="00214338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 прежде всего, физическая культура и спорт, активный труд и отдых; рациональное питание; личная и общественная гигиена; отказ от вредных привычек (алкоголь, курение).</w:t>
      </w:r>
    </w:p>
    <w:p w:rsidR="00214338" w:rsidRPr="00973A44" w:rsidRDefault="00183A87" w:rsidP="00B7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моего опыта –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всего, создание нового подхода к уроку физической культуры, базирующегося на идеях личностно-ориентированного и проблемного обучения, использование новых инновационных направлений на уроках физической культуры, которые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 у обучающихся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мировоззрение здорового образа жизни, воспитывают культуру здоровья. Для этого организуются само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стоятельные занятия со здоровье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 направленностью. Применяю физические упражнения для профилактики заболеваний, «лечебную физкультуру», выполнение занятий на свежем воздухе, игры</w:t>
      </w:r>
      <w:r w:rsidR="0020684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Проведение комплексной диагности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физического здоровья обучающихся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обрабатывается и анализируется для дальнейшего учебного планирования,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езультаты доводятся до учащихся, 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родителей.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технологические подходы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 огромной степени повышать активность в этом процессе самих учащихся, будут успешно развиваться и оздаравливаться, достигая при этом высоких результатов в 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деятельности обучающихся</w:t>
      </w:r>
      <w:r w:rsidR="00214338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4338" w:rsidRPr="00973A44" w:rsidRDefault="00214338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22" w:rsidRPr="00973A44" w:rsidRDefault="00DF1C22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B44CD" w:rsidRPr="00973A44" w:rsidRDefault="006B44C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3A44">
        <w:rPr>
          <w:rFonts w:ascii="Times New Roman" w:hAnsi="Times New Roman"/>
          <w:b/>
          <w:sz w:val="28"/>
          <w:szCs w:val="28"/>
        </w:rPr>
        <w:t>2. Условия формирования ведущей идеи опыта, условия возникновения, становления опыта.</w:t>
      </w:r>
    </w:p>
    <w:p w:rsidR="00B727FE" w:rsidRDefault="006B44CD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   </w:t>
      </w:r>
    </w:p>
    <w:p w:rsidR="00B0102E" w:rsidRPr="00973A44" w:rsidRDefault="006B44CD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Становление моего педагогического опыта осуществлялось и осуществляется </w:t>
      </w:r>
      <w:r w:rsidRPr="00973A44">
        <w:rPr>
          <w:color w:val="000000" w:themeColor="text1"/>
          <w:sz w:val="28"/>
          <w:szCs w:val="28"/>
        </w:rPr>
        <w:t xml:space="preserve">на уроках </w:t>
      </w:r>
      <w:r w:rsidR="001028E5" w:rsidRPr="00973A44">
        <w:rPr>
          <w:color w:val="000000" w:themeColor="text1"/>
          <w:sz w:val="28"/>
          <w:szCs w:val="28"/>
        </w:rPr>
        <w:t>физической культуры</w:t>
      </w:r>
      <w:r w:rsidR="001028E5" w:rsidRPr="00973A44">
        <w:rPr>
          <w:color w:val="FF0000"/>
          <w:sz w:val="28"/>
          <w:szCs w:val="28"/>
        </w:rPr>
        <w:t xml:space="preserve"> </w:t>
      </w:r>
      <w:r w:rsidR="001028E5" w:rsidRPr="00973A44">
        <w:rPr>
          <w:color w:val="000000"/>
          <w:sz w:val="28"/>
          <w:szCs w:val="28"/>
        </w:rPr>
        <w:t>с обучающимися</w:t>
      </w:r>
      <w:r w:rsidR="00695207">
        <w:rPr>
          <w:color w:val="000000"/>
          <w:sz w:val="28"/>
          <w:szCs w:val="28"/>
        </w:rPr>
        <w:t xml:space="preserve"> </w:t>
      </w:r>
      <w:r w:rsidRPr="00973A44">
        <w:rPr>
          <w:color w:val="000000"/>
          <w:sz w:val="28"/>
          <w:szCs w:val="28"/>
        </w:rPr>
        <w:t>МОУ «СОШ</w:t>
      </w:r>
      <w:r w:rsidR="00695207">
        <w:rPr>
          <w:color w:val="000000"/>
          <w:sz w:val="28"/>
          <w:szCs w:val="28"/>
        </w:rPr>
        <w:t xml:space="preserve"> №28</w:t>
      </w:r>
      <w:r w:rsidRPr="00973A44">
        <w:rPr>
          <w:color w:val="000000"/>
          <w:sz w:val="28"/>
          <w:szCs w:val="28"/>
        </w:rPr>
        <w:t>».</w:t>
      </w:r>
      <w:r w:rsidR="00B0102E" w:rsidRPr="00973A44">
        <w:rPr>
          <w:color w:val="000000"/>
          <w:sz w:val="28"/>
          <w:szCs w:val="28"/>
        </w:rPr>
        <w:t xml:space="preserve"> Как учитель физической культуры, я считаю своей важнейшей задачей создания оптимальных условий для гармоничного развития индивидуальности каждого моего ученика. Очень актуальна проблема сохранения и укрепления здоровья школьников, поскольку именно здоровье обеспечивает возможность успешной биологической</w:t>
      </w:r>
      <w:r w:rsidR="00183A87">
        <w:rPr>
          <w:color w:val="000000"/>
          <w:sz w:val="28"/>
          <w:szCs w:val="28"/>
        </w:rPr>
        <w:t>,</w:t>
      </w:r>
      <w:r w:rsidR="00B0102E" w:rsidRPr="00973A44">
        <w:rPr>
          <w:color w:val="000000"/>
          <w:sz w:val="28"/>
          <w:szCs w:val="28"/>
        </w:rPr>
        <w:t xml:space="preserve"> психологической и социальной адаптации человека к условиям окружающей среды. Воспитание </w:t>
      </w:r>
      <w:r w:rsidR="00B0102E" w:rsidRPr="00973A44">
        <w:rPr>
          <w:color w:val="000000"/>
          <w:sz w:val="28"/>
          <w:szCs w:val="28"/>
        </w:rPr>
        <w:lastRenderedPageBreak/>
        <w:t>направленности школьников на здоровый образ жизни, их подготовленность к сохранению здоровья формирую на основе образовательных компетенций: учебно-познавательн</w:t>
      </w:r>
      <w:r w:rsidR="00183A87">
        <w:rPr>
          <w:color w:val="000000"/>
          <w:sz w:val="28"/>
          <w:szCs w:val="28"/>
        </w:rPr>
        <w:t xml:space="preserve">ой,        ценностно-смысловой, </w:t>
      </w:r>
      <w:r w:rsidR="00B0102E" w:rsidRPr="00973A44">
        <w:rPr>
          <w:color w:val="000000"/>
          <w:sz w:val="28"/>
          <w:szCs w:val="28"/>
        </w:rPr>
        <w:t>общекультурной, информационной, коммуникативной, личностной.</w:t>
      </w:r>
    </w:p>
    <w:p w:rsidR="00B0102E" w:rsidRPr="00973A44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 эти компетенции включают знания, умения, отражают целостное</w:t>
      </w:r>
      <w:r w:rsidRPr="00973A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представление тех составляющих социокультурного опыта, которыми овладевает человек в процессе образования.</w:t>
      </w:r>
    </w:p>
    <w:p w:rsidR="00B0102E" w:rsidRPr="00973A44" w:rsidRDefault="00AB7CC4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бразовательном процесс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мною были поставлены следующие </w:t>
      </w:r>
      <w:r w:rsidR="00B0102E" w:rsidRPr="00973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0102E" w:rsidRPr="00973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гармо</w:t>
      </w:r>
      <w:r w:rsidR="00B72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нично развитой личности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B0102E" w:rsidRPr="00973A44" w:rsidRDefault="00817E3A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средствами физического воспитания и самостоятельными формами занятий физической культурой;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двигательных качеств;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потребности в здоровом образе жизни, нравственных и 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волевых качеств;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физической культуре и спорте;</w:t>
      </w:r>
    </w:p>
    <w:p w:rsidR="00B0102E" w:rsidRPr="00973A44" w:rsidRDefault="00B0102E" w:rsidP="00973A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и содействие к раскрытию, развитию физических и духовных способностей.</w:t>
      </w:r>
    </w:p>
    <w:p w:rsidR="00B0102E" w:rsidRPr="00817E3A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данной технологии помогает мне ор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ганизовать деятельность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большим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желанием спешили на урок. Каж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свой урок я начинаю с позитива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дети видели, что я хочу им помочь научиться всему тому, что знаю и умею сама.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привития и формирования у подрастающего поколения основных принципов, форм и факторов здорового </w:t>
      </w:r>
      <w:r w:rsidRPr="00C1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жизни.</w:t>
      </w:r>
    </w:p>
    <w:p w:rsidR="00555EDC" w:rsidRDefault="009C0BFE" w:rsidP="00555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B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 своих уроках я использую мультимедийные технологии. Использование данной технологии помогает сделать урок интереснее, насыщеннее. Выбор информационных технологий обусловлен необходимостью обучения учащихся с различными источниками информации, включая электронные носители. Я провожу теоретические уроки, где применяю ИКТ. Считаю эффективным средством использование видеофрагментов и презентаций на уроках. Дети учатся отрабатывать приемы, видят, как это выполняют мастера</w:t>
      </w:r>
      <w:r w:rsidR="004447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102E" w:rsidRPr="00973A44" w:rsidRDefault="00817E3A" w:rsidP="00555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приходит на урок физической культу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далеко не одинаковый состав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группами здоровья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они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заметно отличаются по своему физическому развитию, состоянию здоровья, подготовленности. Есть ученики, хорошо физически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дготовленные. И наряду с ними – 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со средней и даже слабой подготовкой. Кто-то часто болеет ОРЗ, а кто-то имеет хроническое заболевание, а кто-то здоров. Для того чтобы</w:t>
      </w:r>
      <w:r w:rsidR="0044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работу с учениками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нанести вред их здоровью, учитель должен зна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о состоянии здоровья обучающихся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 начале каждого учебного года ученики проходят медосмотр, с результатами которого я обязательно знакомлюсь. Затем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B0102E" w:rsidRPr="00973A44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разных условиях: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помещении, на 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площадке, на местности, в разное время учебного дня. С целью закаливания и укрепления здоровья детей уроки физической культуры я провожу по возможност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открытом воздухе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B7CC4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</w:t>
      </w:r>
      <w:r w:rsidR="000560D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-мае дети занимаются на спортивной площадке.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январе-феврале дети ходят на лыжах. Главная цель урок</w:t>
      </w:r>
      <w:r w:rsidR="00817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на свежем воздухе –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и повышение уровня обще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физической подготовки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02E" w:rsidRPr="00973A44" w:rsidRDefault="000560D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 также внеклассные мероприятия</w:t>
      </w:r>
      <w:r w:rsidR="00B0102E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соревнования, конкурсы, где активно  принимают  у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обучающиеся со всех классов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02E" w:rsidRPr="00973A44" w:rsidRDefault="00B0102E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каждый ученик должен получить возможность активно, с интересом заниматься, овладевать знаниями и умениями, п</w:t>
      </w:r>
      <w:r w:rsidR="00EC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редусмотренными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учителя. Содействуют воспитанию активности и инициативы такие методы орга</w:t>
      </w:r>
      <w:r w:rsidR="00EC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учебного труда на уроке, как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 w:rsidR="00EC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задания отстающим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выполняемые ими на уроке самостоятельно, а также с помощью более подготовленных ребят. Это, как показал опыт, исключительн</w:t>
      </w:r>
      <w:r w:rsidR="00AC0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повышает активность обучающихся</w:t>
      </w:r>
      <w:r w:rsidR="008C5BA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02E" w:rsidRPr="00973A44" w:rsidRDefault="00B0102E" w:rsidP="00973A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10A60" w:rsidRDefault="00610A60" w:rsidP="00973A44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B44CD" w:rsidRPr="00973A44" w:rsidRDefault="006B44CD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rStyle w:val="a4"/>
          <w:sz w:val="28"/>
          <w:szCs w:val="28"/>
        </w:rPr>
        <w:t>3. Теоретическая база опыта</w:t>
      </w:r>
    </w:p>
    <w:p w:rsidR="006B44CD" w:rsidRPr="00973A44" w:rsidRDefault="006B44CD" w:rsidP="00973A44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6D7114" w:rsidRPr="00973A44" w:rsidRDefault="006D7114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sz w:val="28"/>
          <w:szCs w:val="28"/>
        </w:rPr>
        <w:t xml:space="preserve">Современное обучение должно ориентироваться на интересы и потребности учеников и основываться на личном опыте ребенка. Основной задачей образования становится актуальное использование здоровьесберегающих технологий. </w:t>
      </w:r>
    </w:p>
    <w:p w:rsidR="005B377B" w:rsidRPr="00973A44" w:rsidRDefault="005B377B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Здоровье детей и подростков является одним из важнейших показателей, определяющих потенциал страны (экономический, интеллектуальный, культурный), а также одной из характеристик национальной безопасности. Среди важнейших социальных задач, которые сегодня стоят перед образованием – забота о здоровье, физическо</w:t>
      </w:r>
      <w:r w:rsidR="00295B4C">
        <w:rPr>
          <w:color w:val="000000"/>
          <w:sz w:val="28"/>
          <w:szCs w:val="28"/>
        </w:rPr>
        <w:t>м воспитании и развитии обучающихся</w:t>
      </w:r>
      <w:r w:rsidRPr="00973A44">
        <w:rPr>
          <w:color w:val="000000"/>
          <w:sz w:val="28"/>
          <w:szCs w:val="28"/>
        </w:rPr>
        <w:t>.</w:t>
      </w:r>
    </w:p>
    <w:p w:rsidR="005B377B" w:rsidRPr="00973A44" w:rsidRDefault="005B377B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64C3">
        <w:rPr>
          <w:sz w:val="28"/>
          <w:szCs w:val="28"/>
        </w:rPr>
        <w:t>Ведущая педагогическая идея опыта — теоретическое обоснование и практическое изучение применения здоровьесберегающих технологий в работе</w:t>
      </w:r>
      <w:r w:rsidRPr="00973A44">
        <w:rPr>
          <w:color w:val="000000"/>
          <w:sz w:val="28"/>
          <w:szCs w:val="28"/>
        </w:rPr>
        <w:t xml:space="preserve"> с обучающимися как средства по формированию здорового образа жизни в условиях современной школы.</w:t>
      </w:r>
    </w:p>
    <w:p w:rsidR="005B377B" w:rsidRPr="00973A44" w:rsidRDefault="005B377B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lastRenderedPageBreak/>
        <w:t>Формирование мотивации здорового образа жизни, безусловно, сложнейшая педагогическая задача, которая может быть решена только на основе добротной психологической теории. И такая теория, а именно, концепция потребностно–информационного подхода к воспитанию была предложена академиком П.</w:t>
      </w:r>
      <w:r w:rsidR="00EC64C3">
        <w:rPr>
          <w:color w:val="000000"/>
          <w:sz w:val="28"/>
          <w:szCs w:val="28"/>
        </w:rPr>
        <w:t xml:space="preserve"> </w:t>
      </w:r>
      <w:r w:rsidRPr="00973A44">
        <w:rPr>
          <w:color w:val="000000"/>
          <w:sz w:val="28"/>
          <w:szCs w:val="28"/>
        </w:rPr>
        <w:t>В. Симоновым. По его мнению, в иерархии основных потребностей индивида всегда есть главенствующая (или доминирующая), выступающая «ядром» его личности, то есть самой существенной личностной чертой человека. Следовательно, формирование у него мотивации здорового образа жизни следует связывать прежде всего с удовлетворением потребностей, актуализирующихся (доминирующих) у него в тот или иной возрастной период развития.</w:t>
      </w:r>
    </w:p>
    <w:p w:rsidR="005B377B" w:rsidRPr="00973A44" w:rsidRDefault="005B377B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Успешным ученик может стать в условиях только той образовательной среды, которая способна обеспечить соблюдение его прав, создать ему комфортные условия для получения образования, реализует личностно-ориентированные подходы в образовании, использует технологии обучения, позволя</w:t>
      </w:r>
      <w:r w:rsidR="00021088">
        <w:rPr>
          <w:color w:val="000000"/>
          <w:sz w:val="28"/>
          <w:szCs w:val="28"/>
        </w:rPr>
        <w:t>ющие сохранять здоровье обучающихся</w:t>
      </w:r>
      <w:r w:rsidRPr="00973A44">
        <w:rPr>
          <w:color w:val="000000"/>
          <w:sz w:val="28"/>
          <w:szCs w:val="28"/>
        </w:rPr>
        <w:t>.</w:t>
      </w:r>
    </w:p>
    <w:p w:rsidR="005B377B" w:rsidRPr="00973A44" w:rsidRDefault="005B377B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В связи с этим урочная и внеурочная деятельность, а также работа с детьми была направлена на такие важные компоненты, как  формирование ценностных ориентаций на изучение вопросов здоровья и здорового образа жизни, воспитание потребности к системной целенаправленной двигательной активности.</w:t>
      </w:r>
    </w:p>
    <w:p w:rsidR="005B377B" w:rsidRPr="00973A44" w:rsidRDefault="005B377B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Осно</w:t>
      </w:r>
      <w:r w:rsidR="00EC64C3">
        <w:rPr>
          <w:color w:val="000000"/>
          <w:sz w:val="28"/>
          <w:szCs w:val="28"/>
        </w:rPr>
        <w:t xml:space="preserve">вная цель моей работы учителя – </w:t>
      </w:r>
      <w:r w:rsidRPr="00973A44">
        <w:rPr>
          <w:color w:val="000000"/>
          <w:sz w:val="28"/>
          <w:szCs w:val="28"/>
        </w:rPr>
        <w:t>воспитание устойчивых интересов и положительного эмоционально-целостного отношения к физкультурно-оздоровительной и спортивно-оздоровительной деятельности.</w:t>
      </w:r>
    </w:p>
    <w:p w:rsidR="00BC3BB5" w:rsidRPr="00DF0B57" w:rsidRDefault="005B377B" w:rsidP="00DF0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0A60">
        <w:rPr>
          <w:color w:val="000000"/>
          <w:sz w:val="28"/>
          <w:szCs w:val="28"/>
        </w:rPr>
        <w:t>Здоровьесберегающая технология</w:t>
      </w:r>
      <w:r w:rsidR="00EC64C3">
        <w:rPr>
          <w:color w:val="000000"/>
          <w:sz w:val="28"/>
          <w:szCs w:val="28"/>
        </w:rPr>
        <w:t xml:space="preserve"> – </w:t>
      </w:r>
      <w:r w:rsidR="00610A60">
        <w:rPr>
          <w:color w:val="000000"/>
          <w:sz w:val="28"/>
          <w:szCs w:val="28"/>
        </w:rPr>
        <w:t>это</w:t>
      </w:r>
      <w:r w:rsidRPr="00973A44">
        <w:rPr>
          <w:color w:val="000000"/>
          <w:sz w:val="28"/>
          <w:szCs w:val="28"/>
        </w:rPr>
        <w:t xml:space="preserve">  создание условий для сохранения здоровья учащихся; соблюдение необходимых мер профилактики травматизма; соблюдение санитарно-гигиенических правил и норм; выполнение требований к месту занятий, инвентарю и обор</w:t>
      </w:r>
      <w:r w:rsidR="00021088">
        <w:rPr>
          <w:color w:val="000000"/>
          <w:sz w:val="28"/>
          <w:szCs w:val="28"/>
        </w:rPr>
        <w:t>удованию, внешнему виду учеников</w:t>
      </w:r>
      <w:r w:rsidRPr="00973A44">
        <w:rPr>
          <w:color w:val="000000"/>
          <w:sz w:val="28"/>
          <w:szCs w:val="28"/>
        </w:rPr>
        <w:t>; подбор упражнений и дозирование физической нагрузки, которая способств</w:t>
      </w:r>
      <w:r w:rsidR="00021088">
        <w:rPr>
          <w:color w:val="000000"/>
          <w:sz w:val="28"/>
          <w:szCs w:val="28"/>
        </w:rPr>
        <w:t>ует сохранению здоровья обучающихя</w:t>
      </w:r>
      <w:r w:rsidRPr="00973A44">
        <w:rPr>
          <w:color w:val="000000"/>
          <w:sz w:val="28"/>
          <w:szCs w:val="28"/>
        </w:rPr>
        <w:t>.</w:t>
      </w:r>
    </w:p>
    <w:p w:rsidR="00BC3BB5" w:rsidRPr="00973A44" w:rsidRDefault="00BC3BB5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sz w:val="28"/>
          <w:szCs w:val="28"/>
        </w:rPr>
        <w:t>Организация</w:t>
      </w:r>
      <w:r w:rsidR="006661FB">
        <w:rPr>
          <w:sz w:val="28"/>
          <w:szCs w:val="28"/>
        </w:rPr>
        <w:t xml:space="preserve"> здоровьесберегающих технологий </w:t>
      </w:r>
      <w:r w:rsidRPr="00973A44">
        <w:rPr>
          <w:sz w:val="28"/>
          <w:szCs w:val="28"/>
        </w:rPr>
        <w:t xml:space="preserve"> требует тщательной специально</w:t>
      </w:r>
      <w:r w:rsidR="00295B4C">
        <w:rPr>
          <w:sz w:val="28"/>
          <w:szCs w:val="28"/>
        </w:rPr>
        <w:t>й подготовки учителей и обучающихся</w:t>
      </w:r>
      <w:r w:rsidRPr="00973A44">
        <w:rPr>
          <w:sz w:val="28"/>
          <w:szCs w:val="28"/>
        </w:rPr>
        <w:t xml:space="preserve">. </w:t>
      </w:r>
    </w:p>
    <w:p w:rsidR="00BC3BB5" w:rsidRPr="006661FB" w:rsidRDefault="00BC3BB5" w:rsidP="006661F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73A44">
        <w:rPr>
          <w:b/>
          <w:sz w:val="28"/>
          <w:szCs w:val="28"/>
        </w:rPr>
        <w:t>От учителя требуется:</w:t>
      </w:r>
    </w:p>
    <w:p w:rsidR="00BC3BB5" w:rsidRPr="00973A44" w:rsidRDefault="00BC3BB5" w:rsidP="00973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владеть основами здорового образа жизни;</w:t>
      </w:r>
    </w:p>
    <w:p w:rsidR="00BC3BB5" w:rsidRPr="00973A44" w:rsidRDefault="00BC3BB5" w:rsidP="00973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устанавливать контакт с </w:t>
      </w:r>
      <w:hyperlink r:id="rId7" w:tooltip="Колл" w:history="1">
        <w:r w:rsidRPr="00973A44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коллективом</w:t>
        </w:r>
      </w:hyperlink>
      <w:r w:rsidRPr="00973A44">
        <w:rPr>
          <w:color w:val="000000"/>
          <w:sz w:val="28"/>
          <w:szCs w:val="28"/>
        </w:rPr>
        <w:t> обучающихся;</w:t>
      </w:r>
    </w:p>
    <w:p w:rsidR="00BC3BB5" w:rsidRPr="00973A44" w:rsidRDefault="00BC3BB5" w:rsidP="00973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наблюдать и интерпретировать вербальное и невербальное поведение;</w:t>
      </w:r>
    </w:p>
    <w:p w:rsidR="00BC3BB5" w:rsidRDefault="00BC3BB5" w:rsidP="00973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моделировать систему </w:t>
      </w:r>
      <w:hyperlink r:id="rId8" w:tooltip="Взаимоотношение" w:history="1">
        <w:r w:rsidRPr="00973A44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взаимоотношений</w:t>
        </w:r>
      </w:hyperlink>
      <w:r w:rsidRPr="00973A44">
        <w:rPr>
          <w:color w:val="000000" w:themeColor="text1"/>
          <w:sz w:val="28"/>
          <w:szCs w:val="28"/>
        </w:rPr>
        <w:t> </w:t>
      </w:r>
      <w:r w:rsidRPr="00973A44">
        <w:rPr>
          <w:color w:val="000000"/>
          <w:sz w:val="28"/>
          <w:szCs w:val="28"/>
        </w:rPr>
        <w:t>в условиях педагогики оздоровления;</w:t>
      </w:r>
    </w:p>
    <w:p w:rsidR="00DF0B57" w:rsidRPr="00DF0B57" w:rsidRDefault="00DF0B57" w:rsidP="00973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0B57">
        <w:rPr>
          <w:color w:val="000000"/>
          <w:sz w:val="28"/>
          <w:szCs w:val="28"/>
        </w:rPr>
        <w:t>прогно</w:t>
      </w:r>
      <w:r w:rsidR="003415E9">
        <w:rPr>
          <w:color w:val="000000"/>
          <w:sz w:val="28"/>
          <w:szCs w:val="28"/>
        </w:rPr>
        <w:t>зировать развитие своих учеников</w:t>
      </w:r>
      <w:r w:rsidRPr="00DF0B57">
        <w:rPr>
          <w:color w:val="000000"/>
          <w:sz w:val="28"/>
          <w:szCs w:val="28"/>
        </w:rPr>
        <w:t>;</w:t>
      </w:r>
    </w:p>
    <w:p w:rsidR="00BC3BB5" w:rsidRPr="00B07339" w:rsidRDefault="00BC3BB5" w:rsidP="00973A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B050"/>
          <w:sz w:val="28"/>
          <w:szCs w:val="28"/>
        </w:rPr>
      </w:pPr>
      <w:r w:rsidRPr="00973A44">
        <w:rPr>
          <w:color w:val="000000"/>
          <w:sz w:val="28"/>
          <w:szCs w:val="28"/>
        </w:rPr>
        <w:t>личным примером учить обучающихся заботиться о своем здоровье и здоровье окружающих людей.</w:t>
      </w:r>
    </w:p>
    <w:p w:rsidR="00BC3BB5" w:rsidRPr="009C0BFE" w:rsidRDefault="00BC3BB5" w:rsidP="00973A4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9C0BFE">
        <w:rPr>
          <w:b/>
          <w:color w:val="000000" w:themeColor="text1"/>
          <w:sz w:val="28"/>
          <w:szCs w:val="28"/>
        </w:rPr>
        <w:t xml:space="preserve">От обучающихся требуется: </w:t>
      </w:r>
    </w:p>
    <w:p w:rsidR="00274EC5" w:rsidRPr="009C0BFE" w:rsidRDefault="00274EC5" w:rsidP="00973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ведения здорового образа жизни;</w:t>
      </w:r>
    </w:p>
    <w:p w:rsidR="00BC3BB5" w:rsidRPr="009C0BFE" w:rsidRDefault="00B07339" w:rsidP="00973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иметь 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в систематических занятиях  физической  культурой  и </w:t>
      </w:r>
    </w:p>
    <w:p w:rsidR="00BC3BB5" w:rsidRPr="009C0BFE" w:rsidRDefault="00B07339" w:rsidP="00973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знать 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социальной и природной среды</w:t>
      </w: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сохранении здоровья человека;</w:t>
      </w:r>
    </w:p>
    <w:p w:rsidR="00BC3BB5" w:rsidRPr="009C0BFE" w:rsidRDefault="00EC64C3" w:rsidP="00973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="00BC3BB5" w:rsidRPr="009C0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облюдать правила</w:t>
      </w:r>
      <w:r w:rsidR="00BC3BB5" w:rsidRPr="009C0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личной гигиены и закаливания организма;</w:t>
      </w:r>
    </w:p>
    <w:p w:rsidR="006661FB" w:rsidRPr="009C0BFE" w:rsidRDefault="00B07339" w:rsidP="00666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и проводить самостоятельные  занятия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физической культурой и спортом;</w:t>
      </w:r>
    </w:p>
    <w:p w:rsidR="00BC3BB5" w:rsidRPr="009C0BFE" w:rsidRDefault="00B07339" w:rsidP="00666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профилактику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травматизма и ока</w:t>
      </w: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зания первой медицинской помощи;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3BB5" w:rsidRPr="009C0BFE" w:rsidRDefault="00B07339" w:rsidP="00666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BC3BB5" w:rsidRPr="009C0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роводить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самостоятельные занятия и тренировки; </w:t>
      </w:r>
    </w:p>
    <w:p w:rsidR="00BC3BB5" w:rsidRPr="009C0BFE" w:rsidRDefault="00B07339" w:rsidP="00666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BC3BB5" w:rsidRPr="009C0BF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пределять</w:t>
      </w:r>
      <w:r w:rsidR="00BC3BB5" w:rsidRPr="009C0BF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уровни физического развития и двигательной подготовленности;</w:t>
      </w:r>
    </w:p>
    <w:p w:rsidR="00BC3BB5" w:rsidRPr="009C0BFE" w:rsidRDefault="00B07339" w:rsidP="006661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дозировать физические</w:t>
      </w:r>
      <w:r w:rsidR="00BC3BB5"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нагрузки</w:t>
      </w:r>
      <w:r w:rsidRPr="009C0BFE">
        <w:rPr>
          <w:rFonts w:ascii="Times New Roman" w:hAnsi="Times New Roman" w:cs="Times New Roman"/>
          <w:color w:val="000000" w:themeColor="text1"/>
          <w:sz w:val="28"/>
          <w:szCs w:val="28"/>
        </w:rPr>
        <w:t>, физическую работоспособность.</w:t>
      </w:r>
    </w:p>
    <w:p w:rsidR="008C5BAA" w:rsidRPr="00973A44" w:rsidRDefault="006661FB" w:rsidP="00666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Новизна </w:t>
      </w:r>
      <w:r w:rsidR="0026094B" w:rsidRPr="006661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опыта</w:t>
      </w:r>
      <w:r w:rsidR="0026094B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реализации инновационных здоровьесберегающих технологий на уроках физической культуры, использовании валеологически</w:t>
      </w:r>
      <w:r w:rsidR="00C12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приемов для мотивации обучающихся</w:t>
      </w:r>
      <w:r w:rsidR="0026094B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здоровому образу жизни.</w:t>
      </w:r>
    </w:p>
    <w:p w:rsidR="006B44CD" w:rsidRPr="00973A44" w:rsidRDefault="006B44CD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3A44">
        <w:rPr>
          <w:b/>
          <w:sz w:val="28"/>
          <w:szCs w:val="28"/>
        </w:rPr>
        <w:t>Методологической основой описываемого опыта являются следующие труды:</w:t>
      </w:r>
      <w:r w:rsidRPr="00973A44">
        <w:rPr>
          <w:sz w:val="28"/>
          <w:szCs w:val="28"/>
        </w:rPr>
        <w:t xml:space="preserve"> </w:t>
      </w:r>
    </w:p>
    <w:p w:rsidR="004D232E" w:rsidRPr="00834963" w:rsidRDefault="004D232E" w:rsidP="004D23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4963">
        <w:rPr>
          <w:sz w:val="28"/>
          <w:szCs w:val="28"/>
        </w:rPr>
        <w:t xml:space="preserve">Ахутина Т.В. Здоровьесберегающие технологии </w:t>
      </w:r>
      <w:r w:rsidRPr="00834963">
        <w:rPr>
          <w:color w:val="000000" w:themeColor="text1"/>
          <w:sz w:val="28"/>
          <w:szCs w:val="28"/>
        </w:rPr>
        <w:t>обучения:</w:t>
      </w:r>
      <w:r w:rsidRPr="00834963">
        <w:rPr>
          <w:color w:val="000000" w:themeColor="text1"/>
          <w:sz w:val="28"/>
          <w:szCs w:val="28"/>
          <w:shd w:val="clear" w:color="auto" w:fill="FFFFFF"/>
        </w:rPr>
        <w:t xml:space="preserve"> индивидуально-ориентированный подход // Школа здоровья 2014</w:t>
      </w:r>
      <w:r w:rsidRPr="00834963">
        <w:rPr>
          <w:color w:val="242424"/>
          <w:sz w:val="28"/>
          <w:szCs w:val="28"/>
          <w:shd w:val="clear" w:color="auto" w:fill="FFFFFF"/>
        </w:rPr>
        <w:t xml:space="preserve">. </w:t>
      </w:r>
    </w:p>
    <w:p w:rsidR="00610A60" w:rsidRPr="00834963" w:rsidRDefault="00610A60" w:rsidP="00610A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4963">
        <w:rPr>
          <w:color w:val="000000"/>
          <w:sz w:val="28"/>
          <w:szCs w:val="28"/>
        </w:rPr>
        <w:t>Матвеев Л. П. Общая теория спорта / Матвеев Л. П. Общая теория спорта — М: Физкультура и спорт, 2012;</w:t>
      </w:r>
    </w:p>
    <w:p w:rsidR="004D232E" w:rsidRPr="00834963" w:rsidRDefault="004D232E" w:rsidP="00973A44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34963">
        <w:rPr>
          <w:color w:val="000000" w:themeColor="text1"/>
          <w:sz w:val="28"/>
          <w:szCs w:val="28"/>
          <w:shd w:val="clear" w:color="auto" w:fill="FFFFFF"/>
        </w:rPr>
        <w:t>Методические рекомендации: Здоровьесберегающие технологии в общеобразовательной школе: методология анализа, формы, методы, опыт применения</w:t>
      </w:r>
      <w:r w:rsidR="00834963" w:rsidRPr="00834963">
        <w:rPr>
          <w:color w:val="000000" w:themeColor="text1"/>
          <w:sz w:val="28"/>
          <w:szCs w:val="28"/>
          <w:shd w:val="clear" w:color="auto" w:fill="FFFFFF"/>
        </w:rPr>
        <w:t>.</w:t>
      </w:r>
      <w:r w:rsidRPr="008349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4963" w:rsidRPr="00834963">
        <w:rPr>
          <w:color w:val="000000" w:themeColor="text1"/>
          <w:sz w:val="28"/>
          <w:szCs w:val="28"/>
          <w:shd w:val="clear" w:color="auto" w:fill="FFFFFF"/>
        </w:rPr>
        <w:t>Безруких В.Д. Сонькина. - М., 2008.</w:t>
      </w:r>
    </w:p>
    <w:p w:rsidR="004D232E" w:rsidRPr="00834963" w:rsidRDefault="004D232E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4963">
        <w:rPr>
          <w:color w:val="000000"/>
          <w:sz w:val="28"/>
          <w:szCs w:val="28"/>
          <w:shd w:val="clear" w:color="auto" w:fill="FFFFFF"/>
        </w:rPr>
        <w:t>Лях, В. И. Комплексная программа по физическому воспитанию учащихся 1 – 11 классов/А. А. Зданевич, В. П. Лях. – М.: Просвещение, 2015 г</w:t>
      </w:r>
    </w:p>
    <w:p w:rsidR="00DF0B57" w:rsidRPr="00DF0B57" w:rsidRDefault="004D232E" w:rsidP="00973A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4963">
        <w:rPr>
          <w:sz w:val="28"/>
          <w:szCs w:val="28"/>
        </w:rPr>
        <w:t>Здоровьесберегающая физическая культура в профессионально-педагогическом вузе, Медведева С.А., Сапегина Т.А., Ольховская Е.Б., 2016</w:t>
      </w:r>
      <w:r w:rsidRPr="004D232E">
        <w:rPr>
          <w:sz w:val="28"/>
          <w:szCs w:val="28"/>
        </w:rPr>
        <w:t>.</w:t>
      </w:r>
    </w:p>
    <w:p w:rsidR="00DF0B57" w:rsidRDefault="00DF0B57" w:rsidP="00973A4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DF0B57" w:rsidRPr="00973A44" w:rsidRDefault="00DF0B57" w:rsidP="00973A44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2254D" w:rsidRDefault="006B44C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3A44">
        <w:rPr>
          <w:rFonts w:ascii="Times New Roman" w:eastAsia="TimesNewRomanPSMT" w:hAnsi="Times New Roman"/>
          <w:b/>
          <w:sz w:val="28"/>
          <w:szCs w:val="28"/>
        </w:rPr>
        <w:t>4.</w:t>
      </w:r>
      <w:r w:rsidRPr="00973A44">
        <w:rPr>
          <w:rStyle w:val="a4"/>
          <w:rFonts w:ascii="Times New Roman" w:hAnsi="Times New Roman"/>
          <w:sz w:val="28"/>
          <w:szCs w:val="28"/>
        </w:rPr>
        <w:t>Технология опыта</w:t>
      </w:r>
      <w:r w:rsidRPr="00973A44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973A44">
        <w:rPr>
          <w:rFonts w:ascii="Times New Roman" w:hAnsi="Times New Roman"/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52254D" w:rsidRDefault="0052254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6094B" w:rsidRPr="0052254D" w:rsidRDefault="006B44CD" w:rsidP="00973A4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73A44">
        <w:rPr>
          <w:rFonts w:ascii="Times New Roman" w:hAnsi="Times New Roman"/>
          <w:sz w:val="28"/>
          <w:szCs w:val="28"/>
        </w:rPr>
        <w:t xml:space="preserve">Мною была обоснована необходимость соблюдения определенных педагогических условий, учет которых будет способствовать эффективному обогащению опыта </w:t>
      </w:r>
      <w:r w:rsidR="00E576B0" w:rsidRPr="00973A44">
        <w:rPr>
          <w:rFonts w:ascii="Times New Roman" w:hAnsi="Times New Roman"/>
          <w:sz w:val="28"/>
          <w:szCs w:val="28"/>
        </w:rPr>
        <w:t>на уроках физической культуры</w:t>
      </w:r>
      <w:r w:rsidRPr="00973A44">
        <w:rPr>
          <w:rFonts w:ascii="Times New Roman" w:hAnsi="Times New Roman"/>
          <w:sz w:val="28"/>
          <w:szCs w:val="28"/>
        </w:rPr>
        <w:t xml:space="preserve">. 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процесс обучения в условиях здоровьесберегающей педагогики включает в себя три этапа, которые отличаются друг от друга, как частными задачами, так и особенностями методики.</w:t>
      </w:r>
      <w:r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7ABC" w:rsidRPr="00973A44" w:rsidRDefault="0052254D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54D">
        <w:rPr>
          <w:rFonts w:ascii="Times New Roman" w:hAnsi="Times New Roman" w:cs="Times New Roman"/>
          <w:b/>
          <w:sz w:val="28"/>
          <w:szCs w:val="28"/>
        </w:rPr>
        <w:t>I этап. Организационный</w:t>
      </w:r>
      <w:r w:rsidRPr="00B20ED2">
        <w:rPr>
          <w:b/>
          <w:sz w:val="28"/>
          <w:szCs w:val="28"/>
        </w:rPr>
        <w:t xml:space="preserve">. </w:t>
      </w:r>
      <w:r w:rsidR="004C7ABC"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начального ознакомления с основными понятиями и представлениями.</w:t>
      </w:r>
      <w:r w:rsidRP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ABC" w:rsidRP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сформировать у обучающих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добиться выполнения элементарных правил здоровьесбережения.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ABC" w:rsidRPr="0052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  <w:r w:rsid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смысловое представление об элементарных правилах здоровьесбережения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оздать элементарные представления об основных </w:t>
      </w:r>
      <w:r w:rsidR="003E6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понятиях здорового образа жизни;</w:t>
      </w:r>
    </w:p>
    <w:p w:rsidR="004C7ABC" w:rsidRPr="00973A44" w:rsidRDefault="003E6487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редупредить непонимание основных понятий здорового образа жизни.</w:t>
      </w:r>
    </w:p>
    <w:p w:rsidR="004C7ABC" w:rsidRPr="00973A44" w:rsidRDefault="003E6487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4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этап. </w:t>
      </w:r>
      <w:r w:rsidRPr="003E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4C7ABC" w:rsidRPr="003E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 углубленного изучения.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ABC" w:rsidRP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4C7ABC"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сформировать полноценное понимание основ здорового образа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ABC" w:rsidRPr="003E64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задачи</w:t>
      </w:r>
      <w:r w:rsidR="00B073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точнить представление об элементарных правилах здоровьесбережения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обиться сознательного выполнения элементарных правил здоровьесбережения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ф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практически необходимых знаний, умений, навыков, рациональных приемов мышления и деятельности.</w:t>
      </w:r>
    </w:p>
    <w:p w:rsidR="004C7ABC" w:rsidRPr="00B07339" w:rsidRDefault="0052254D" w:rsidP="00B0733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20ED2">
        <w:rPr>
          <w:b/>
          <w:sz w:val="28"/>
          <w:szCs w:val="28"/>
        </w:rPr>
        <w:t xml:space="preserve">III этап. </w:t>
      </w:r>
      <w:r w:rsidR="003E6487">
        <w:rPr>
          <w:b/>
          <w:bCs/>
          <w:color w:val="000000"/>
          <w:sz w:val="28"/>
          <w:szCs w:val="28"/>
        </w:rPr>
        <w:t>З</w:t>
      </w:r>
      <w:r w:rsidR="004C7ABC" w:rsidRPr="00973A44">
        <w:rPr>
          <w:b/>
          <w:bCs/>
          <w:color w:val="000000"/>
          <w:sz w:val="28"/>
          <w:szCs w:val="28"/>
        </w:rPr>
        <w:t>акрепления знаний, умений и навыков по здоровьесбережению и дальнейшего их совершенствования.</w:t>
      </w:r>
      <w:r w:rsidR="003E6487">
        <w:rPr>
          <w:b/>
          <w:bCs/>
          <w:color w:val="000000"/>
          <w:sz w:val="28"/>
          <w:szCs w:val="28"/>
        </w:rPr>
        <w:t xml:space="preserve"> </w:t>
      </w:r>
      <w:r w:rsidR="004C7ABC" w:rsidRPr="003E6487">
        <w:rPr>
          <w:bCs/>
          <w:color w:val="000000"/>
          <w:sz w:val="28"/>
          <w:szCs w:val="28"/>
        </w:rPr>
        <w:t>Цель</w:t>
      </w:r>
      <w:r w:rsidR="004C7ABC" w:rsidRPr="003E6487">
        <w:rPr>
          <w:color w:val="000000"/>
          <w:sz w:val="28"/>
          <w:szCs w:val="28"/>
        </w:rPr>
        <w:t> </w:t>
      </w:r>
      <w:r w:rsidR="004C7ABC" w:rsidRPr="00973A44">
        <w:rPr>
          <w:color w:val="000000"/>
          <w:sz w:val="28"/>
          <w:szCs w:val="28"/>
        </w:rPr>
        <w:t>– умение перевести в навык, обладающий возможностью его целевого использования.</w:t>
      </w:r>
      <w:r w:rsidR="003E6487">
        <w:rPr>
          <w:color w:val="000000"/>
          <w:sz w:val="28"/>
          <w:szCs w:val="28"/>
        </w:rPr>
        <w:t xml:space="preserve"> </w:t>
      </w:r>
      <w:r w:rsidR="003E6487" w:rsidRPr="003E6487">
        <w:rPr>
          <w:bCs/>
          <w:color w:val="000000"/>
          <w:sz w:val="28"/>
          <w:szCs w:val="28"/>
        </w:rPr>
        <w:t>З</w:t>
      </w:r>
      <w:r w:rsidR="004C7ABC" w:rsidRPr="003E6487">
        <w:rPr>
          <w:bCs/>
          <w:color w:val="000000"/>
          <w:sz w:val="28"/>
          <w:szCs w:val="28"/>
        </w:rPr>
        <w:t>адачи</w:t>
      </w:r>
      <w:r w:rsidR="00B07339">
        <w:rPr>
          <w:bCs/>
          <w:color w:val="000000"/>
          <w:sz w:val="28"/>
          <w:szCs w:val="28"/>
        </w:rPr>
        <w:t>:</w:t>
      </w:r>
      <w:r w:rsidR="003E6487">
        <w:rPr>
          <w:color w:val="000000"/>
          <w:sz w:val="28"/>
          <w:szCs w:val="28"/>
        </w:rPr>
        <w:t xml:space="preserve"> д</w:t>
      </w:r>
      <w:r w:rsidR="004C7ABC" w:rsidRPr="00973A44">
        <w:rPr>
          <w:color w:val="000000"/>
          <w:sz w:val="28"/>
          <w:szCs w:val="28"/>
        </w:rPr>
        <w:t>обиться стабильности и автоматизма выполнения правил здоровьесбережения</w:t>
      </w:r>
      <w:r w:rsidR="003E6487">
        <w:rPr>
          <w:color w:val="000000"/>
          <w:sz w:val="28"/>
          <w:szCs w:val="28"/>
        </w:rPr>
        <w:t>;</w:t>
      </w:r>
      <w:r w:rsidR="00B07339">
        <w:rPr>
          <w:color w:val="000000"/>
          <w:sz w:val="28"/>
          <w:szCs w:val="28"/>
        </w:rPr>
        <w:t xml:space="preserve"> д</w:t>
      </w:r>
      <w:r w:rsidR="004C7ABC" w:rsidRPr="00973A44">
        <w:rPr>
          <w:color w:val="000000"/>
          <w:sz w:val="28"/>
          <w:szCs w:val="28"/>
        </w:rPr>
        <w:t>обиться выполнения правил здоровьесбережения в соответствии с требованиями</w:t>
      </w:r>
      <w:r w:rsidR="003E6487">
        <w:rPr>
          <w:color w:val="000000"/>
          <w:sz w:val="28"/>
          <w:szCs w:val="28"/>
        </w:rPr>
        <w:t xml:space="preserve"> их практического использования; </w:t>
      </w:r>
      <w:r w:rsidR="00B07339">
        <w:rPr>
          <w:color w:val="000000"/>
          <w:sz w:val="28"/>
          <w:szCs w:val="28"/>
        </w:rPr>
        <w:t>о</w:t>
      </w:r>
      <w:r w:rsidR="004C7ABC" w:rsidRPr="00973A44">
        <w:rPr>
          <w:color w:val="000000"/>
          <w:sz w:val="28"/>
          <w:szCs w:val="28"/>
        </w:rPr>
        <w:t>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0E05BA" w:rsidRPr="00973A44" w:rsidRDefault="000E05BA" w:rsidP="00557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здоровьесберегающих технологий применяются следующие группы средств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факторы;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природы;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двигательной направленности.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условий мотивации к занятиям физической культурой использую:</w:t>
      </w:r>
    </w:p>
    <w:p w:rsidR="004C7ABC" w:rsidRPr="00973A44" w:rsidRDefault="007A5A82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ологическое просвещение обучающихся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родителей;</w:t>
      </w:r>
    </w:p>
    <w:p w:rsidR="004C7ABC" w:rsidRPr="00973A44" w:rsidRDefault="007A5A82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уроки;</w:t>
      </w:r>
    </w:p>
    <w:p w:rsidR="004C7ABC" w:rsidRPr="00973A44" w:rsidRDefault="007A5A82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средства физической культуры;</w:t>
      </w:r>
    </w:p>
    <w:p w:rsidR="004C7ABC" w:rsidRPr="00973A44" w:rsidRDefault="007A5A82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методов,</w:t>
      </w:r>
      <w:r w:rsidR="00B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приемов физического воспитания</w:t>
      </w:r>
      <w:r w:rsidR="00B07339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7ABC" w:rsidRPr="00973A44" w:rsidRDefault="007A5A82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C7ABC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внеклассные формы физического воспитания</w:t>
      </w:r>
      <w:r w:rsidR="00B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практикую беседы о здоровом образе жизни. При выполнении различных упражнений объясняю детям значение каждого из них.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более наглядного предст</w:t>
      </w:r>
      <w:r w:rsidR="00B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авления о здоровом образе жизни, 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 компьютерные презентации. Это особенным образом стимулирует по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знавательную активность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повышает интерес к теме, способствует усвоению основных правил соблюдения здорового образа жизни. В процессе всех уроков прививаю гигиенические навыки ребенка, предусматриваю участие его в регулировании общего режима дня, в частности</w:t>
      </w:r>
      <w:r w:rsidR="00967552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режима движений в течение дня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Учу детей правильному дыханию, приемам массажа (самомассажа).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Удачно комбинирую игровой, соревновательный и круговой метод. Применяя тот или иной метод, учитываю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особенности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допускаю переутомления, направляю их действия и контролирую нагрузку.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полного и точного описания техники упражнений показываю последовательность действий наглядно. В своей практике применяю методы разбора упражнений, подсказываю, помогаю выполнять, но при этом учитываю физическое развитие и уровень физической подготовленности ребёнка. Убеждена, что методы убеждения и поощрения оказывают на детей особое воздействие.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Учу сознательно оценивать физическое развитие собственного тела и составлять комплексы упражнений. Ученики сами следят за собственным состоянием самочувствия во время занятий и составляют свои комплек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упражнений. Объясняю обучающим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систематичность специальных упражнений и последовательность их выполнения закрепляют результаты достигнутые в процессе занятий. Это вызывает интерес к занятиям, к активности и желание работать над собой самостоятельно.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методов и приемов учитываю общепедагогические и методические требования. Объясняя новый материал, разучивая и закрепляя его, я обращаю внимание детей на основные ошибки в технике выполнения упражнений, учу анализировать и оценивать их.</w:t>
      </w:r>
    </w:p>
    <w:p w:rsidR="004C7ABC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внимания уделяю домашнему заданию, мной разработаны и собраны комплек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домашних заданий. Благодаря </w:t>
      </w:r>
      <w:r w:rsidR="00557773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приучаются к самостоятельности, активно участвуют в процессе самосовершенствования.</w:t>
      </w:r>
    </w:p>
    <w:p w:rsidR="000E05BA" w:rsidRPr="00973A44" w:rsidRDefault="004C7ABC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интересе детей к занятиям необходимо строить уроки, тем самым, формируя навыки и умения, обеспечивающие мотивацию на здоровье. На своих уроках стараюсь создать такие условия, чтобы у ребенка «появился аппетит» заниматься физической культурой и спортом, чтобы он понял полезность движений для своего здоровья.</w:t>
      </w:r>
    </w:p>
    <w:p w:rsidR="007A7CD7" w:rsidRPr="00973A44" w:rsidRDefault="007A7CD7" w:rsidP="00557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достичь эффективности урока, я ориентир</w:t>
      </w:r>
      <w:r w:rsidR="00021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уюсь на личный подход к обучающимся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создание ситуации, в которой обучающийся нацелен на творческий поиск и самоопределение.</w:t>
      </w:r>
    </w:p>
    <w:p w:rsidR="007A7CD7" w:rsidRPr="00973A44" w:rsidRDefault="007A7CD7" w:rsidP="00557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обучения помогает в создании творческой атмосферы на уроке, а так же создает необходимые условия для развития индивидуальных способностей детей.</w:t>
      </w:r>
    </w:p>
    <w:p w:rsidR="007A7CD7" w:rsidRPr="00973A44" w:rsidRDefault="007A7CD7" w:rsidP="00557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</w:t>
      </w:r>
      <w:r w:rsidR="0055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активизации мышления детей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интереса к физической культуре использую проблемное обучение. Для выработки у обучающихся объективной оценки своих достижений, формирования ответственности использую технол</w:t>
      </w:r>
      <w:r w:rsidR="0046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огию самооценки, где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свою отметку по выполненному заданию, по усвоенной теме. При самооценке проводится анализ результатов деятельности и не оцениваются свойства личности.</w:t>
      </w:r>
    </w:p>
    <w:p w:rsidR="007A7CD7" w:rsidRPr="00973A44" w:rsidRDefault="007A7CD7" w:rsidP="005577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преподавания физической культуры я стараюсь побуждать</w:t>
      </w:r>
      <w:r w:rsidR="0046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в решении поставленных задач, умело опираясь на ранее изученный материал программы. На уроках внимания уделяю и</w:t>
      </w:r>
      <w:r w:rsidR="00295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ндивидуальной работе с детьми</w:t>
      </w: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 использую имеющуюся спортивную базу школы.</w:t>
      </w:r>
    </w:p>
    <w:p w:rsidR="006B44CD" w:rsidRPr="00973A44" w:rsidRDefault="006B44CD" w:rsidP="00973A44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B44CD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eastAsia="TimesNewRomanPSMT" w:hAnsi="Times New Roman" w:cs="Times New Roman"/>
          <w:b/>
          <w:sz w:val="28"/>
          <w:szCs w:val="28"/>
        </w:rPr>
        <w:t xml:space="preserve">5. </w:t>
      </w:r>
      <w:r w:rsidRPr="00973A44">
        <w:rPr>
          <w:rFonts w:ascii="Times New Roman" w:hAnsi="Times New Roman" w:cs="Times New Roman"/>
          <w:b/>
          <w:sz w:val="28"/>
          <w:szCs w:val="28"/>
        </w:rPr>
        <w:t>Анализ результативности.</w:t>
      </w:r>
    </w:p>
    <w:p w:rsidR="006B44CD" w:rsidRPr="00973A44" w:rsidRDefault="006B44CD" w:rsidP="00973A44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44CD" w:rsidRPr="00973A44" w:rsidRDefault="006B44CD" w:rsidP="00464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работы по организации </w:t>
      </w:r>
      <w:r w:rsidR="00D10B01"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 технологий на уроках физической культуры</w:t>
      </w: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отмечены следующие положительные результаты:</w:t>
      </w:r>
      <w:r w:rsidRPr="00973A44">
        <w:rPr>
          <w:rFonts w:ascii="Times New Roman" w:hAnsi="Times New Roman" w:cs="Times New Roman"/>
          <w:sz w:val="28"/>
          <w:szCs w:val="28"/>
        </w:rPr>
        <w:t xml:space="preserve"> обучающиеся самостоятельно осваивают изученный материал по </w:t>
      </w:r>
      <w:r w:rsidR="00D10B01" w:rsidRPr="00973A44">
        <w:rPr>
          <w:rFonts w:ascii="Times New Roman" w:hAnsi="Times New Roman" w:cs="Times New Roman"/>
          <w:sz w:val="28"/>
          <w:szCs w:val="28"/>
        </w:rPr>
        <w:t xml:space="preserve">учебной программе, </w:t>
      </w:r>
      <w:r w:rsidR="004F550A" w:rsidRPr="00973A44">
        <w:rPr>
          <w:rFonts w:ascii="Times New Roman" w:hAnsi="Times New Roman" w:cs="Times New Roman"/>
          <w:sz w:val="28"/>
          <w:szCs w:val="28"/>
        </w:rPr>
        <w:t>повысилась</w:t>
      </w:r>
      <w:r w:rsidR="00D10B01" w:rsidRPr="00973A44">
        <w:rPr>
          <w:rFonts w:ascii="Times New Roman" w:hAnsi="Times New Roman" w:cs="Times New Roman"/>
          <w:sz w:val="28"/>
          <w:szCs w:val="28"/>
        </w:rPr>
        <w:t xml:space="preserve"> успеваемость по предмету, повысилась динамика роста физической подготовленности </w:t>
      </w:r>
      <w:r w:rsidR="004F550A" w:rsidRPr="00973A44">
        <w:rPr>
          <w:rFonts w:ascii="Times New Roman" w:hAnsi="Times New Roman" w:cs="Times New Roman"/>
          <w:sz w:val="28"/>
          <w:szCs w:val="28"/>
        </w:rPr>
        <w:t>обучающихся</w:t>
      </w:r>
      <w:r w:rsidRPr="00973A44">
        <w:rPr>
          <w:rFonts w:ascii="Times New Roman" w:hAnsi="Times New Roman" w:cs="Times New Roman"/>
          <w:sz w:val="28"/>
          <w:szCs w:val="28"/>
        </w:rPr>
        <w:t xml:space="preserve">; повышается </w:t>
      </w:r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 обучающихся к занятиям </w:t>
      </w:r>
      <w:r w:rsidR="00940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культурой и мотивация</w:t>
      </w:r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соблюдению здорового образа жизни; </w:t>
      </w:r>
      <w:r w:rsidRPr="00973A44">
        <w:rPr>
          <w:rFonts w:ascii="Times New Roman" w:hAnsi="Times New Roman" w:cs="Times New Roman"/>
          <w:sz w:val="28"/>
          <w:szCs w:val="28"/>
        </w:rPr>
        <w:t xml:space="preserve">приобретаются </w:t>
      </w:r>
      <w:r w:rsidR="004F550A" w:rsidRPr="00973A4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73A44">
        <w:rPr>
          <w:rFonts w:ascii="Times New Roman" w:hAnsi="Times New Roman" w:cs="Times New Roman"/>
          <w:sz w:val="28"/>
          <w:szCs w:val="28"/>
        </w:rPr>
        <w:t>навыки работы с компьютером, повышается учебная, п</w:t>
      </w:r>
      <w:r w:rsidR="00FE2971">
        <w:rPr>
          <w:rFonts w:ascii="Times New Roman" w:hAnsi="Times New Roman" w:cs="Times New Roman"/>
          <w:sz w:val="28"/>
          <w:szCs w:val="28"/>
        </w:rPr>
        <w:t>ознавательная мотивация обучающихся</w:t>
      </w:r>
      <w:r w:rsidRPr="00973A44">
        <w:rPr>
          <w:rFonts w:ascii="Times New Roman" w:hAnsi="Times New Roman" w:cs="Times New Roman"/>
          <w:sz w:val="28"/>
          <w:szCs w:val="28"/>
        </w:rPr>
        <w:t>.</w:t>
      </w:r>
    </w:p>
    <w:p w:rsidR="0096271C" w:rsidRDefault="00940ACE" w:rsidP="00940AC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Здоровьесберегающие технологии </w:t>
      </w:r>
      <w:r w:rsidR="0096271C" w:rsidRPr="00F74456">
        <w:rPr>
          <w:color w:val="000000"/>
          <w:sz w:val="28"/>
          <w:szCs w:val="28"/>
        </w:rPr>
        <w:t xml:space="preserve"> должны, несомненно, использоваться в процессе оздоровления школьников, в частности, на уроках физической культуры.</w:t>
      </w:r>
    </w:p>
    <w:p w:rsidR="00DF0B57" w:rsidRDefault="00DF0B57" w:rsidP="00444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4CD" w:rsidRPr="00973A44" w:rsidRDefault="006B44CD" w:rsidP="00973A4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A44">
        <w:rPr>
          <w:rFonts w:ascii="Times New Roman" w:hAnsi="Times New Roman" w:cs="Times New Roman"/>
          <w:b/>
          <w:sz w:val="28"/>
          <w:szCs w:val="28"/>
        </w:rPr>
        <w:t>6. Трудности и проблемы при использовании данного опыта.</w:t>
      </w:r>
    </w:p>
    <w:p w:rsidR="006B44CD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44CD" w:rsidRPr="00973A44" w:rsidRDefault="006B44CD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обратить внимание и на некоторые сложности, возникающие в процессе применения </w:t>
      </w:r>
      <w:r w:rsidR="004F550A"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  технологий</w:t>
      </w:r>
    </w:p>
    <w:p w:rsidR="004F550A" w:rsidRPr="00973A44" w:rsidRDefault="004F550A" w:rsidP="00973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здоровья школьника, выявленные в 21 веке и ставшими очень острыми, нужно решать комплексно. И школе как никогда отводится важнейшая роль в формировании у детей принципов и норм здорового образа жизни. Ведь дети – наше будущее, и то, какими они будут – таким будет и будущее. Их здоровье сегодня – это благополучие мира завтра.</w:t>
      </w:r>
    </w:p>
    <w:p w:rsidR="00E34050" w:rsidRPr="00973A44" w:rsidRDefault="00E34050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Одной из главных проблем современного общества является гиподинамия, то есть низкая двигательная активность. Ее последствием является повышение уровня заболеваний. Современные дети предпочитают прогулкам на свежем воздухе и занятиям спортом телевизор и компьютер.</w:t>
      </w:r>
    </w:p>
    <w:p w:rsidR="00E34050" w:rsidRPr="00973A44" w:rsidRDefault="00E34050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Чтобы изменить положение</w:t>
      </w:r>
      <w:r w:rsidR="008656E2">
        <w:rPr>
          <w:color w:val="000000"/>
          <w:sz w:val="28"/>
          <w:szCs w:val="28"/>
        </w:rPr>
        <w:t>,</w:t>
      </w:r>
      <w:r w:rsidRPr="00973A44">
        <w:rPr>
          <w:color w:val="000000"/>
          <w:sz w:val="28"/>
          <w:szCs w:val="28"/>
        </w:rPr>
        <w:t xml:space="preserve"> необходимо с раннего возраста приобщать детей к занятиям</w:t>
      </w:r>
      <w:r w:rsidR="00FE2971">
        <w:rPr>
          <w:color w:val="000000"/>
          <w:sz w:val="28"/>
          <w:szCs w:val="28"/>
        </w:rPr>
        <w:t xml:space="preserve"> в спортивном зале, к подвижным и спортивным </w:t>
      </w:r>
      <w:r w:rsidRPr="00973A44">
        <w:rPr>
          <w:color w:val="000000"/>
          <w:sz w:val="28"/>
          <w:szCs w:val="28"/>
        </w:rPr>
        <w:t>играм.</w:t>
      </w:r>
    </w:p>
    <w:p w:rsidR="00E34050" w:rsidRPr="00973A44" w:rsidRDefault="00E34050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Бесспорно, было бы хорошо, если этим активно занимались родители, но, к сожалению, они уделяют этому вопросу мало внимания или наоборот слишком активно берутся записывать любимое чадо в спортивные секции, что часто приводит к обратному результату: дети начинают ненавидеть физкультуру и занятия спортом.</w:t>
      </w:r>
    </w:p>
    <w:p w:rsidR="00B80FBB" w:rsidRPr="00973A44" w:rsidRDefault="00E34050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>В такой ситуации важную роль в физическом воспитании играет урок физкультуры. А учитель в свою очередь должен создать условия для формирования устойчивого интереса обучающегося к занятиям.</w:t>
      </w:r>
    </w:p>
    <w:p w:rsidR="00E34050" w:rsidRPr="00973A44" w:rsidRDefault="00E34050" w:rsidP="00973A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3A44">
        <w:rPr>
          <w:color w:val="000000"/>
          <w:sz w:val="28"/>
          <w:szCs w:val="28"/>
        </w:rPr>
        <w:t xml:space="preserve">Показателем успешности применения игр на уроках стали высокие результаты в районных соревнованиях. На протяжении последних лет команды школы занимают призовые места. Особенного успеха мы добились в спортивных играх. </w:t>
      </w:r>
    </w:p>
    <w:p w:rsidR="007A5A82" w:rsidRPr="00DF0B57" w:rsidRDefault="004F550A" w:rsidP="00DF0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877AEC" w:rsidRDefault="00877AEC" w:rsidP="00FE2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21" w:rsidRDefault="002C2021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955" w:rsidRDefault="00B73955" w:rsidP="00973A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5E9" w:rsidRPr="00973A44" w:rsidRDefault="003415E9" w:rsidP="0097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5E9" w:rsidRPr="00973A44" w:rsidSect="00DF0B57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C4" w:rsidRDefault="00437DC4" w:rsidP="00DF0B57">
      <w:pPr>
        <w:spacing w:after="0" w:line="240" w:lineRule="auto"/>
      </w:pPr>
      <w:r>
        <w:separator/>
      </w:r>
    </w:p>
  </w:endnote>
  <w:endnote w:type="continuationSeparator" w:id="1">
    <w:p w:rsidR="00437DC4" w:rsidRDefault="00437DC4" w:rsidP="00D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564"/>
    </w:sdtPr>
    <w:sdtContent>
      <w:p w:rsidR="00DF0B57" w:rsidRDefault="004B0F85">
        <w:pPr>
          <w:pStyle w:val="ac"/>
          <w:jc w:val="center"/>
        </w:pPr>
        <w:fldSimple w:instr=" PAGE   \* MERGEFORMAT ">
          <w:r w:rsidR="0034338F">
            <w:rPr>
              <w:noProof/>
            </w:rPr>
            <w:t>9</w:t>
          </w:r>
        </w:fldSimple>
      </w:p>
    </w:sdtContent>
  </w:sdt>
  <w:p w:rsidR="00DF0B57" w:rsidRDefault="00DF0B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C4" w:rsidRDefault="00437DC4" w:rsidP="00DF0B57">
      <w:pPr>
        <w:spacing w:after="0" w:line="240" w:lineRule="auto"/>
      </w:pPr>
      <w:r>
        <w:separator/>
      </w:r>
    </w:p>
  </w:footnote>
  <w:footnote w:type="continuationSeparator" w:id="1">
    <w:p w:rsidR="00437DC4" w:rsidRDefault="00437DC4" w:rsidP="00DF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CB2"/>
    <w:multiLevelType w:val="multilevel"/>
    <w:tmpl w:val="160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D30"/>
    <w:multiLevelType w:val="multilevel"/>
    <w:tmpl w:val="01C8B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0A1E"/>
    <w:multiLevelType w:val="multilevel"/>
    <w:tmpl w:val="851C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7290"/>
    <w:multiLevelType w:val="multilevel"/>
    <w:tmpl w:val="C1489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821"/>
    <w:multiLevelType w:val="multilevel"/>
    <w:tmpl w:val="BCC6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458E2"/>
    <w:multiLevelType w:val="multilevel"/>
    <w:tmpl w:val="26BA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00674"/>
    <w:multiLevelType w:val="hybridMultilevel"/>
    <w:tmpl w:val="40E85830"/>
    <w:lvl w:ilvl="0" w:tplc="8DB4C9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7212599"/>
    <w:multiLevelType w:val="multilevel"/>
    <w:tmpl w:val="53764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60FBB"/>
    <w:multiLevelType w:val="multilevel"/>
    <w:tmpl w:val="6ED8C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B7C30FD"/>
    <w:multiLevelType w:val="multilevel"/>
    <w:tmpl w:val="1AB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760A72"/>
    <w:multiLevelType w:val="multilevel"/>
    <w:tmpl w:val="E08A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57DEA"/>
    <w:multiLevelType w:val="multilevel"/>
    <w:tmpl w:val="4EA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9027D"/>
    <w:multiLevelType w:val="hybridMultilevel"/>
    <w:tmpl w:val="00E0ED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94FBC"/>
    <w:multiLevelType w:val="multilevel"/>
    <w:tmpl w:val="29B2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3B1879"/>
    <w:multiLevelType w:val="hybridMultilevel"/>
    <w:tmpl w:val="06C0465C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15">
    <w:nsid w:val="6E632459"/>
    <w:multiLevelType w:val="multilevel"/>
    <w:tmpl w:val="4EAA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2C6C3D"/>
    <w:multiLevelType w:val="multilevel"/>
    <w:tmpl w:val="758E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12"/>
  </w:num>
  <w:num w:numId="16">
    <w:abstractNumId w:val="1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4CD"/>
    <w:rsid w:val="00021088"/>
    <w:rsid w:val="000465DC"/>
    <w:rsid w:val="00051E69"/>
    <w:rsid w:val="000560DE"/>
    <w:rsid w:val="00063B3F"/>
    <w:rsid w:val="000A5400"/>
    <w:rsid w:val="000C0033"/>
    <w:rsid w:val="000E05BA"/>
    <w:rsid w:val="000E3558"/>
    <w:rsid w:val="000F3EFF"/>
    <w:rsid w:val="001028E5"/>
    <w:rsid w:val="00112DDB"/>
    <w:rsid w:val="001464E3"/>
    <w:rsid w:val="00170D25"/>
    <w:rsid w:val="00183A87"/>
    <w:rsid w:val="00196006"/>
    <w:rsid w:val="001D7265"/>
    <w:rsid w:val="001F08CC"/>
    <w:rsid w:val="00206844"/>
    <w:rsid w:val="00214338"/>
    <w:rsid w:val="0026094B"/>
    <w:rsid w:val="00274EC5"/>
    <w:rsid w:val="002820AC"/>
    <w:rsid w:val="00295B4C"/>
    <w:rsid w:val="002C2021"/>
    <w:rsid w:val="002C3010"/>
    <w:rsid w:val="002E555A"/>
    <w:rsid w:val="002F498D"/>
    <w:rsid w:val="00314376"/>
    <w:rsid w:val="00326C3D"/>
    <w:rsid w:val="003415E9"/>
    <w:rsid w:val="0034338F"/>
    <w:rsid w:val="003E624D"/>
    <w:rsid w:val="003E6487"/>
    <w:rsid w:val="003F6307"/>
    <w:rsid w:val="004072AA"/>
    <w:rsid w:val="00414339"/>
    <w:rsid w:val="00437DC4"/>
    <w:rsid w:val="004434D8"/>
    <w:rsid w:val="00444703"/>
    <w:rsid w:val="00445BB7"/>
    <w:rsid w:val="004648CE"/>
    <w:rsid w:val="00474698"/>
    <w:rsid w:val="00480C1C"/>
    <w:rsid w:val="004855EF"/>
    <w:rsid w:val="0048670F"/>
    <w:rsid w:val="00494F3E"/>
    <w:rsid w:val="00496BD3"/>
    <w:rsid w:val="004B0F85"/>
    <w:rsid w:val="004C7ABC"/>
    <w:rsid w:val="004D232E"/>
    <w:rsid w:val="004D4139"/>
    <w:rsid w:val="004F550A"/>
    <w:rsid w:val="0052254D"/>
    <w:rsid w:val="00537BEB"/>
    <w:rsid w:val="00555EDC"/>
    <w:rsid w:val="00556001"/>
    <w:rsid w:val="00557773"/>
    <w:rsid w:val="00563EEE"/>
    <w:rsid w:val="005B377B"/>
    <w:rsid w:val="005E2959"/>
    <w:rsid w:val="00610A60"/>
    <w:rsid w:val="0064097B"/>
    <w:rsid w:val="006661FB"/>
    <w:rsid w:val="00695207"/>
    <w:rsid w:val="006B44CD"/>
    <w:rsid w:val="006D7114"/>
    <w:rsid w:val="006F5641"/>
    <w:rsid w:val="007223BE"/>
    <w:rsid w:val="00741EA1"/>
    <w:rsid w:val="007A5A82"/>
    <w:rsid w:val="007A7CD7"/>
    <w:rsid w:val="007B19B0"/>
    <w:rsid w:val="007B3332"/>
    <w:rsid w:val="007E6267"/>
    <w:rsid w:val="00811726"/>
    <w:rsid w:val="00817E3A"/>
    <w:rsid w:val="00834963"/>
    <w:rsid w:val="008656E2"/>
    <w:rsid w:val="00877AEC"/>
    <w:rsid w:val="008C0615"/>
    <w:rsid w:val="008C49FD"/>
    <w:rsid w:val="008C54E0"/>
    <w:rsid w:val="008C5BAA"/>
    <w:rsid w:val="008C787D"/>
    <w:rsid w:val="008D05D6"/>
    <w:rsid w:val="00925C50"/>
    <w:rsid w:val="00940ACE"/>
    <w:rsid w:val="0096271C"/>
    <w:rsid w:val="009633E8"/>
    <w:rsid w:val="00967552"/>
    <w:rsid w:val="009720F8"/>
    <w:rsid w:val="00973487"/>
    <w:rsid w:val="00973A44"/>
    <w:rsid w:val="00974F85"/>
    <w:rsid w:val="009B0781"/>
    <w:rsid w:val="009C0BFE"/>
    <w:rsid w:val="00A85586"/>
    <w:rsid w:val="00A92BC8"/>
    <w:rsid w:val="00AB7CC4"/>
    <w:rsid w:val="00AC0AF8"/>
    <w:rsid w:val="00B0102E"/>
    <w:rsid w:val="00B07339"/>
    <w:rsid w:val="00B25E75"/>
    <w:rsid w:val="00B402C2"/>
    <w:rsid w:val="00B64B1F"/>
    <w:rsid w:val="00B727FE"/>
    <w:rsid w:val="00B73955"/>
    <w:rsid w:val="00B80FBB"/>
    <w:rsid w:val="00BB3444"/>
    <w:rsid w:val="00BB638A"/>
    <w:rsid w:val="00BC3BB5"/>
    <w:rsid w:val="00C072D2"/>
    <w:rsid w:val="00C11E78"/>
    <w:rsid w:val="00C12522"/>
    <w:rsid w:val="00C17DAD"/>
    <w:rsid w:val="00C80640"/>
    <w:rsid w:val="00C95363"/>
    <w:rsid w:val="00CA11F6"/>
    <w:rsid w:val="00D10B01"/>
    <w:rsid w:val="00D62EBA"/>
    <w:rsid w:val="00DB6F76"/>
    <w:rsid w:val="00DF0B57"/>
    <w:rsid w:val="00DF1C22"/>
    <w:rsid w:val="00E16DAB"/>
    <w:rsid w:val="00E23B80"/>
    <w:rsid w:val="00E25466"/>
    <w:rsid w:val="00E338A1"/>
    <w:rsid w:val="00E34050"/>
    <w:rsid w:val="00E47F49"/>
    <w:rsid w:val="00E576B0"/>
    <w:rsid w:val="00E85A3D"/>
    <w:rsid w:val="00E925D0"/>
    <w:rsid w:val="00EB0DB6"/>
    <w:rsid w:val="00EC64C3"/>
    <w:rsid w:val="00EE5B40"/>
    <w:rsid w:val="00F608E6"/>
    <w:rsid w:val="00F74456"/>
    <w:rsid w:val="00F945C5"/>
    <w:rsid w:val="00FB4DDF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CD"/>
  </w:style>
  <w:style w:type="paragraph" w:styleId="1">
    <w:name w:val="heading 1"/>
    <w:basedOn w:val="a"/>
    <w:link w:val="10"/>
    <w:uiPriority w:val="9"/>
    <w:qFormat/>
    <w:rsid w:val="004D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4CD"/>
    <w:rPr>
      <w:b/>
      <w:bCs/>
    </w:rPr>
  </w:style>
  <w:style w:type="table" w:styleId="a5">
    <w:name w:val="Table Grid"/>
    <w:basedOn w:val="a1"/>
    <w:uiPriority w:val="59"/>
    <w:rsid w:val="006B4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44CD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customStyle="1" w:styleId="c24">
    <w:name w:val="c24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C3010"/>
  </w:style>
  <w:style w:type="paragraph" w:customStyle="1" w:styleId="c1">
    <w:name w:val="c1"/>
    <w:basedOn w:val="a"/>
    <w:rsid w:val="002C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3010"/>
  </w:style>
  <w:style w:type="character" w:customStyle="1" w:styleId="c14">
    <w:name w:val="c14"/>
    <w:basedOn w:val="a0"/>
    <w:rsid w:val="002C2021"/>
  </w:style>
  <w:style w:type="character" w:customStyle="1" w:styleId="c6">
    <w:name w:val="c6"/>
    <w:basedOn w:val="a0"/>
    <w:rsid w:val="002C2021"/>
  </w:style>
  <w:style w:type="character" w:customStyle="1" w:styleId="c7">
    <w:name w:val="c7"/>
    <w:basedOn w:val="a0"/>
    <w:rsid w:val="002C2021"/>
  </w:style>
  <w:style w:type="paragraph" w:customStyle="1" w:styleId="c11">
    <w:name w:val="c11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C2021"/>
  </w:style>
  <w:style w:type="paragraph" w:customStyle="1" w:styleId="c15">
    <w:name w:val="c15"/>
    <w:basedOn w:val="a"/>
    <w:rsid w:val="002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434D8"/>
  </w:style>
  <w:style w:type="character" w:styleId="a7">
    <w:name w:val="Emphasis"/>
    <w:basedOn w:val="a0"/>
    <w:uiPriority w:val="20"/>
    <w:qFormat/>
    <w:rsid w:val="004434D8"/>
    <w:rPr>
      <w:i/>
      <w:iCs/>
    </w:rPr>
  </w:style>
  <w:style w:type="character" w:styleId="a8">
    <w:name w:val="Hyperlink"/>
    <w:basedOn w:val="a0"/>
    <w:uiPriority w:val="99"/>
    <w:semiHidden/>
    <w:unhideWhenUsed/>
    <w:rsid w:val="004855EF"/>
    <w:rPr>
      <w:color w:val="0000FF"/>
      <w:u w:val="single"/>
    </w:rPr>
  </w:style>
  <w:style w:type="character" w:customStyle="1" w:styleId="c4">
    <w:name w:val="c4"/>
    <w:basedOn w:val="a0"/>
    <w:rsid w:val="00DF1C22"/>
  </w:style>
  <w:style w:type="character" w:customStyle="1" w:styleId="c0">
    <w:name w:val="c0"/>
    <w:basedOn w:val="a0"/>
    <w:rsid w:val="00DF1C22"/>
  </w:style>
  <w:style w:type="character" w:customStyle="1" w:styleId="c38">
    <w:name w:val="c38"/>
    <w:basedOn w:val="a0"/>
    <w:rsid w:val="00DF1C22"/>
  </w:style>
  <w:style w:type="paragraph" w:styleId="a9">
    <w:name w:val="List Paragraph"/>
    <w:basedOn w:val="a"/>
    <w:uiPriority w:val="34"/>
    <w:qFormat/>
    <w:rsid w:val="002143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2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0B57"/>
  </w:style>
  <w:style w:type="paragraph" w:styleId="ac">
    <w:name w:val="footer"/>
    <w:basedOn w:val="a"/>
    <w:link w:val="ad"/>
    <w:uiPriority w:val="99"/>
    <w:unhideWhenUsed/>
    <w:rsid w:val="00DF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0B57"/>
  </w:style>
  <w:style w:type="paragraph" w:styleId="ae">
    <w:name w:val="Balloon Text"/>
    <w:basedOn w:val="a"/>
    <w:link w:val="af"/>
    <w:uiPriority w:val="99"/>
    <w:semiHidden/>
    <w:unhideWhenUsed/>
    <w:rsid w:val="0053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37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2019-08-19T09:03:00Z</cp:lastPrinted>
  <dcterms:created xsi:type="dcterms:W3CDTF">2022-01-14T07:28:00Z</dcterms:created>
  <dcterms:modified xsi:type="dcterms:W3CDTF">2022-01-14T07:28:00Z</dcterms:modified>
</cp:coreProperties>
</file>