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jc w:val="center"/>
        <w:rPr>
          <w:color w:val="3F3F3F"/>
          <w:sz w:val="28"/>
          <w:szCs w:val="28"/>
        </w:rPr>
      </w:pP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Виды материальной поддержки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color w:val="3F3F3F"/>
          <w:sz w:val="28"/>
          <w:szCs w:val="28"/>
          <w:bdr w:val="none" w:sz="0" w:space="0" w:color="auto" w:frame="1"/>
        </w:rPr>
        <w:t>Государственное казенное учреждение «Социальная защита населения по Чамзинскому району РМ» сообщает, что в связи   с внесением  изменений   в Положение о порядке предоставления и размерах компенсации платы, взимаемой с родителей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РМ ,утверждённое постановлением   Правительства РМ     от 18 мая 2009 г №204 " О Порядке предоставления и размерах компенсации платы с родителей за присмотр и уход за детьми,осваивающими образовательные программы дошкольного образования  в образовательных организациях   на территории РМ" с 01.01.2017 г:              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Родителям (законным представителям) предоставляется компенсация платы </w:t>
      </w:r>
      <w:r w:rsidRPr="00150CE0">
        <w:rPr>
          <w:color w:val="3F3F3F"/>
          <w:sz w:val="28"/>
          <w:szCs w:val="28"/>
          <w:bdr w:val="none" w:sz="0" w:space="0" w:color="auto" w:frame="1"/>
        </w:rPr>
        <w:t>,  взимаемой с родителей (законных представителей)  за присмотр и уход за детьми, осваивающих образовательные программы дошкольного образования в образовательных организациях, находящихся на территории Чамзинского муниципального района    РМ  :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На первого ребенка - в размере 23 процентов</w:t>
      </w:r>
      <w:r w:rsidRPr="00150CE0">
        <w:rPr>
          <w:rStyle w:val="apple-converted-space"/>
          <w:b/>
          <w:bCs/>
          <w:color w:val="3F3F3F"/>
          <w:sz w:val="28"/>
          <w:szCs w:val="28"/>
          <w:bdr w:val="none" w:sz="0" w:space="0" w:color="auto" w:frame="1"/>
        </w:rPr>
        <w:t> </w:t>
      </w:r>
      <w:r w:rsidRPr="00150CE0">
        <w:rPr>
          <w:color w:val="3F3F3F"/>
          <w:sz w:val="28"/>
          <w:szCs w:val="28"/>
          <w:bdr w:val="none" w:sz="0" w:space="0" w:color="auto" w:frame="1"/>
        </w:rPr>
        <w:t>среднего размера родительской 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На второго ребенка - в размере 58 процентов</w:t>
      </w:r>
      <w:r w:rsidRPr="00150CE0">
        <w:rPr>
          <w:rStyle w:val="apple-converted-space"/>
          <w:b/>
          <w:bCs/>
          <w:color w:val="3F3F3F"/>
          <w:sz w:val="28"/>
          <w:szCs w:val="28"/>
          <w:bdr w:val="none" w:sz="0" w:space="0" w:color="auto" w:frame="1"/>
        </w:rPr>
        <w:t> </w:t>
      </w:r>
      <w:r w:rsidRPr="00150CE0">
        <w:rPr>
          <w:color w:val="3F3F3F"/>
          <w:sz w:val="28"/>
          <w:szCs w:val="28"/>
          <w:bdr w:val="none" w:sz="0" w:space="0" w:color="auto" w:frame="1"/>
        </w:rPr>
        <w:t>среднего размера родительской 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На третьего ребенка и последующих детей - в размере 81 процента  </w:t>
      </w:r>
      <w:r w:rsidRPr="00150CE0">
        <w:rPr>
          <w:color w:val="3F3F3F"/>
          <w:sz w:val="28"/>
          <w:szCs w:val="28"/>
          <w:bdr w:val="none" w:sz="0" w:space="0" w:color="auto" w:frame="1"/>
        </w:rPr>
        <w:t>среднего размера родительской 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150CE0" w:rsidRP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color w:val="3F3F3F"/>
          <w:sz w:val="28"/>
          <w:szCs w:val="28"/>
        </w:rPr>
      </w:pPr>
      <w:r w:rsidRPr="00150CE0">
        <w:rPr>
          <w:color w:val="3F3F3F"/>
          <w:sz w:val="28"/>
          <w:szCs w:val="28"/>
          <w:bdr w:val="none" w:sz="0" w:space="0" w:color="auto" w:frame="1"/>
        </w:rPr>
        <w:t>Средний размер   платы взимаемой  с родителей в дошкольных учреждениях  по Республике Мордовия составляет</w:t>
      </w:r>
      <w:r w:rsidRPr="00150CE0">
        <w:rPr>
          <w:rStyle w:val="apple-converted-space"/>
          <w:color w:val="3F3F3F"/>
          <w:sz w:val="28"/>
          <w:szCs w:val="28"/>
          <w:bdr w:val="none" w:sz="0" w:space="0" w:color="auto" w:frame="1"/>
        </w:rPr>
        <w:t> </w:t>
      </w:r>
      <w:r w:rsidRPr="00150CE0">
        <w:rPr>
          <w:rStyle w:val="a4"/>
          <w:color w:val="3F3F3F"/>
          <w:sz w:val="28"/>
          <w:szCs w:val="28"/>
          <w:bdr w:val="none" w:sz="0" w:space="0" w:color="auto" w:frame="1"/>
        </w:rPr>
        <w:t>73,06 руб.</w:t>
      </w:r>
      <w:r w:rsidRPr="00150CE0">
        <w:rPr>
          <w:color w:val="3F3F3F"/>
          <w:sz w:val="28"/>
          <w:szCs w:val="28"/>
          <w:bdr w:val="none" w:sz="0" w:space="0" w:color="auto" w:frame="1"/>
        </w:rPr>
        <w:t>  .</w:t>
      </w:r>
    </w:p>
    <w:p w:rsid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150CE0" w:rsidRDefault="00150CE0" w:rsidP="00150CE0">
      <w:pPr>
        <w:pStyle w:val="a3"/>
        <w:shd w:val="clear" w:color="auto" w:fill="FFFFFF"/>
        <w:spacing w:before="0" w:beforeAutospacing="0" w:after="312" w:afterAutospacing="0" w:line="309" w:lineRule="atLeast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color w:val="3F3F3F"/>
          <w:sz w:val="21"/>
          <w:szCs w:val="21"/>
        </w:rPr>
        <w:t> </w:t>
      </w:r>
    </w:p>
    <w:p w:rsidR="009F7810" w:rsidRDefault="009F7810"/>
    <w:sectPr w:rsidR="009F7810" w:rsidSect="009F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0CE0"/>
    <w:rsid w:val="00150CE0"/>
    <w:rsid w:val="009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CE0"/>
    <w:rPr>
      <w:b/>
      <w:bCs/>
    </w:rPr>
  </w:style>
  <w:style w:type="character" w:customStyle="1" w:styleId="apple-converted-space">
    <w:name w:val="apple-converted-space"/>
    <w:basedOn w:val="a0"/>
    <w:rsid w:val="00150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школа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3</cp:revision>
  <dcterms:created xsi:type="dcterms:W3CDTF">2019-04-10T06:21:00Z</dcterms:created>
  <dcterms:modified xsi:type="dcterms:W3CDTF">2019-04-10T06:21:00Z</dcterms:modified>
</cp:coreProperties>
</file>