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BD" w:rsidRDefault="004B37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-1244599</wp:posOffset>
                </wp:positionH>
                <wp:positionV relativeFrom="paragraph">
                  <wp:posOffset>-861059</wp:posOffset>
                </wp:positionV>
                <wp:extent cx="10996295" cy="7856220"/>
                <wp:effectExtent l="0" t="0" r="0" b="0"/>
                <wp:wrapNone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0996295" cy="785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7216;o:allowoverlap:true;o:allowincell:true;mso-position-horizontal-relative:text;margin-left:-98.0pt;mso-position-horizontal:absolute;mso-position-vertical-relative:text;margin-top:-67.8pt;mso-position-vertical:absolute;width:865.8pt;height:618.6pt;mso-wrap-distance-left:9.0pt;mso-wrap-distance-top:0.0pt;mso-wrap-distance-right:9.0pt;mso-wrap-distance-bottom:0.0pt;" stroked="f">
                <v:path textboxrect="0,0,0,0"/>
                <v:imagedata r:id="rId9" o:title=""/>
              </v:shape>
            </w:pict>
          </mc:Fallback>
        </mc:AlternateConten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C23DBD">
      <w:pPr>
        <w:tabs>
          <w:tab w:val="left" w:pos="4608"/>
        </w:tabs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C23DBD" w:rsidRDefault="00C23DBD">
      <w:pPr>
        <w:tabs>
          <w:tab w:val="left" w:pos="4608"/>
        </w:tabs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C23DBD" w:rsidRDefault="004B3734">
      <w:pPr>
        <w:tabs>
          <w:tab w:val="left" w:pos="4608"/>
        </w:tabs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              </w:t>
      </w:r>
    </w:p>
    <w:p w:rsidR="00C23DBD" w:rsidRDefault="004B3734">
      <w:pPr>
        <w:tabs>
          <w:tab w:val="left" w:pos="4608"/>
        </w:tabs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К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А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Р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Т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О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Т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Е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К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А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Д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И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Д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А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К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Т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И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Ч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Е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С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К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И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Х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И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Г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Р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П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О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           </w:t>
      </w:r>
    </w:p>
    <w:p w:rsidR="00C23DBD" w:rsidRDefault="004B3734">
      <w:pPr>
        <w:tabs>
          <w:tab w:val="left" w:pos="4608"/>
        </w:tabs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                      СЕНСОРНОМУ ВОСПИТАНИЮ ДЛЯ ДЕТЕЙ  </w:t>
      </w:r>
    </w:p>
    <w:p w:rsidR="00C23DBD" w:rsidRDefault="004B3734">
      <w:pPr>
        <w:tabs>
          <w:tab w:val="left" w:pos="4608"/>
        </w:tabs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                                           РАННЕГО ВОЗРАСТА.</w:t>
      </w:r>
    </w:p>
    <w:p w:rsidR="00C23DBD" w:rsidRDefault="00C23DBD">
      <w:pPr>
        <w:tabs>
          <w:tab w:val="left" w:pos="4608"/>
        </w:tabs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C23DBD" w:rsidRDefault="004B3734">
      <w:pPr>
        <w:tabs>
          <w:tab w:val="left" w:pos="4608"/>
        </w:tabs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C23DBD" w:rsidRDefault="004B3734">
      <w:pPr>
        <w:tabs>
          <w:tab w:val="left" w:pos="4608"/>
        </w:tabs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     </w:t>
      </w:r>
    </w:p>
    <w:p w:rsidR="00C23DBD" w:rsidRDefault="00C23DBD">
      <w:pPr>
        <w:tabs>
          <w:tab w:val="left" w:pos="4608"/>
        </w:tabs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-120595</wp:posOffset>
                </wp:positionH>
                <wp:positionV relativeFrom="paragraph">
                  <wp:posOffset>-871165</wp:posOffset>
                </wp:positionV>
                <wp:extent cx="10996295" cy="7856220"/>
                <wp:effectExtent l="0" t="0" r="0" b="0"/>
                <wp:wrapNone/>
                <wp:docPr id="2" name="Рисунок 1" descr="C:\Users\home\AppData\Local\Microsoft\Windows\INetCache\Content.Word\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Microsoft\Windows\INetCache\Content.Word\13.jp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0996295" cy="785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51660288;o:allowoverlap:true;o:allowincell:true;mso-position-horizontal-relative:page;margin-left:-9.5pt;mso-position-horizontal:absolute;mso-position-vertical-relative:text;margin-top:-68.6pt;mso-position-vertical:absolute;width:865.8pt;height:618.6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«Собери пирамидку»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ориентировку ребенка в контрастных величинах предметов.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Материалы:</w:t>
      </w:r>
      <w:r>
        <w:rPr>
          <w:rFonts w:ascii="Times New Roman" w:hAnsi="Times New Roman" w:cs="Times New Roman"/>
          <w:sz w:val="24"/>
          <w:szCs w:val="24"/>
        </w:rPr>
        <w:t xml:space="preserve"> пирамидка из 4 – 5 колец.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пирамидка собирается из большой, состоящей из 8 – 10 колец. Для детей этого возраста                          </w:t>
      </w:r>
    </w:p>
    <w:p w:rsidR="00C23DBD" w:rsidRDefault="004B3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такую п</w:t>
      </w:r>
      <w:r>
        <w:rPr>
          <w:rFonts w:ascii="Times New Roman" w:hAnsi="Times New Roman" w:cs="Times New Roman"/>
          <w:sz w:val="24"/>
          <w:szCs w:val="24"/>
        </w:rPr>
        <w:t>ирамидку собирают через одно кольцо, т. е. разница в величине колец здесь более контрастная.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«Складывание матрешки с двумя вкладышами»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простым действиям с предметами, отличающимися по величине.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комплект из трех матрешек (для каждого ребенка и взрослого).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приемы: </w:t>
      </w:r>
      <w:r>
        <w:rPr>
          <w:rFonts w:ascii="Times New Roman" w:hAnsi="Times New Roman" w:cs="Times New Roman"/>
          <w:sz w:val="24"/>
          <w:szCs w:val="24"/>
        </w:rPr>
        <w:t xml:space="preserve">показ действий и сопоставление величины разных предметов сопровождаются  </w:t>
      </w:r>
    </w:p>
    <w:p w:rsidR="00C23DBD" w:rsidRDefault="004B3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словами: открой, закрой, маленькая, большая, меньше, больше, такая, </w:t>
      </w:r>
      <w:r>
        <w:rPr>
          <w:rFonts w:ascii="Times New Roman" w:hAnsi="Times New Roman" w:cs="Times New Roman"/>
          <w:sz w:val="24"/>
          <w:szCs w:val="24"/>
        </w:rPr>
        <w:t>не такая.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«Закрой окошки»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Цель: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соотносить предметы по форме и цвету одновременно.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4 домика разных ц</w:t>
      </w:r>
      <w:r>
        <w:rPr>
          <w:rFonts w:ascii="Times New Roman" w:hAnsi="Times New Roman" w:cs="Times New Roman"/>
          <w:sz w:val="24"/>
          <w:szCs w:val="24"/>
        </w:rPr>
        <w:t xml:space="preserve">ветов, с вырезанными в них геометрическими фигурами      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(окошечки).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закрыть окошки в домиках фигурками.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-635</wp:posOffset>
                </wp:positionH>
                <wp:positionV relativeFrom="paragraph">
                  <wp:posOffset>-869260</wp:posOffset>
                </wp:positionV>
                <wp:extent cx="10996295" cy="7856220"/>
                <wp:effectExtent l="0" t="0" r="0" b="0"/>
                <wp:wrapNone/>
                <wp:docPr id="3" name="Рисунок 2" descr="C:\Users\home\AppData\Local\Microsoft\Windows\INetCache\Content.Word\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home\AppData\Local\Microsoft\Windows\INetCache\Content.Word\13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0996295" cy="785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-251661312;o:allowoverlap:true;o:allowincell:true;mso-position-horizontal-relative:page;margin-left:-0.0pt;mso-position-horizontal:absolute;mso-position-vertical-relative:text;margin-top:-68.4pt;mso-position-vertical:absolute;width:865.8pt;height:618.6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</w:t>
      </w: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«Найди такой же»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Цель: </w:t>
      </w:r>
      <w:r>
        <w:rPr>
          <w:rFonts w:ascii="Times New Roman" w:hAnsi="Times New Roman" w:cs="Times New Roman"/>
          <w:sz w:val="24"/>
          <w:szCs w:val="24"/>
        </w:rPr>
        <w:t>подбор предметов по образцу.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три шарика, три кубика одного цвета и величины.</w:t>
      </w:r>
    </w:p>
    <w:p w:rsidR="00C23DBD" w:rsidRDefault="004B3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детям, играя, найти предметы такой же формы.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«Оденем куклу»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Цель:</w:t>
      </w:r>
      <w:r>
        <w:rPr>
          <w:rFonts w:ascii="Times New Roman" w:hAnsi="Times New Roman" w:cs="Times New Roman"/>
          <w:sz w:val="24"/>
          <w:szCs w:val="24"/>
        </w:rPr>
        <w:t xml:space="preserve"> подбор к образцу парных пре</w:t>
      </w:r>
      <w:r>
        <w:rPr>
          <w:rFonts w:ascii="Times New Roman" w:hAnsi="Times New Roman" w:cs="Times New Roman"/>
          <w:sz w:val="24"/>
          <w:szCs w:val="24"/>
        </w:rPr>
        <w:t>дметов одного цвета.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варежки красного и синего цветов.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 одеть кукле варежки.</w:t>
      </w:r>
      <w:r>
        <w:rPr>
          <w:rFonts w:ascii="Times New Roman" w:hAnsi="Times New Roman" w:cs="Times New Roman"/>
          <w:sz w:val="24"/>
          <w:szCs w:val="24"/>
        </w:rPr>
        <w:t xml:space="preserve"> Ставит перед детьми 4 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варежки (2 красного и 2 синего цвета). Надевает на одну ручку варежку красного цвета, а на другую </w:t>
      </w:r>
    </w:p>
    <w:p w:rsidR="00C23DBD" w:rsidRDefault="004B3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предлагает надеть детям. Если дети справ</w:t>
      </w:r>
      <w:r>
        <w:rPr>
          <w:rFonts w:ascii="Times New Roman" w:hAnsi="Times New Roman" w:cs="Times New Roman"/>
          <w:sz w:val="24"/>
          <w:szCs w:val="24"/>
        </w:rPr>
        <w:t>ились с заданием, игру повторяют, используя варежки синего цвета.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«Чудесный мешочек»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закреплять знания детей о форме (куб, шар, кирпичик).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мешочек с предметами разной формы.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определять на ощупь предметы.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-720974</wp:posOffset>
                </wp:positionV>
                <wp:extent cx="10996295" cy="7856220"/>
                <wp:effectExtent l="0" t="0" r="0" b="0"/>
                <wp:wrapNone/>
                <wp:docPr id="4" name="Рисунок 3" descr="C:\Users\home\AppData\Local\Microsoft\Windows\INetCache\Content.Word\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AppData\Local\Microsoft\Windows\INetCache\Content.Word\13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0996295" cy="785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-251662336;o:allowoverlap:true;o:allowincell:true;mso-position-horizontal-relative:page;mso-position-horizontal:left;mso-position-vertical-relative:text;margin-top:-56.8pt;mso-position-vertical:absolute;width:865.8pt;height:618.6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«Разложи по коробочкам»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Цель:</w:t>
      </w:r>
      <w:r>
        <w:rPr>
          <w:rFonts w:ascii="Times New Roman" w:hAnsi="Times New Roman" w:cs="Times New Roman"/>
          <w:sz w:val="24"/>
          <w:szCs w:val="24"/>
        </w:rPr>
        <w:t xml:space="preserve"> фиксировать внимание детей на цветовые свойства предметов.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разноцветные коробочки, фигурки желтого и зеленого цветов.</w:t>
      </w:r>
    </w:p>
    <w:p w:rsidR="00C23DBD" w:rsidRDefault="004B3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 подобрать желтую фигурку к коробочке такого же цвета.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«Подбери крышку к коробочке»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Цель:</w:t>
      </w:r>
      <w:r>
        <w:rPr>
          <w:rFonts w:ascii="Times New Roman" w:hAnsi="Times New Roman" w:cs="Times New Roman"/>
          <w:sz w:val="24"/>
          <w:szCs w:val="24"/>
        </w:rPr>
        <w:t xml:space="preserve"> подбор предметов по</w:t>
      </w:r>
      <w:r>
        <w:rPr>
          <w:rFonts w:ascii="Times New Roman" w:hAnsi="Times New Roman" w:cs="Times New Roman"/>
          <w:sz w:val="24"/>
          <w:szCs w:val="24"/>
        </w:rPr>
        <w:t xml:space="preserve"> образцу.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коробочки разных форм (круглая, четырехугольная, прямоугольная,         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треугольная) и соответствующие им крышки.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воспитатель, держа руку ребенка, его пальчиком обводит форму отверстия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коробки. Затем показывает предмет, сопровождая действие словом. На глаз</w:t>
      </w:r>
      <w:r>
        <w:rPr>
          <w:rFonts w:ascii="Times New Roman" w:hAnsi="Times New Roman" w:cs="Times New Roman"/>
          <w:sz w:val="24"/>
          <w:szCs w:val="24"/>
        </w:rPr>
        <w:t xml:space="preserve">ах у детей опускает предмет в </w:t>
      </w:r>
    </w:p>
    <w:p w:rsidR="00C23DBD" w:rsidRDefault="004B3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соответствующее отверстие. После этого предлагает детям это задание.</w:t>
      </w:r>
    </w:p>
    <w:p w:rsidR="00C23DBD" w:rsidRDefault="004B3734">
      <w:pPr>
        <w:tabs>
          <w:tab w:val="left" w:pos="301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«Палочки цветные»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Цель:</w:t>
      </w:r>
      <w:r>
        <w:rPr>
          <w:rFonts w:ascii="Times New Roman" w:hAnsi="Times New Roman" w:cs="Times New Roman"/>
          <w:sz w:val="24"/>
          <w:szCs w:val="24"/>
        </w:rPr>
        <w:t xml:space="preserve"> фиксировать внимание детей на цветовых свойствах игрушек, формировать простейшие приемы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установления тождества и различия цвета однородных предметов.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палочки красного, желтого, зеленого, синего, белого, черного цветов (по 10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каждого цвета).</w:t>
      </w:r>
    </w:p>
    <w:p w:rsidR="00C23DBD" w:rsidRDefault="004B373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-873705</wp:posOffset>
                </wp:positionV>
                <wp:extent cx="10996295" cy="7856220"/>
                <wp:effectExtent l="0" t="0" r="0" b="0"/>
                <wp:wrapNone/>
                <wp:docPr id="5" name="Рисунок 4" descr="C:\Users\home\AppData\Local\Microsoft\Windows\INetCache\Content.Word\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home\AppData\Local\Microsoft\Windows\INetCache\Content.Word\13.jp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0996295" cy="785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-251663360;o:allowoverlap:true;o:allowincell:true;mso-position-horizontal-relative:page;mso-position-horizontal:left;mso-position-vertical-relative:text;margin-top:-68.8pt;mso-position-vertical:absolute;width:865.8pt;height:618.6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C23DBD" w:rsidRDefault="00C23DB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вначале воспитатель распределяет палочки сам, затем предлагает кому – либо из детей взять 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любую палочку, посмотреть, где лежат палочки такого же цвета, и положить их вместе, затем сделать тоже с палочкой  </w:t>
      </w:r>
    </w:p>
    <w:p w:rsidR="00C23DBD" w:rsidRDefault="004B3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другого цвета.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«Цветные мячики»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продолжать закреплять умение группировать по цвету однородные предметы.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разноцветные мячики, корзины.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Методические прием</w:t>
      </w:r>
      <w:r>
        <w:rPr>
          <w:rFonts w:ascii="Times New Roman" w:hAnsi="Times New Roman" w:cs="Times New Roman"/>
          <w:b/>
          <w:i/>
          <w:sz w:val="24"/>
          <w:szCs w:val="24"/>
        </w:rPr>
        <w:t>ы:</w:t>
      </w:r>
      <w:r>
        <w:rPr>
          <w:rFonts w:ascii="Times New Roman" w:hAnsi="Times New Roman" w:cs="Times New Roman"/>
          <w:sz w:val="24"/>
          <w:szCs w:val="24"/>
        </w:rPr>
        <w:t xml:space="preserve"> первые две пары воспитатель группирует сам, раскладывая мячи одного цвета                          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(красного) в одну корзину, а мячи другого (желтого) цвета в другую корзину, затем привлекает к    </w:t>
      </w:r>
    </w:p>
    <w:p w:rsidR="00C23DBD" w:rsidRDefault="004B3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группировке детей.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«Ленточки для кукол»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фиксировать внимание на величине предметов и формиров</w:t>
      </w:r>
      <w:r>
        <w:rPr>
          <w:rFonts w:ascii="Times New Roman" w:hAnsi="Times New Roman" w:cs="Times New Roman"/>
          <w:sz w:val="24"/>
          <w:szCs w:val="24"/>
        </w:rPr>
        <w:t xml:space="preserve">ать простейшие приемы  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установления тождества и различия цвета.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коробка с лентами различной длины и цвета, большие и маленькие куклы.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нужно нарядить кукол: большой кукле – большой бант, маленькой кукле – маленький 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бант. Для большой куклы в синем платье выберем большой синий бантик, а для маленько</w:t>
      </w:r>
      <w:r>
        <w:rPr>
          <w:rFonts w:ascii="Times New Roman" w:hAnsi="Times New Roman" w:cs="Times New Roman"/>
          <w:sz w:val="24"/>
          <w:szCs w:val="24"/>
        </w:rPr>
        <w:t xml:space="preserve">й куклы в красном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платье – маленький красный бантик (выполняет вместе с детьми). Затем дети подбирают самостоятельно.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-33130</wp:posOffset>
                </wp:positionH>
                <wp:positionV relativeFrom="paragraph">
                  <wp:posOffset>-915366</wp:posOffset>
                </wp:positionV>
                <wp:extent cx="10996295" cy="7856220"/>
                <wp:effectExtent l="0" t="0" r="0" b="0"/>
                <wp:wrapNone/>
                <wp:docPr id="6" name="Рисунок 5" descr="C:\Users\home\AppData\Local\Microsoft\Windows\INetCache\Content.Word\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home\AppData\Local\Microsoft\Windows\INetCache\Content.Word\13.jp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0996295" cy="785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-251664384;o:allowoverlap:true;o:allowincell:true;mso-position-horizontal-relative:page;margin-left:-2.6pt;mso-position-horizontal:absolute;mso-position-vertical-relative:text;margin-top:-72.1pt;mso-position-vertical:absolute;width:865.8pt;height:618.6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C23DBD" w:rsidRDefault="00C23DB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«Привяжем к шарику ниточку»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группирование предметов по цвету.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Дидактическ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ий материал: </w:t>
      </w:r>
      <w:r>
        <w:rPr>
          <w:rFonts w:ascii="Times New Roman" w:hAnsi="Times New Roman" w:cs="Times New Roman"/>
          <w:sz w:val="24"/>
          <w:szCs w:val="24"/>
        </w:rPr>
        <w:t>разноцветные кружочки (овалы), палочки таких же цветов.</w:t>
      </w:r>
    </w:p>
    <w:p w:rsidR="00C23DBD" w:rsidRDefault="004B3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к красному кружочку найти палочку такого же цвета.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«Нанизывание на стержень колец, убывающих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 величине»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простым действиям с предметами (снимать и нанизывать кольца), обогащать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зрительно – осязательный опыт малышей. Дидактический мате</w:t>
      </w:r>
      <w:r>
        <w:rPr>
          <w:rFonts w:ascii="Times New Roman" w:hAnsi="Times New Roman" w:cs="Times New Roman"/>
          <w:sz w:val="24"/>
          <w:szCs w:val="24"/>
        </w:rPr>
        <w:t>риал: коническая пирамидка из пяти колец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на столе все кольца раскладывают в порядке увеличения справа от пирамидки.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Затем пирамидка собирается в соответствующем порядке. Взрослый поясняет: «Вот самое большое             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кольцо, вот поменьше, это еще меньше, а вот самое мале</w:t>
      </w:r>
      <w:r>
        <w:rPr>
          <w:rFonts w:ascii="Times New Roman" w:hAnsi="Times New Roman" w:cs="Times New Roman"/>
          <w:sz w:val="24"/>
          <w:szCs w:val="24"/>
        </w:rPr>
        <w:t xml:space="preserve">нькое». Закрыв пирамидку вершиной, предлагает 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детям провести рукой вдоль поверхности сверху вниз, чтобы они почувствовали, чтоб пирамидка книзу                  </w:t>
      </w:r>
    </w:p>
    <w:p w:rsidR="00C23DBD" w:rsidRDefault="004B3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расширяется: все колечки на месте. Пирамидка собрана правильно.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«Проталкивание предметов разной формы в соответствующие отверстия»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Цель: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сравнивать предмет</w:t>
      </w:r>
      <w:r>
        <w:rPr>
          <w:rFonts w:ascii="Times New Roman" w:hAnsi="Times New Roman" w:cs="Times New Roman"/>
          <w:sz w:val="24"/>
          <w:szCs w:val="24"/>
        </w:rPr>
        <w:t>ы по форме.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коробка с отверстиями разной формы, размер отверстий в коробке соответствует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размерам кубика и шара. Важно, чтобы шар не мог проходить в отверстие для кубика, а куб в круглое отверстие.</w:t>
      </w:r>
    </w:p>
    <w:p w:rsidR="00C23DBD" w:rsidRDefault="00C23DBD">
      <w:pPr>
        <w:rPr>
          <w:rFonts w:ascii="Times New Roman" w:hAnsi="Times New Roman" w:cs="Times New Roman"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-929806</wp:posOffset>
                </wp:positionV>
                <wp:extent cx="10996295" cy="7856220"/>
                <wp:effectExtent l="0" t="0" r="0" b="0"/>
                <wp:wrapNone/>
                <wp:docPr id="7" name="Рисунок 6" descr="C:\Users\home\AppData\Local\Microsoft\Windows\INetCache\Content.Word\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home\AppData\Local\Microsoft\Windows\INetCache\Content.Word\13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0996295" cy="785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-251665408;o:allowoverlap:true;o:allowincell:true;mso-position-horizontal-relative:page;mso-position-horizontal:left;mso-position-vertical-relative:text;margin-top:-73.2pt;mso-position-vertical:absolute;width:865.8pt;height:618.6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C23DBD" w:rsidRDefault="00C23DBD">
      <w:pPr>
        <w:rPr>
          <w:rFonts w:ascii="Times New Roman" w:hAnsi="Times New Roman" w:cs="Times New Roman"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показывает детям коробку с отверстиями, обращая их внимание на форму отверстий.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Обводя рукой круглое отверстие, взрослый поясняет детям, что есть такое окошко, обводя квадратное отверстие, говорит,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что есть еще и вот такое окошко. Затем воспитатель предлагает детям поочередно опустить по</w:t>
      </w:r>
      <w:r>
        <w:rPr>
          <w:rFonts w:ascii="Times New Roman" w:hAnsi="Times New Roman" w:cs="Times New Roman"/>
          <w:sz w:val="24"/>
          <w:szCs w:val="24"/>
        </w:rPr>
        <w:t xml:space="preserve"> одному шарику в </w:t>
      </w:r>
    </w:p>
    <w:p w:rsidR="00C23DBD" w:rsidRDefault="004B3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соответствующее окошко.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«Веселый грузовик»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форме, величине предметов.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различные геометрические цветные фигуры (круги, квадраты, большие и   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маленькие прямоугольники).</w:t>
      </w:r>
    </w:p>
    <w:p w:rsidR="00C23DBD" w:rsidRDefault="004B3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показывает, как можно из фигурок построить грузовик.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«Размещение круглых вкладышей разной величины в соответствующих отверстиях»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закреплять умение детей сравнивать предметы по величине.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вкладыши с большими и маленькими отверстиями.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вначале р</w:t>
      </w:r>
      <w:r>
        <w:rPr>
          <w:rFonts w:ascii="Times New Roman" w:hAnsi="Times New Roman" w:cs="Times New Roman"/>
          <w:sz w:val="24"/>
          <w:szCs w:val="24"/>
        </w:rPr>
        <w:t xml:space="preserve">ебенку предлагается вкладыш, чтобы закрыть большие отверстия, после           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малыш разместит вкладыш в соответствующем гнезде, ему дают маленький вкладыш для маленького         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отверстия.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-873815</wp:posOffset>
                </wp:positionV>
                <wp:extent cx="10996295" cy="7856220"/>
                <wp:effectExtent l="0" t="0" r="0" b="0"/>
                <wp:wrapNone/>
                <wp:docPr id="8" name="Рисунок 7" descr="C:\Users\home\AppData\Local\Microsoft\Windows\INetCache\Content.Word\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home\AppData\Local\Microsoft\Windows\INetCache\Content.Word\13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0996295" cy="785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z-index:-251666432;o:allowoverlap:true;o:allowincell:true;mso-position-horizontal-relative:page;mso-position-horizontal:left;mso-position-vertical-relative:text;margin-top:-68.8pt;mso-position-vertical:absolute;width:865.8pt;height:618.6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«Загадочные пуговки»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Цель: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умения узнавать и называть цвета, развитие мелкой моторики пальцев рук. 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Дидактический материал: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полотно, разделенное на 4 сектора, разного цвета, к нему прилагается 4 пуговки и 4 ленточки, </w:t>
      </w:r>
    </w:p>
    <w:p w:rsidR="00C23DBD" w:rsidRDefault="004B373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каждая из которых соответствует определенному цвету сектора.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Методические приёмы: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воспитатель показывает ребенку панно разделенное на 4 сектора разного цвета, он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рассказывает, что это домики для пуговок. Воспитатель обращает внимание на то, что каждая пуговка                </w:t>
      </w:r>
    </w:p>
    <w:p w:rsidR="00C23DBD" w:rsidRDefault="004B3734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живет в домике своего цвета, и просит детей помочь найти пуговкам домик.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</w:p>
    <w:p w:rsidR="00C23DBD" w:rsidRDefault="004B3734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Взялись цвета мы изучать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Ну и с чего же нам начать?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Есть чудо пуговки у на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Помогут нам они сейчас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Мы в руки пуговки возьмём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И дом по цвету им найдем. </w:t>
      </w: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</w:t>
      </w:r>
    </w:p>
    <w:p w:rsidR="00C23DBD" w:rsidRDefault="004B3734">
      <w:pPr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«Волшебное поле»</w:t>
      </w:r>
    </w:p>
    <w:p w:rsidR="00C23DBD" w:rsidRDefault="004B3734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Цель: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умения узнавать и называть цвета. 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материал: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руг с изображением 4 основных цветов, и стрелкой в верху, карточки основных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цветов. 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Методические приёмы: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 показывает ребятам круг с изображением основных цвет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ов. Поясняя  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при этом, что это волшебное поле, на котором живут цвета. Далее детям раздаются карточки соответствующих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-869950</wp:posOffset>
                </wp:positionV>
                <wp:extent cx="10996295" cy="7856220"/>
                <wp:effectExtent l="0" t="0" r="0" b="0"/>
                <wp:wrapNone/>
                <wp:docPr id="9" name="Рисунок 9" descr="C:\Users\home\AppData\Local\Microsoft\Windows\INetCache\Content.Word\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home\AppData\Local\Microsoft\Windows\INetCache\Content.Word\13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0996295" cy="785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z-index:-251669504;o:allowoverlap:true;o:allowincell:true;mso-position-horizontal-relative:page;mso-position-horizontal:left;mso-position-vertical-relative:text;margin-top:-68.5pt;mso-position-vertical:absolute;width:865.8pt;height:618.6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цветов. Воспитатель повора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чивает волшебное поле,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стрелка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находящаяся на нем указывает на какой либо цвет, а дети в </w:t>
      </w:r>
    </w:p>
    <w:p w:rsidR="00C23DBD" w:rsidRDefault="004B3734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свою очередь должны поднять карту этого цвета.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Есть у нас игра одна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Очень круглая она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Тот кружок наш разделен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Четыре цвета включает он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И ребята с ним играют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Все цвета, там изучают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Зеленый, красный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Желтый, синий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Все известны нам отныне.          </w:t>
      </w: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«Радуга»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Развитие умения узнавать и называть цвета и размер предмета, развитие мелкой моторики          </w:t>
      </w:r>
    </w:p>
    <w:p w:rsidR="00C23DBD" w:rsidRDefault="004B37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пальцев рук. 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Дидактический материал: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лоское панно, состоящее из двух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частей, одна часть скреплена между собой, а   </w:t>
      </w:r>
    </w:p>
    <w:p w:rsidR="00C23DBD" w:rsidRDefault="004B373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другая разрезана на разные по цвету и размеру лучи. 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Методические приёмы: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воспитатель кладет перед ребенком радугу одна половина лучей радугу целая, а         </w:t>
      </w:r>
    </w:p>
    <w:p w:rsidR="00C23DBD" w:rsidRDefault="004B3734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вторая разрезана между собой на лучи. Задача ребенка подобрать лучи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цвету и размеру.                       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Радужная арка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У нас сияет ярко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Вот беда случилась с ней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-873898</wp:posOffset>
                </wp:positionV>
                <wp:extent cx="10996295" cy="7856220"/>
                <wp:effectExtent l="0" t="0" r="0" b="0"/>
                <wp:wrapNone/>
                <wp:docPr id="10" name="Рисунок 10" descr="C:\Users\home\AppData\Local\Microsoft\Windows\INetCache\Content.Word\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home\AppData\Local\Microsoft\Windows\INetCache\Content.Word\13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0996295" cy="785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z-index:-251671552;o:allowoverlap:true;o:allowincell:true;mso-position-horizontal-relative:page;margin-left:0.6pt;mso-position-horizontal:absolute;mso-position-vertical-relative:text;margin-top:-68.8pt;mso-position-vertical:absolute;width:865.8pt;height:618.6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23DBD" w:rsidRDefault="00C23DBD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23DBD" w:rsidRDefault="004B3734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Потеряла часть лучей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Лучи ребятки соберут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Все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порядок приведут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Станет радуга опять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Пуще прежнего сиять.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</w:t>
      </w: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«Шарики»</w:t>
      </w:r>
    </w:p>
    <w:p w:rsidR="00C23DBD" w:rsidRDefault="004B37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Развитие умения узнавать и называть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цвета,развитие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мелкой моторики пальцев рук. </w:t>
      </w:r>
    </w:p>
    <w:p w:rsidR="00C23DBD" w:rsidRDefault="004B373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Дидактический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 Плоские шарики 4 основных цветов, и 4 ленты анал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огичных цветов к ним.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</w:t>
      </w:r>
    </w:p>
    <w:p w:rsidR="00C23DBD" w:rsidRDefault="004B3734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Методические приёмы: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воспитатель показывает детям четыре воздушных шарика основных цветов и     </w:t>
      </w:r>
    </w:p>
    <w:p w:rsidR="00C23DBD" w:rsidRDefault="004B3734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четыре ленточки таких же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цветов к ним. Детям предлагают попробовать к каждому шарику подобрать           </w:t>
      </w:r>
    </w:p>
    <w:p w:rsidR="00C23DBD" w:rsidRDefault="004B3734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ленточку того же цвета.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Красный, желтый, голубой,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Шар выбирай себе любой.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Чтобы шарик удержать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Нужно ленту привязать,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Мы в руки ленточки возьмем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И шар по цвету им найдем.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</w:t>
      </w: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«Бабочка»</w:t>
      </w:r>
    </w:p>
    <w:p w:rsidR="00C23DBD" w:rsidRDefault="004B37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Цель: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мения узнавать и называть цвета, развитие мелкой моторики пальцев рук. 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Дидактический материал: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Плоское панно с изображением бабочки, крылья бабочки разделены на 4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осно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вных цвета. В них проделаны отверстия, в которые вставлены горловины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от бутылок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которым </w:t>
      </w:r>
    </w:p>
    <w:p w:rsidR="00C23DBD" w:rsidRDefault="00C23DBD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-870944</wp:posOffset>
                </wp:positionV>
                <wp:extent cx="10996295" cy="7856220"/>
                <wp:effectExtent l="0" t="0" r="0" b="0"/>
                <wp:wrapNone/>
                <wp:docPr id="11" name="Рисунок 11" descr="C:\Users\home\AppData\Local\Microsoft\Windows\INetCache\Content.Word\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home\AppData\Local\Microsoft\Windows\INetCache\Content.Word\13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0996295" cy="785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position:absolute;z-index:-251673600;o:allowoverlap:true;o:allowincell:true;mso-position-horizontal-relative:page;mso-position-horizontal:left;mso-position-vertical-relative:text;margin-top:-68.6pt;mso-position-vertical:absolute;width:865.8pt;height:618.6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C23DBD" w:rsidRDefault="00C23DBD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23DBD" w:rsidRDefault="004B373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прикручиваются крышки подходящего цвета.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Методические приёмы: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оспи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татель показывает бабочку, крылья которой четырех основных цветов, в них проделаны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отверстия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которые вставлены горловины от бутылок. Нужно украсить крылья бабочки, прикрутив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крышки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лежащие в </w:t>
      </w:r>
    </w:p>
    <w:p w:rsidR="00C23DBD" w:rsidRDefault="004B3734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предла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гаемом детям поддоне к горловинам. Цвет крышки должен соответствовать цвету крыла бабочки.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 Появилась перед нами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 Бабочка – красавица.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Будем с бабочкой играть,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 Цвет крышек к крыльям подбирать.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«Карусель»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игры: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Развитие умения узнавать и называть цвета, развитие мелкой моторики пальцев рук,  </w:t>
      </w:r>
    </w:p>
    <w:p w:rsidR="00C23DBD" w:rsidRDefault="004B37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различать предметы один – много. 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Дидактический материал: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Внешний вид шпульки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из под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ниток, верхний и нижний сектор разделены на       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6 цветов: 4 основных, черный и белый. К верхнему сектор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 прикреплены мешочки (цвет мешочков </w:t>
      </w:r>
    </w:p>
    <w:p w:rsidR="00C23DBD" w:rsidRDefault="004B373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соответствует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цвету сектора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которому он прикреплен), в мешочках находятся кубики. 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Методические приёмы: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Детям предлагается дидактическое пособие «карусель», верхний сектор которой        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разделен на 6 цветов. К каждому из которых прикреплен мешочек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 котором лежат кубики (цвет кубиков и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мешочка соответствует цвету сектора). Задача детей развязать мешочки, вынуть кубики, и поставить их на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сектор соответствующего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цвета.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Закрутилась карусель,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7316</wp:posOffset>
                </wp:positionH>
                <wp:positionV relativeFrom="paragraph">
                  <wp:posOffset>-871165</wp:posOffset>
                </wp:positionV>
                <wp:extent cx="10996295" cy="7856220"/>
                <wp:effectExtent l="0" t="0" r="0" b="0"/>
                <wp:wrapNone/>
                <wp:docPr id="12" name="Рисунок 12" descr="C:\Users\home\AppData\Local\Microsoft\Windows\INetCache\Content.Word\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home\AppData\Local\Microsoft\Windows\INetCache\Content.Word\13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0996295" cy="785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z-index:-251675648;o:allowoverlap:true;o:allowincell:true;mso-position-horizontal-relative:page;margin-left:0.6pt;mso-position-horizontal:absolute;mso-position-vertical-relative:text;margin-top:-68.6pt;mso-position-vertical:absolute;width:865.8pt;height:618.6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Ну 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авай играть скорей.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Кубик ставим на свой цвет,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Будет правильный ответ?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«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Занимайка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C23DBD" w:rsidRDefault="004B37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Цель игры: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сенсорного восприятия, развитие мелкой моторики пальцев рук. 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Дидактический материал: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Пособие представлено в виде ширмы, на деревянный каркас которой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23DBD" w:rsidRDefault="004B373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прикреплены различные игры на развитие сенсорного восприятия, мелкой моторики.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Методические приёмы: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 предлагает детям многофункцион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альное дидактическое пособие    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Занимайка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», которое состоит из различных дидактических игр.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«Гусеница» на развитие сенсорного восприятия и ме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лкой моторики;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«Мешочки» на развитие тактильного восприятия;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«Колечки» на развитие мелкой моторики;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«Ленточки» на развитие мелкой моторики и сенсорного восприятия;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«Разноцветные палочки» на развитие сенсорного восприятия и мелкой моторики;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«Осьмин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ог» на развитие мелкой моторики.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</w:t>
      </w: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Чудо ширма есть у нас,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Поиграем с ней сейчас!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«Яблонька»</w:t>
      </w:r>
    </w:p>
    <w:p w:rsidR="00C23DBD" w:rsidRDefault="004B37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Цель игры: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сенсорного восприятия, развитие мелкой моторики пальцев рук. </w:t>
      </w:r>
    </w:p>
    <w:p w:rsidR="00C23DBD" w:rsidRDefault="004B373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</w:t>
      </w:r>
    </w:p>
    <w:p w:rsidR="00C23DBD" w:rsidRDefault="004B373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-47873</wp:posOffset>
                </wp:positionH>
                <wp:positionV relativeFrom="paragraph">
                  <wp:posOffset>-869260</wp:posOffset>
                </wp:positionV>
                <wp:extent cx="10996295" cy="7856220"/>
                <wp:effectExtent l="0" t="0" r="0" b="0"/>
                <wp:wrapNone/>
                <wp:docPr id="13" name="Рисунок 13" descr="C:\Users\home\AppData\Local\Microsoft\Windows\INetCache\Content.Word\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home\AppData\Local\Microsoft\Windows\INetCache\Content.Word\13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0996295" cy="785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position:absolute;z-index:-251677696;o:allowoverlap:true;o:allowincell:true;mso-position-horizontal-relative:page;margin-left:-3.8pt;mso-position-horizontal:absolute;mso-position-vertical-relative:text;margin-top:-68.4pt;mso-position-vertical:absolute;width:865.8pt;height:618.6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3DBD" w:rsidRDefault="00C23DBD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материал: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игровое панно с изображенной яблонькой, 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паннпроделаны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отверстия, в которые вставлены  </w:t>
      </w:r>
    </w:p>
    <w:p w:rsidR="00C23DBD" w:rsidRDefault="004B3734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горловины от бутылок, к которым прикручиваются крышки (яблочки). 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Методические пр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иёмы: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Воспитатель предлагает детям панно с изображенной на ней яблонькой, и контейнер с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крышками разных цветов, ребенку предлагается подобрать яблочки определенного цвета (красные, желтые). Дети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берут крышки и прикручивают их к горловинам.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Будем с крышками играть,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    Разные яблочки собирать. </w:t>
      </w:r>
    </w:p>
    <w:p w:rsidR="00C23DBD" w:rsidRDefault="00C23DBD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«Волшебные колпачки»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Цель игры: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Развитие сенсорного восприятия, развитие слухового внимания, развитие мелкой моторики         </w:t>
      </w:r>
    </w:p>
    <w:p w:rsidR="00C23DBD" w:rsidRDefault="004B37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пальцев рук. 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Дидактический материал: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панно с изображением снеговиков, цветов, и т.д. В нем находятся отверстия, в     </w:t>
      </w:r>
    </w:p>
    <w:p w:rsidR="00C23DBD" w:rsidRDefault="004B373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которые вставляются горловины от бутылок. К дети прикручивают крышки.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Методические приёмы: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 рассказывает, что снеговик спешил в гости, но споткнулс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 и потерял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один комочек. Нужно помочь снеговикам, воспитатель обращает внимание на то, что комочки у него белого 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цвета.Воспитатель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детьми рассматривают карт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инку с изображением цветов, и обращают свое внимание на  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то, что у цветов нет серединки, он предлагает ребятам подобрать крышку, соответствующую по цвету каждому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-869260</wp:posOffset>
                </wp:positionV>
                <wp:extent cx="10996295" cy="7856220"/>
                <wp:effectExtent l="0" t="0" r="0" b="0"/>
                <wp:wrapNone/>
                <wp:docPr id="14" name="Рисунок 14" descr="C:\Users\home\AppData\Local\Microsoft\Windows\INetCache\Content.Word\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home\AppData\Local\Microsoft\Windows\INetCache\Content.Word\13.jp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0996295" cy="785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position:absolute;z-index:-251679744;o:allowoverlap:true;o:allowincell:true;mso-position-horizontal-relative:page;mso-position-horizontal:left;mso-position-vertical-relative:text;margin-top:-68.4pt;mso-position-vertical:absolute;width:865.8pt;height:618.6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</w:p>
    <w:p w:rsidR="00C23DBD" w:rsidRDefault="00C23DBD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цветочку, и прикрутить ее к горловине.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«На что похожа фигура?»</w:t>
      </w:r>
    </w:p>
    <w:p w:rsidR="00C23DBD" w:rsidRDefault="004B37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Цель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Воспитывать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умение у детей группировать предметы по форме. </w:t>
      </w:r>
    </w:p>
    <w:p w:rsidR="00C23DBD" w:rsidRDefault="004B373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Дидактический материал: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Вырезанные из плотного материала геометрические фигуры 4 основных цветов.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Методические приёмы: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Детям предлагаются геометрические фигуры – круг, тре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угольник, квадрат.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Взрослый называет их. Просит детей найти предметы в комнате или на улице, похожие на эти фигуры. По </w:t>
      </w: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возможности дает детям обвести руками по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контуру эти предметы (мяч, обруч, кубик, тарелку, аквариум и т.д.).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«Спрячемся от дождика»</w:t>
      </w:r>
    </w:p>
    <w:p w:rsidR="00C23DBD" w:rsidRDefault="004B37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Цель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Воспитывать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умение у детей группировать предметы по форме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 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Дидактический материал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Предварительно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изготавливаются геометрические фигуры и три рисунка     </w:t>
      </w:r>
    </w:p>
    <w:p w:rsidR="00C23DBD" w:rsidRDefault="004B373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зонтиков. Взрослый выкладывает под каждый зонтик по одной геометричес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кой фигуре, это образец для детей.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Методические приёмы: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Игровая ситуация: «В теплый солнечный денек вышли геометрические фигурки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погулять. Как вдруг на небе появилась огромная серая туча, закрыла солнышко и пошел дождик. Квадратикам,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кружочкам и треугольникам надо спрятаться от дождя, чтобы не промокнуть. А куда же спрятаться?»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«Выбери пуговки»</w:t>
      </w:r>
    </w:p>
    <w:p w:rsidR="00C23DBD" w:rsidRDefault="004B37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Цель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Воспитывать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умение группировать предметы по величине. </w:t>
      </w:r>
    </w:p>
    <w:p w:rsidR="00C23DBD" w:rsidRDefault="00C23DBD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C23DBD" w:rsidRDefault="004B3734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posOffset>-1056308</wp:posOffset>
                </wp:positionH>
                <wp:positionV relativeFrom="paragraph">
                  <wp:posOffset>-851452</wp:posOffset>
                </wp:positionV>
                <wp:extent cx="10996295" cy="7856220"/>
                <wp:effectExtent l="0" t="0" r="0" b="0"/>
                <wp:wrapNone/>
                <wp:docPr id="15" name="Рисунок 15" descr="C:\Users\home\AppData\Local\Microsoft\Windows\INetCache\Content.Word\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home\AppData\Local\Microsoft\Windows\INetCache\Content.Word\13.jp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0996295" cy="785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position:absolute;z-index:-251681792;o:allowoverlap:true;o:allowincell:true;mso-position-horizontal-relative:margin;margin-left:-83.2pt;mso-position-horizontal:absolute;mso-position-vertical-relative:text;margin-top:-67.0pt;mso-position-vertical:absolute;width:865.8pt;height:618.6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C23DBD" w:rsidRDefault="00C23DBD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3DBD" w:rsidRDefault="004B373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Игровой материал: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2 коробочки, большая и маленькая, пуговицы разные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 величине (большие и маленькие).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Методические приёмы: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Педагог вместе с детьми раскладывает пуговицы на группы: самые большие, большие,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маленькие и т.д. Рассматривая размеры пуговиц, сравнивает, прикл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адывает пуговку к пуговке. Взрослый активизирует   </w:t>
      </w: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речь детей.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«Найди домик»</w:t>
      </w:r>
    </w:p>
    <w:p w:rsidR="00C23DBD" w:rsidRDefault="004B37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Цель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Воспитывать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умение различать предметы по величине. 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Дидактический материал: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Изготовленные из картона домики разной величины, изготовленные из картона  </w:t>
      </w:r>
    </w:p>
    <w:p w:rsidR="00C23DBD" w:rsidRDefault="004B373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зайчики разной величины.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Методические приёмы: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 рассказывает ребятам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что зайчики потерялись и не могут найти      </w:t>
      </w:r>
    </w:p>
    <w:p w:rsidR="00C23DBD" w:rsidRDefault="004B373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свой домик. Педагог предлагает ребятам помочь зайчикам, найти каждому домик. </w:t>
      </w:r>
    </w:p>
    <w:p w:rsidR="00C23DBD" w:rsidRDefault="00C23DBD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Игры с прищепками</w:t>
      </w: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«Солнышко»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выделять и называть основные цвета, по образцу выбирать нужный цвет.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круг желтого цвета, прищепки двух цветов.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</w:t>
      </w: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-55549</wp:posOffset>
                </wp:positionH>
                <wp:positionV relativeFrom="paragraph">
                  <wp:posOffset>-874726</wp:posOffset>
                </wp:positionV>
                <wp:extent cx="10996295" cy="7856220"/>
                <wp:effectExtent l="0" t="0" r="0" b="0"/>
                <wp:wrapNone/>
                <wp:docPr id="16" name="Рисунок 8" descr="C:\Users\home\AppData\Local\Microsoft\Windows\INetCache\Content.Word\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home\AppData\Local\Microsoft\Windows\INetCache\Content.Word\13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0996295" cy="785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position:absolute;z-index:-251667456;o:allowoverlap:true;o:allowincell:true;mso-position-horizontal-relative:page;margin-left:-4.4pt;mso-position-horizontal:absolute;mso-position-vertical-relative:text;margin-top:-68.9pt;mso-position-vertical:absolute;width:865.8pt;height:618.6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</w:p>
    <w:p w:rsidR="00C23DBD" w:rsidRDefault="00C23DBD">
      <w:p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«Ежик»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Цель: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производить выбор по величине и слову; чередовать по цвету и величине.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плоскостные изображения ежика и елки, прищепки зеленого, белого, черного   </w:t>
      </w:r>
    </w:p>
    <w:p w:rsidR="00C23DBD" w:rsidRDefault="004B3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цветов.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«Разноцветные человечки»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конструировать по образцу, называть основные цвета и формы, способствовать воспитанию в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детях дружелюбия.</w:t>
      </w:r>
    </w:p>
    <w:p w:rsidR="00C23DBD" w:rsidRDefault="004B3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геометрические формы и прищепки.</w:t>
      </w:r>
    </w:p>
    <w:p w:rsidR="00C23DBD" w:rsidRDefault="00C2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«Забавные прищепки»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правильно брать и открывать прищепку, находить ее местоположение по цвету.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прозрачная емкость, по краю которой наклеены цветные полосы, набор цветных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прищепок.</w:t>
      </w:r>
    </w:p>
    <w:p w:rsidR="00C23DBD" w:rsidRDefault="004B373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«Найди подходящую заплатку»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находить идентичные геометрические фигуры (плоскостные и объемные).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геометрические фигуры.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раздает трафареты геометрических фигур. Дети выбирают из набора </w:t>
      </w:r>
    </w:p>
    <w:p w:rsidR="00C23DBD" w:rsidRDefault="004B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соответствующую по форме фигуру, вставляют ее в прорезь.</w:t>
      </w:r>
    </w:p>
    <w:sectPr w:rsidR="00C23DB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34" w:rsidRDefault="004B3734">
      <w:pPr>
        <w:spacing w:after="0" w:line="240" w:lineRule="auto"/>
      </w:pPr>
      <w:r>
        <w:separator/>
      </w:r>
    </w:p>
  </w:endnote>
  <w:endnote w:type="continuationSeparator" w:id="0">
    <w:p w:rsidR="004B3734" w:rsidRDefault="004B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34" w:rsidRDefault="004B3734">
      <w:pPr>
        <w:spacing w:after="0" w:line="240" w:lineRule="auto"/>
      </w:pPr>
      <w:r>
        <w:separator/>
      </w:r>
    </w:p>
  </w:footnote>
  <w:footnote w:type="continuationSeparator" w:id="0">
    <w:p w:rsidR="004B3734" w:rsidRDefault="004B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6982"/>
    <w:multiLevelType w:val="hybridMultilevel"/>
    <w:tmpl w:val="E0B2A382"/>
    <w:lvl w:ilvl="0" w:tplc="4D24F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4466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B269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5066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F0AD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D6D9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10DF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F2EE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9A85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A4908"/>
    <w:multiLevelType w:val="hybridMultilevel"/>
    <w:tmpl w:val="01EE7C3A"/>
    <w:lvl w:ilvl="0" w:tplc="44221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1A0A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8AC9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5648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742F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D043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3000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06E1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1E19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22C70"/>
    <w:multiLevelType w:val="hybridMultilevel"/>
    <w:tmpl w:val="18A61A72"/>
    <w:lvl w:ilvl="0" w:tplc="01EE4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8271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6624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72D9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4E7B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46F0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8AF9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D849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18AD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53B51"/>
    <w:multiLevelType w:val="hybridMultilevel"/>
    <w:tmpl w:val="9E328882"/>
    <w:lvl w:ilvl="0" w:tplc="788AE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5AB0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503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CA8D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5AAC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A684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9812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CCF25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B6B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3D419F"/>
    <w:multiLevelType w:val="hybridMultilevel"/>
    <w:tmpl w:val="62523DB2"/>
    <w:lvl w:ilvl="0" w:tplc="5D8E7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42E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5688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D8A4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40AE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56A2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B499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EA37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70D3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B7E50"/>
    <w:multiLevelType w:val="hybridMultilevel"/>
    <w:tmpl w:val="218AED16"/>
    <w:lvl w:ilvl="0" w:tplc="22765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B0ED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38A2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CCB0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C21C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DAD3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6E23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E666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2C70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16CFF"/>
    <w:multiLevelType w:val="hybridMultilevel"/>
    <w:tmpl w:val="730AE582"/>
    <w:lvl w:ilvl="0" w:tplc="713A2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6099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3A1E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9CAA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B029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9E7C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3C9B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0C5B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DC6D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F43B4"/>
    <w:multiLevelType w:val="hybridMultilevel"/>
    <w:tmpl w:val="3E0E126A"/>
    <w:lvl w:ilvl="0" w:tplc="B51EF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C67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6C19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3E55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1625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C679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5458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2A56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4062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50345"/>
    <w:multiLevelType w:val="hybridMultilevel"/>
    <w:tmpl w:val="1B502674"/>
    <w:lvl w:ilvl="0" w:tplc="7E669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9CF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A4EB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B0E3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06DC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A07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5EA7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0609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AC66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20812"/>
    <w:multiLevelType w:val="hybridMultilevel"/>
    <w:tmpl w:val="B48AB79A"/>
    <w:lvl w:ilvl="0" w:tplc="FF760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E022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728D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BEDB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364D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8C4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F23F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E63F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00B4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25B54"/>
    <w:multiLevelType w:val="hybridMultilevel"/>
    <w:tmpl w:val="BA90C288"/>
    <w:lvl w:ilvl="0" w:tplc="4CE43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1EEF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043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7EB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C211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0056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44E3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F631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F486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693E04"/>
    <w:multiLevelType w:val="hybridMultilevel"/>
    <w:tmpl w:val="9B6630A8"/>
    <w:lvl w:ilvl="0" w:tplc="27FC3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4864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8CD5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BC3E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0898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5455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8A5A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9A37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922F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8D2A19"/>
    <w:multiLevelType w:val="hybridMultilevel"/>
    <w:tmpl w:val="6B425E38"/>
    <w:lvl w:ilvl="0" w:tplc="21949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8ED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3D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B04D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BADD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BCD6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7A89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2829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DCF3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BD"/>
    <w:rsid w:val="003D5274"/>
    <w:rsid w:val="004B3734"/>
    <w:rsid w:val="008464D7"/>
    <w:rsid w:val="00C2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56B2"/>
  <w15:docId w15:val="{0622E8E5-6464-4EA6-98B3-AE4CC48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чекушкина мария</cp:lastModifiedBy>
  <cp:revision>4</cp:revision>
  <dcterms:created xsi:type="dcterms:W3CDTF">2023-05-31T20:38:00Z</dcterms:created>
  <dcterms:modified xsi:type="dcterms:W3CDTF">2023-05-31T20:40:00Z</dcterms:modified>
</cp:coreProperties>
</file>