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60" w:rsidRDefault="00542360" w:rsidP="00542360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360">
        <w:rPr>
          <w:rFonts w:ascii="Times New Roman" w:hAnsi="Times New Roman" w:cs="Times New Roman"/>
          <w:sz w:val="28"/>
          <w:szCs w:val="28"/>
          <w:lang w:val="ru-RU"/>
        </w:rPr>
        <w:t>Аннотация рабоч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программы воспитателя </w:t>
      </w:r>
    </w:p>
    <w:p w:rsidR="00542360" w:rsidRPr="00542360" w:rsidRDefault="00542360" w:rsidP="00542360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средней</w:t>
      </w:r>
      <w:r w:rsidRPr="00542360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</w:p>
    <w:p w:rsidR="00542360" w:rsidRPr="00542360" w:rsidRDefault="00542360" w:rsidP="00542360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54236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4236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42360">
        <w:rPr>
          <w:rFonts w:ascii="Times New Roman" w:hAnsi="Times New Roman" w:cs="Times New Roman"/>
          <w:sz w:val="28"/>
          <w:szCs w:val="28"/>
          <w:lang w:val="ru-RU"/>
        </w:rPr>
        <w:t>2023-2024 учебный год</w:t>
      </w:r>
      <w:r w:rsidRPr="0054236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542360" w:rsidRPr="00542360" w:rsidRDefault="00542360" w:rsidP="00542360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42360">
        <w:rPr>
          <w:rFonts w:ascii="Times New Roman" w:hAnsi="Times New Roman" w:cs="Times New Roman"/>
          <w:sz w:val="28"/>
          <w:szCs w:val="28"/>
          <w:lang w:val="ru-RU"/>
        </w:rPr>
        <w:t>(в соответствии с</w:t>
      </w:r>
      <w:r w:rsidRPr="0054236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42360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gramStart"/>
      <w:r w:rsidRPr="005423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4236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42360" w:rsidRDefault="00542360" w:rsidP="00542360">
      <w:pPr>
        <w:pStyle w:val="af3"/>
        <w:ind w:left="0" w:right="0" w:firstLine="0"/>
        <w:jc w:val="left"/>
        <w:rPr>
          <w:b/>
          <w:sz w:val="26"/>
        </w:rPr>
      </w:pPr>
    </w:p>
    <w:p w:rsidR="00542360" w:rsidRDefault="00542360" w:rsidP="00542360">
      <w:pPr>
        <w:pStyle w:val="af3"/>
        <w:spacing w:line="276" w:lineRule="auto"/>
        <w:ind w:left="112" w:right="109" w:firstLine="708"/>
      </w:pPr>
      <w:r w:rsidRPr="007326A2">
        <w:rPr>
          <w:b/>
        </w:rPr>
        <w:t>Рабочая</w:t>
      </w:r>
      <w:r w:rsidRPr="007326A2">
        <w:rPr>
          <w:b/>
          <w:spacing w:val="1"/>
        </w:rPr>
        <w:t xml:space="preserve"> </w:t>
      </w:r>
      <w:r w:rsidRPr="007326A2">
        <w:rPr>
          <w:b/>
        </w:rP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средней группы (дети 4-5 лет) и составлена в соответствии с Федеральным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542360" w:rsidRPr="007326A2" w:rsidRDefault="00542360" w:rsidP="00542360">
      <w:pPr>
        <w:pStyle w:val="af3"/>
        <w:spacing w:before="1" w:line="276" w:lineRule="auto"/>
        <w:ind w:left="112"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 xml:space="preserve">социальную успешность, сохранение и укрепление здоровья детей, в том числе на </w:t>
      </w:r>
      <w:r w:rsidRPr="007326A2">
        <w:t>основ</w:t>
      </w:r>
      <w:r>
        <w:t>е</w:t>
      </w:r>
      <w:r w:rsidRPr="007326A2">
        <w:t xml:space="preserve"> парциальной программ</w:t>
      </w:r>
      <w:r>
        <w:t>ы</w:t>
      </w:r>
      <w:r w:rsidRPr="007326A2">
        <w:t xml:space="preserve"> «Основы безопасности жизнедеятельности» для детей старшего дошкольного возраста Н.Н. Авдеевой, Н.Л. Князевой, Р.Б. </w:t>
      </w:r>
      <w:proofErr w:type="spellStart"/>
      <w:r w:rsidRPr="007326A2">
        <w:t>Стеркиной</w:t>
      </w:r>
      <w:proofErr w:type="spellEnd"/>
      <w:r w:rsidRPr="007326A2">
        <w:t xml:space="preserve">). </w:t>
      </w:r>
    </w:p>
    <w:p w:rsidR="00542360" w:rsidRDefault="00542360" w:rsidP="00542360">
      <w:pPr>
        <w:pStyle w:val="af3"/>
        <w:spacing w:before="1" w:line="276" w:lineRule="auto"/>
        <w:ind w:left="112" w:right="104" w:firstLine="708"/>
      </w:pPr>
      <w:r>
        <w:t xml:space="preserve"> При разработке программы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 воспитание, обогащение развития на основе организации разнообразных видов</w:t>
      </w:r>
      <w:r>
        <w:rPr>
          <w:spacing w:val="1"/>
        </w:rPr>
        <w:t xml:space="preserve"> </w:t>
      </w:r>
      <w:r>
        <w:t>деятельности.</w:t>
      </w:r>
    </w:p>
    <w:p w:rsidR="00542360" w:rsidRDefault="00542360" w:rsidP="00542360">
      <w:pPr>
        <w:pStyle w:val="af3"/>
        <w:spacing w:line="276" w:lineRule="auto"/>
        <w:ind w:left="112" w:right="108" w:firstLine="708"/>
      </w:pPr>
      <w:r>
        <w:rPr>
          <w:b/>
        </w:rPr>
        <w:t xml:space="preserve">Цель программы </w:t>
      </w:r>
      <w:r>
        <w:t xml:space="preserve">– </w:t>
      </w:r>
      <w:r w:rsidRPr="003A716C"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>
        <w:t>;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 дошкольного детства, формирования основ базовой культуры личности, всестороннее</w:t>
      </w:r>
      <w:r>
        <w:rPr>
          <w:spacing w:val="-57"/>
        </w:rPr>
        <w:t xml:space="preserve">  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rPr>
          <w:spacing w:val="-1"/>
        </w:rPr>
        <w:t>особенностями,</w:t>
      </w:r>
      <w:r>
        <w:rPr>
          <w:spacing w:val="-11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жизнедеятельности ребенка.</w:t>
      </w:r>
    </w:p>
    <w:p w:rsidR="00542360" w:rsidRPr="00154938" w:rsidRDefault="00542360" w:rsidP="00542360">
      <w:pPr>
        <w:pStyle w:val="af3"/>
        <w:spacing w:line="276" w:lineRule="auto"/>
        <w:ind w:left="112" w:right="108" w:firstLine="708"/>
      </w:pPr>
      <w:r w:rsidRPr="00154938">
        <w:t xml:space="preserve">Цель программы достигается через решение следующих </w:t>
      </w:r>
      <w:r w:rsidRPr="00154938">
        <w:rPr>
          <w:b/>
        </w:rPr>
        <w:t>задач</w:t>
      </w:r>
      <w:r w:rsidRPr="00154938">
        <w:rPr>
          <w:i/>
        </w:rPr>
        <w:t>: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охрана и укрепление физического и психического здоровья детей, в том числе их эмоционального благополучия;</w:t>
      </w:r>
    </w:p>
    <w:p w:rsidR="00542360" w:rsidRPr="00154938" w:rsidRDefault="00542360" w:rsidP="00542360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542360" w:rsidRPr="00154938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ind w:left="0" w:firstLine="0"/>
      </w:pPr>
      <w:r>
        <w:t xml:space="preserve">        </w:t>
      </w:r>
      <w:r w:rsidRPr="00154938">
        <w:t>Структура рабочей программы соответствует ФОП дошкольного образования и</w:t>
      </w:r>
      <w:r>
        <w:t xml:space="preserve"> </w:t>
      </w:r>
      <w:r w:rsidRPr="00154938">
        <w:t xml:space="preserve">включает 3 </w:t>
      </w:r>
      <w:r>
        <w:t xml:space="preserve"> </w:t>
      </w:r>
      <w:r>
        <w:lastRenderedPageBreak/>
        <w:t>р</w:t>
      </w:r>
      <w:r w:rsidRPr="00154938">
        <w:t>аздела (целевой, содержательный, организационный) каждый из которых</w:t>
      </w:r>
      <w:r>
        <w:t xml:space="preserve"> </w:t>
      </w:r>
      <w:r w:rsidRPr="00154938">
        <w:t>содержит обязательную часть и часть, формируемую участниками образовательных</w:t>
      </w:r>
      <w:r>
        <w:t xml:space="preserve"> </w:t>
      </w:r>
      <w:r w:rsidRPr="00154938">
        <w:t xml:space="preserve">отношений, приложения. </w:t>
      </w:r>
    </w:p>
    <w:p w:rsidR="00542360" w:rsidRDefault="00542360" w:rsidP="00542360">
      <w:pPr>
        <w:pStyle w:val="af3"/>
        <w:ind w:left="0" w:firstLine="0"/>
      </w:pPr>
      <w:r>
        <w:t xml:space="preserve">      </w:t>
      </w:r>
      <w:r w:rsidRPr="001E7861">
        <w:t>Содержание программы обеспечивает воспитание, обучение и развитие детей в во</w:t>
      </w:r>
      <w:r>
        <w:t xml:space="preserve">зрасте 4- 5 </w:t>
      </w:r>
      <w:r w:rsidRPr="001E7861">
        <w:t>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</w:t>
      </w:r>
      <w:r>
        <w:t>:</w:t>
      </w:r>
      <w:r w:rsidRPr="001E7861">
        <w:t xml:space="preserve"> </w:t>
      </w:r>
    </w:p>
    <w:p w:rsidR="00542360" w:rsidRDefault="00542360" w:rsidP="00542360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физическому,</w:t>
      </w:r>
    </w:p>
    <w:p w:rsidR="00542360" w:rsidRDefault="00542360" w:rsidP="00542360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социально-коммуникативному,</w:t>
      </w:r>
    </w:p>
    <w:p w:rsidR="00542360" w:rsidRDefault="00542360" w:rsidP="00542360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познавательному,</w:t>
      </w:r>
    </w:p>
    <w:p w:rsidR="00542360" w:rsidRDefault="00542360" w:rsidP="00542360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 xml:space="preserve">речевому </w:t>
      </w:r>
    </w:p>
    <w:p w:rsidR="00542360" w:rsidRDefault="00542360" w:rsidP="00542360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художественно-эстетическому</w:t>
      </w:r>
    </w:p>
    <w:p w:rsidR="00542360" w:rsidRDefault="00542360" w:rsidP="00542360">
      <w:pPr>
        <w:pStyle w:val="af3"/>
        <w:spacing w:line="276" w:lineRule="auto"/>
        <w:ind w:left="112" w:right="108" w:firstLine="708"/>
      </w:pPr>
      <w:r>
        <w:t xml:space="preserve">Образовательная деятельность </w:t>
      </w:r>
      <w:r w:rsidRPr="001E7861">
        <w:t>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</w:t>
      </w:r>
      <w:r>
        <w:t>ации, экспериментирование и др</w:t>
      </w:r>
      <w:r w:rsidRPr="001E7861">
        <w:t xml:space="preserve">. Образовательная </w:t>
      </w:r>
      <w:proofErr w:type="gramStart"/>
      <w:r w:rsidRPr="001E7861">
        <w:t>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  <w:r w:rsidRPr="001E7861">
        <w:t xml:space="preserve"> Для реализации рабочей программы имеется учебно-методическое и информационное обеспечение. Реализуется тесное взаимодействие с семьями воспитанников. </w:t>
      </w:r>
    </w:p>
    <w:p w:rsidR="00542360" w:rsidRDefault="00542360" w:rsidP="00542360">
      <w:pPr>
        <w:pStyle w:val="af3"/>
        <w:spacing w:line="276" w:lineRule="auto"/>
        <w:ind w:left="112" w:right="108" w:firstLine="708"/>
      </w:pPr>
      <w:r w:rsidRPr="001E7861"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542360" w:rsidRDefault="00542360" w:rsidP="00542360">
      <w:pPr>
        <w:pStyle w:val="af3"/>
        <w:spacing w:line="276" w:lineRule="auto"/>
        <w:ind w:left="112" w:right="108" w:firstLine="708"/>
      </w:pPr>
    </w:p>
    <w:p w:rsidR="00D546F1" w:rsidRPr="00542360" w:rsidRDefault="00D546F1">
      <w:pPr>
        <w:rPr>
          <w:lang w:val="ru-RU"/>
        </w:rPr>
      </w:pPr>
    </w:p>
    <w:sectPr w:rsidR="00D546F1" w:rsidRPr="00542360" w:rsidSect="00B12B6F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CE"/>
    <w:multiLevelType w:val="hybridMultilevel"/>
    <w:tmpl w:val="E666546A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2DCC2115"/>
    <w:multiLevelType w:val="hybridMultilevel"/>
    <w:tmpl w:val="B2DE6C0C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360"/>
    <w:rsid w:val="001A5A7C"/>
    <w:rsid w:val="0020088E"/>
    <w:rsid w:val="002B1DB0"/>
    <w:rsid w:val="00542360"/>
    <w:rsid w:val="00D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1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  <w:style w:type="paragraph" w:styleId="af3">
    <w:name w:val="Body Text"/>
    <w:basedOn w:val="a"/>
    <w:link w:val="af4"/>
    <w:uiPriority w:val="1"/>
    <w:qFormat/>
    <w:rsid w:val="00542360"/>
    <w:pPr>
      <w:widowControl w:val="0"/>
      <w:autoSpaceDE w:val="0"/>
      <w:autoSpaceDN w:val="0"/>
      <w:spacing w:after="0" w:line="240" w:lineRule="auto"/>
      <w:ind w:left="833" w:right="112" w:hanging="360"/>
      <w:jc w:val="both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4">
    <w:name w:val="Основной текст Знак"/>
    <w:basedOn w:val="a0"/>
    <w:link w:val="af3"/>
    <w:uiPriority w:val="1"/>
    <w:rsid w:val="00542360"/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2024-03-04T08:52:00Z</dcterms:created>
  <dcterms:modified xsi:type="dcterms:W3CDTF">2024-03-04T08:53:00Z</dcterms:modified>
</cp:coreProperties>
</file>