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56" w:rsidRPr="007E59F3" w:rsidRDefault="00112256" w:rsidP="00112256">
      <w:pPr>
        <w:shd w:val="clear" w:color="auto" w:fill="FFFFFF"/>
        <w:spacing w:after="0" w:line="240" w:lineRule="auto"/>
        <w:jc w:val="center"/>
        <w:rPr>
          <w:rFonts w:ascii="Constantia" w:hAnsi="Constantia"/>
          <w:b/>
          <w:sz w:val="26"/>
          <w:szCs w:val="26"/>
        </w:rPr>
      </w:pPr>
      <w:r w:rsidRPr="007E59F3">
        <w:rPr>
          <w:rFonts w:ascii="Constantia" w:hAnsi="Constantia"/>
          <w:b/>
          <w:sz w:val="26"/>
          <w:szCs w:val="26"/>
        </w:rPr>
        <w:t>СП «Детский сад комбинированного вида "Красная шапочка»</w:t>
      </w:r>
    </w:p>
    <w:p w:rsidR="00112256" w:rsidRPr="007E59F3" w:rsidRDefault="00112256" w:rsidP="00112256">
      <w:pPr>
        <w:shd w:val="clear" w:color="auto" w:fill="FFFFFF"/>
        <w:spacing w:after="0" w:line="240" w:lineRule="auto"/>
        <w:jc w:val="center"/>
        <w:rPr>
          <w:rFonts w:ascii="Constantia" w:hAnsi="Constantia"/>
          <w:b/>
          <w:sz w:val="28"/>
          <w:szCs w:val="28"/>
        </w:rPr>
      </w:pPr>
      <w:r w:rsidRPr="007E59F3">
        <w:rPr>
          <w:rFonts w:ascii="Constantia" w:hAnsi="Constantia"/>
          <w:b/>
          <w:sz w:val="26"/>
          <w:szCs w:val="26"/>
        </w:rPr>
        <w:t>МБДОУ «Детский сад «Планета Детства» комбинированного вида»</w:t>
      </w:r>
    </w:p>
    <w:p w:rsidR="00D15432" w:rsidRDefault="00D15432" w:rsidP="00D154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</w:p>
    <w:p w:rsidR="00D15432" w:rsidRDefault="00D15432" w:rsidP="00D15432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46"/>
          <w:szCs w:val="46"/>
          <w:lang w:eastAsia="ru-RU"/>
        </w:rPr>
      </w:pPr>
    </w:p>
    <w:p w:rsidR="00D15432" w:rsidRDefault="00D15432" w:rsidP="00D15432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46"/>
          <w:szCs w:val="46"/>
          <w:lang w:eastAsia="ru-RU"/>
        </w:rPr>
      </w:pPr>
    </w:p>
    <w:p w:rsidR="00042E82" w:rsidRDefault="00042E82" w:rsidP="00D15432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46"/>
          <w:szCs w:val="46"/>
          <w:lang w:eastAsia="ru-RU"/>
        </w:rPr>
      </w:pPr>
    </w:p>
    <w:p w:rsidR="00007B62" w:rsidRDefault="00007B62" w:rsidP="00D15432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46"/>
          <w:szCs w:val="46"/>
          <w:lang w:eastAsia="ru-RU"/>
        </w:rPr>
      </w:pPr>
    </w:p>
    <w:p w:rsidR="00D15432" w:rsidRDefault="00D15432" w:rsidP="00D15432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46"/>
          <w:szCs w:val="46"/>
          <w:lang w:eastAsia="ru-RU"/>
        </w:rPr>
      </w:pPr>
    </w:p>
    <w:p w:rsidR="00D15432" w:rsidRPr="00CE06DD" w:rsidRDefault="00555D5A" w:rsidP="00007B62">
      <w:pPr>
        <w:shd w:val="clear" w:color="auto" w:fill="FFFFFF"/>
        <w:spacing w:after="0" w:line="288" w:lineRule="atLeast"/>
        <w:jc w:val="center"/>
        <w:outlineLvl w:val="0"/>
        <w:rPr>
          <w:rFonts w:ascii="Georgia" w:eastAsia="Times New Roman" w:hAnsi="Georgia" w:cs="Times New Roman"/>
          <w:b/>
          <w:color w:val="333333"/>
          <w:kern w:val="36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/>
          <w:color w:val="333333"/>
          <w:kern w:val="36"/>
          <w:sz w:val="36"/>
          <w:szCs w:val="36"/>
          <w:lang w:eastAsia="ru-RU"/>
        </w:rPr>
        <w:t>«</w:t>
      </w:r>
      <w:r w:rsidR="00D15432" w:rsidRPr="00CE06DD">
        <w:rPr>
          <w:rFonts w:ascii="Georgia" w:eastAsia="Times New Roman" w:hAnsi="Georgia" w:cs="Times New Roman"/>
          <w:b/>
          <w:color w:val="333333"/>
          <w:kern w:val="36"/>
          <w:sz w:val="36"/>
          <w:szCs w:val="36"/>
          <w:lang w:eastAsia="ru-RU"/>
        </w:rPr>
        <w:t>Система работы по формированию лексико-грамматического</w:t>
      </w:r>
      <w:r w:rsidR="00CE06DD">
        <w:rPr>
          <w:rFonts w:ascii="Georgia" w:eastAsia="Times New Roman" w:hAnsi="Georgia" w:cs="Times New Roman"/>
          <w:b/>
          <w:color w:val="333333"/>
          <w:kern w:val="36"/>
          <w:sz w:val="36"/>
          <w:szCs w:val="36"/>
          <w:lang w:eastAsia="ru-RU"/>
        </w:rPr>
        <w:t xml:space="preserve"> </w:t>
      </w:r>
      <w:r w:rsidR="00D15432" w:rsidRPr="00CE06DD">
        <w:rPr>
          <w:rFonts w:ascii="Georgia" w:eastAsia="Times New Roman" w:hAnsi="Georgia" w:cs="Times New Roman"/>
          <w:b/>
          <w:color w:val="333333"/>
          <w:kern w:val="36"/>
          <w:sz w:val="36"/>
          <w:szCs w:val="36"/>
          <w:lang w:eastAsia="ru-RU"/>
        </w:rPr>
        <w:t>строя языка у детей с ОНР</w:t>
      </w:r>
      <w:r>
        <w:rPr>
          <w:rFonts w:ascii="Georgia" w:eastAsia="Times New Roman" w:hAnsi="Georgia" w:cs="Times New Roman"/>
          <w:b/>
          <w:color w:val="333333"/>
          <w:kern w:val="36"/>
          <w:sz w:val="36"/>
          <w:szCs w:val="36"/>
          <w:lang w:eastAsia="ru-RU"/>
        </w:rPr>
        <w:t>»</w:t>
      </w:r>
    </w:p>
    <w:p w:rsidR="00CE06DD" w:rsidRDefault="00D15432" w:rsidP="00D15432">
      <w:pPr>
        <w:shd w:val="clear" w:color="auto" w:fill="FFFFFF"/>
        <w:spacing w:after="0" w:line="288" w:lineRule="atLeast"/>
        <w:jc w:val="center"/>
        <w:outlineLvl w:val="2"/>
        <w:rPr>
          <w:rFonts w:ascii="Times New Roman" w:hAnsi="Times New Roman" w:cs="Times New Roman"/>
          <w:sz w:val="36"/>
          <w:szCs w:val="36"/>
        </w:rPr>
      </w:pPr>
      <w:r w:rsidRPr="002A74A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15432" w:rsidRPr="00555D5A" w:rsidRDefault="00112256" w:rsidP="00555D5A">
      <w:pPr>
        <w:shd w:val="clear" w:color="auto" w:fill="FFFFFF"/>
        <w:spacing w:after="0" w:line="288" w:lineRule="atLeast"/>
        <w:jc w:val="center"/>
        <w:outlineLvl w:val="2"/>
        <w:rPr>
          <w:rFonts w:asciiTheme="majorHAnsi" w:hAnsiTheme="majorHAnsi"/>
          <w:bCs/>
          <w:i/>
          <w:sz w:val="32"/>
          <w:szCs w:val="32"/>
        </w:rPr>
      </w:pPr>
      <w:proofErr w:type="gramStart"/>
      <w:r>
        <w:rPr>
          <w:rFonts w:ascii="Arial" w:hAnsi="Arial" w:cs="Arial"/>
          <w:i/>
          <w:sz w:val="32"/>
          <w:szCs w:val="32"/>
        </w:rPr>
        <w:t>(</w:t>
      </w:r>
      <w:r w:rsidR="00D15432" w:rsidRPr="00804654">
        <w:rPr>
          <w:rFonts w:ascii="Times New Roman" w:hAnsi="Times New Roman" w:cs="Times New Roman"/>
          <w:i/>
          <w:sz w:val="32"/>
          <w:szCs w:val="32"/>
        </w:rPr>
        <w:t>из опыта работ</w:t>
      </w:r>
      <w:r w:rsidR="00555D5A">
        <w:rPr>
          <w:rFonts w:ascii="Times New Roman" w:hAnsi="Times New Roman" w:cs="Times New Roman"/>
          <w:i/>
          <w:sz w:val="32"/>
          <w:szCs w:val="32"/>
        </w:rPr>
        <w:t>ы:</w:t>
      </w:r>
      <w:proofErr w:type="gramEnd"/>
      <w:r w:rsidR="00555D5A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555D5A" w:rsidRPr="00555D5A">
        <w:rPr>
          <w:rFonts w:ascii="Times New Roman" w:hAnsi="Times New Roman" w:cs="Times New Roman"/>
          <w:b/>
          <w:bCs/>
          <w:i/>
          <w:sz w:val="32"/>
          <w:szCs w:val="32"/>
        </w:rPr>
        <w:t>«</w:t>
      </w:r>
      <w:r w:rsidR="00555D5A" w:rsidRPr="00555D5A">
        <w:rPr>
          <w:rFonts w:ascii="Times New Roman" w:hAnsi="Times New Roman" w:cs="Times New Roman"/>
          <w:bCs/>
          <w:i/>
          <w:sz w:val="32"/>
          <w:szCs w:val="32"/>
        </w:rPr>
        <w:t>Игруны – говоруны</w:t>
      </w:r>
      <w:r w:rsidR="00555D5A" w:rsidRPr="00555D5A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» </w:t>
      </w:r>
      <w:r w:rsidR="00555D5A">
        <w:rPr>
          <w:rFonts w:ascii="Times New Roman" w:hAnsi="Times New Roman" w:cs="Times New Roman"/>
          <w:i/>
          <w:sz w:val="32"/>
          <w:szCs w:val="32"/>
        </w:rPr>
        <w:t>и</w:t>
      </w:r>
      <w:r w:rsidRPr="00804654">
        <w:rPr>
          <w:rFonts w:asciiTheme="majorHAnsi" w:hAnsiTheme="majorHAnsi"/>
          <w:bCs/>
          <w:i/>
          <w:sz w:val="32"/>
          <w:szCs w:val="32"/>
        </w:rPr>
        <w:t xml:space="preserve">спользование игровых приёмов и дидактических игр в коррекции лексико-грамматических нарушений у детей </w:t>
      </w:r>
      <w:r w:rsidR="00555D5A">
        <w:rPr>
          <w:rFonts w:asciiTheme="majorHAnsi" w:hAnsiTheme="majorHAnsi"/>
          <w:bCs/>
          <w:i/>
          <w:sz w:val="32"/>
          <w:szCs w:val="32"/>
        </w:rPr>
        <w:t xml:space="preserve">с ОНР </w:t>
      </w:r>
      <w:r w:rsidRPr="00804654">
        <w:rPr>
          <w:rFonts w:asciiTheme="majorHAnsi" w:hAnsiTheme="majorHAnsi"/>
          <w:bCs/>
          <w:i/>
          <w:sz w:val="32"/>
          <w:szCs w:val="32"/>
        </w:rPr>
        <w:t>старшего дошкольного возраста</w:t>
      </w:r>
      <w:r w:rsidR="00555D5A">
        <w:rPr>
          <w:rFonts w:asciiTheme="majorHAnsi" w:hAnsiTheme="majorHAnsi"/>
          <w:bCs/>
          <w:i/>
          <w:sz w:val="32"/>
          <w:szCs w:val="32"/>
        </w:rPr>
        <w:t>»</w:t>
      </w:r>
      <w:r>
        <w:rPr>
          <w:rFonts w:ascii="Arial" w:hAnsi="Arial" w:cs="Arial"/>
          <w:i/>
          <w:sz w:val="36"/>
          <w:szCs w:val="36"/>
        </w:rPr>
        <w:t>)</w:t>
      </w:r>
      <w:proofErr w:type="gramEnd"/>
    </w:p>
    <w:p w:rsidR="00D15432" w:rsidRDefault="00D15432" w:rsidP="00D154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</w:p>
    <w:p w:rsidR="00D15432" w:rsidRDefault="00D15432" w:rsidP="00D15432">
      <w:pPr>
        <w:tabs>
          <w:tab w:val="left" w:pos="1587"/>
        </w:tabs>
        <w:spacing w:after="0" w:line="24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</w:p>
    <w:p w:rsidR="00D15432" w:rsidRPr="00042E82" w:rsidRDefault="00D15432" w:rsidP="00042E82">
      <w:pPr>
        <w:tabs>
          <w:tab w:val="left" w:pos="1587"/>
        </w:tabs>
        <w:spacing w:after="0" w:line="240" w:lineRule="auto"/>
        <w:jc w:val="center"/>
        <w:rPr>
          <w:rFonts w:ascii="Constantia" w:hAnsi="Constantia" w:cs="Arial"/>
          <w:b/>
          <w:i/>
          <w:sz w:val="32"/>
          <w:szCs w:val="32"/>
        </w:rPr>
      </w:pPr>
      <w:r w:rsidRPr="00042E82">
        <w:rPr>
          <w:rFonts w:ascii="Constantia" w:hAnsi="Constantia" w:cs="Arial"/>
          <w:b/>
          <w:bCs/>
          <w:i/>
          <w:sz w:val="32"/>
          <w:szCs w:val="32"/>
        </w:rPr>
        <w:t>(</w:t>
      </w:r>
      <w:r w:rsidR="007A27AA">
        <w:rPr>
          <w:rFonts w:ascii="Constantia" w:hAnsi="Constantia" w:cs="Arial"/>
          <w:b/>
          <w:i/>
          <w:sz w:val="32"/>
          <w:szCs w:val="32"/>
        </w:rPr>
        <w:t>секция</w:t>
      </w:r>
      <w:r w:rsidRPr="00042E82">
        <w:rPr>
          <w:rFonts w:ascii="Constantia" w:hAnsi="Constantia" w:cs="Arial"/>
          <w:b/>
          <w:i/>
          <w:sz w:val="32"/>
          <w:szCs w:val="32"/>
        </w:rPr>
        <w:t xml:space="preserve"> учителей – логопедов) </w:t>
      </w:r>
    </w:p>
    <w:p w:rsidR="00D15432" w:rsidRDefault="00D15432" w:rsidP="00D15432">
      <w:pPr>
        <w:shd w:val="clear" w:color="auto" w:fill="FFFFFF"/>
        <w:spacing w:after="120" w:line="315" w:lineRule="atLeast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D15432" w:rsidRDefault="00B23D68" w:rsidP="00D15432">
      <w:pPr>
        <w:shd w:val="clear" w:color="auto" w:fill="FFFFFF"/>
        <w:spacing w:after="120" w:line="315" w:lineRule="atLeast"/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168910</wp:posOffset>
            </wp:positionV>
            <wp:extent cx="2838450" cy="1809750"/>
            <wp:effectExtent l="19050" t="0" r="0" b="0"/>
            <wp:wrapSquare wrapText="bothSides"/>
            <wp:docPr id="2" name="Рисунок 2" descr="C:\Users\user\Pictures\28.03.2022\DSC07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8.03.2022\DSC071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3470910</wp:posOffset>
            </wp:positionH>
            <wp:positionV relativeFrom="paragraph">
              <wp:posOffset>149860</wp:posOffset>
            </wp:positionV>
            <wp:extent cx="2857500" cy="1828800"/>
            <wp:effectExtent l="19050" t="0" r="0" b="0"/>
            <wp:wrapSquare wrapText="bothSides"/>
            <wp:docPr id="1" name="Рисунок 1" descr="C:\Users\user\Pictures\28.03.2022\DSC07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8.03.2022\DSC071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432" w:rsidRPr="00D15432">
        <w:rPr>
          <w:rFonts w:ascii="Arial" w:hAnsi="Arial" w:cs="Arial"/>
          <w:b/>
          <w:bCs/>
          <w:i/>
          <w:noProof/>
          <w:sz w:val="32"/>
          <w:szCs w:val="32"/>
          <w:lang w:eastAsia="ru-RU"/>
        </w:rPr>
        <w:t xml:space="preserve"> </w:t>
      </w:r>
    </w:p>
    <w:p w:rsidR="00D15432" w:rsidRDefault="00D15432" w:rsidP="00D15432">
      <w:pPr>
        <w:shd w:val="clear" w:color="auto" w:fill="FFFFFF"/>
        <w:spacing w:after="120" w:line="315" w:lineRule="atLeast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D15432" w:rsidRDefault="00D15432" w:rsidP="00D15432">
      <w:pPr>
        <w:shd w:val="clear" w:color="auto" w:fill="FFFFFF"/>
        <w:spacing w:after="120" w:line="315" w:lineRule="atLeast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D15432" w:rsidRDefault="00D15432" w:rsidP="00D15432">
      <w:pPr>
        <w:shd w:val="clear" w:color="auto" w:fill="FFFFFF"/>
        <w:spacing w:after="120" w:line="315" w:lineRule="atLeast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D15432" w:rsidRDefault="00D15432" w:rsidP="00D15432">
      <w:pPr>
        <w:shd w:val="clear" w:color="auto" w:fill="FFFFFF"/>
        <w:spacing w:after="120" w:line="315" w:lineRule="atLeast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D15432" w:rsidRDefault="00D15432" w:rsidP="00D15432">
      <w:pPr>
        <w:shd w:val="clear" w:color="auto" w:fill="FFFFFF"/>
        <w:spacing w:after="120" w:line="315" w:lineRule="atLeast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D15432" w:rsidRDefault="00D15432" w:rsidP="00D15432">
      <w:pPr>
        <w:shd w:val="clear" w:color="auto" w:fill="FFFFFF"/>
        <w:spacing w:after="120" w:line="315" w:lineRule="atLeast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CE06DD" w:rsidRDefault="00CE06DD" w:rsidP="00D15432">
      <w:pPr>
        <w:shd w:val="clear" w:color="auto" w:fill="FFFFFF"/>
        <w:spacing w:after="120" w:line="315" w:lineRule="atLeast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D15432" w:rsidRPr="007E59F3" w:rsidRDefault="00D15432" w:rsidP="00D15432">
      <w:pPr>
        <w:shd w:val="clear" w:color="auto" w:fill="FFFFFF"/>
        <w:spacing w:after="120" w:line="315" w:lineRule="atLeast"/>
        <w:jc w:val="center"/>
        <w:rPr>
          <w:rFonts w:ascii="Constantia" w:hAnsi="Constantia" w:cs="Arial"/>
          <w:b/>
          <w:i/>
          <w:sz w:val="32"/>
          <w:szCs w:val="32"/>
        </w:rPr>
      </w:pPr>
      <w:r w:rsidRPr="007E59F3">
        <w:rPr>
          <w:rFonts w:ascii="Constantia" w:hAnsi="Constantia" w:cs="Arial"/>
          <w:b/>
          <w:bCs/>
          <w:i/>
          <w:sz w:val="32"/>
          <w:szCs w:val="32"/>
        </w:rPr>
        <w:t>Подготовила:  учитель – логопед</w:t>
      </w:r>
    </w:p>
    <w:p w:rsidR="00D15432" w:rsidRPr="007E59F3" w:rsidRDefault="00D15432" w:rsidP="00D15432">
      <w:pPr>
        <w:jc w:val="center"/>
        <w:rPr>
          <w:rFonts w:ascii="Constantia" w:hAnsi="Constantia" w:cs="Arial"/>
          <w:b/>
          <w:bCs/>
          <w:sz w:val="32"/>
          <w:szCs w:val="32"/>
        </w:rPr>
      </w:pPr>
      <w:proofErr w:type="spellStart"/>
      <w:r w:rsidRPr="007E59F3">
        <w:rPr>
          <w:rFonts w:ascii="Constantia" w:hAnsi="Constantia" w:cs="Arial"/>
          <w:b/>
          <w:bCs/>
          <w:i/>
          <w:sz w:val="32"/>
          <w:szCs w:val="32"/>
        </w:rPr>
        <w:t>Ларькина</w:t>
      </w:r>
      <w:proofErr w:type="spellEnd"/>
      <w:r w:rsidRPr="007E59F3">
        <w:rPr>
          <w:rFonts w:ascii="Constantia" w:hAnsi="Constantia" w:cs="Arial"/>
          <w:b/>
          <w:bCs/>
          <w:i/>
          <w:sz w:val="32"/>
          <w:szCs w:val="32"/>
        </w:rPr>
        <w:t xml:space="preserve">  Ольга Николаевна</w:t>
      </w:r>
    </w:p>
    <w:p w:rsidR="00D15432" w:rsidRDefault="00D15432" w:rsidP="00D154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</w:p>
    <w:p w:rsidR="00D15432" w:rsidRDefault="00D15432" w:rsidP="00D154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</w:p>
    <w:p w:rsidR="00D15432" w:rsidRDefault="00D15432" w:rsidP="00D154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</w:p>
    <w:p w:rsidR="00D15432" w:rsidRDefault="00D15432" w:rsidP="00D154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</w:p>
    <w:p w:rsidR="00D15432" w:rsidRDefault="00D15432" w:rsidP="00D154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</w:p>
    <w:p w:rsidR="00D15432" w:rsidRDefault="00D15432" w:rsidP="00D154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32"/>
          <w:szCs w:val="32"/>
        </w:rPr>
      </w:pPr>
    </w:p>
    <w:p w:rsidR="00EA64C4" w:rsidRPr="00007B62" w:rsidRDefault="00D15432" w:rsidP="00007B62">
      <w:pPr>
        <w:tabs>
          <w:tab w:val="left" w:pos="3510"/>
        </w:tabs>
        <w:ind w:right="272"/>
        <w:jc w:val="center"/>
        <w:rPr>
          <w:rFonts w:ascii="Constantia" w:hAnsi="Constantia" w:cs="Arial"/>
          <w:b/>
          <w:bCs/>
          <w:i/>
          <w:sz w:val="32"/>
          <w:szCs w:val="32"/>
        </w:rPr>
      </w:pPr>
      <w:r w:rsidRPr="00042E82">
        <w:rPr>
          <w:rFonts w:ascii="Constantia" w:hAnsi="Constantia" w:cs="Arial"/>
          <w:b/>
          <w:bCs/>
          <w:i/>
          <w:sz w:val="32"/>
          <w:szCs w:val="32"/>
        </w:rPr>
        <w:t xml:space="preserve">ПГТ </w:t>
      </w:r>
      <w:r w:rsidR="00042E82">
        <w:rPr>
          <w:rFonts w:ascii="Constantia" w:hAnsi="Constantia" w:cs="Arial"/>
          <w:b/>
          <w:bCs/>
          <w:i/>
          <w:sz w:val="32"/>
          <w:szCs w:val="32"/>
        </w:rPr>
        <w:t xml:space="preserve"> </w:t>
      </w:r>
      <w:r w:rsidR="000D5354">
        <w:rPr>
          <w:rFonts w:ascii="Constantia" w:hAnsi="Constantia" w:cs="Arial"/>
          <w:b/>
          <w:bCs/>
          <w:i/>
          <w:sz w:val="32"/>
          <w:szCs w:val="32"/>
        </w:rPr>
        <w:t xml:space="preserve"> </w:t>
      </w:r>
      <w:r w:rsidRPr="00042E82">
        <w:rPr>
          <w:rFonts w:ascii="Constantia" w:hAnsi="Constantia" w:cs="Arial"/>
          <w:b/>
          <w:bCs/>
          <w:i/>
          <w:sz w:val="32"/>
          <w:szCs w:val="32"/>
        </w:rPr>
        <w:t>Комсомольский  20</w:t>
      </w:r>
      <w:r w:rsidR="00CE06DD" w:rsidRPr="00042E82">
        <w:rPr>
          <w:rFonts w:ascii="Constantia" w:hAnsi="Constantia" w:cs="Arial"/>
          <w:b/>
          <w:bCs/>
          <w:i/>
          <w:sz w:val="32"/>
          <w:szCs w:val="32"/>
        </w:rPr>
        <w:t>22</w:t>
      </w:r>
      <w:r w:rsidRPr="00042E82">
        <w:rPr>
          <w:rFonts w:ascii="Constantia" w:hAnsi="Constantia" w:cs="Arial"/>
          <w:b/>
          <w:bCs/>
          <w:i/>
          <w:sz w:val="32"/>
          <w:szCs w:val="32"/>
        </w:rPr>
        <w:t xml:space="preserve"> г.</w:t>
      </w:r>
    </w:p>
    <w:p w:rsidR="0093270D" w:rsidRDefault="00BD4810" w:rsidP="00D0316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007B6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lastRenderedPageBreak/>
        <w:t>Овладение</w:t>
      </w: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BD481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языком</w:t>
      </w: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является важным условием</w:t>
      </w:r>
      <w:r w:rsidR="0071484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умственного развития…</w:t>
      </w:r>
    </w:p>
    <w:p w:rsidR="00BD4810" w:rsidRPr="00BD4810" w:rsidRDefault="00D0316B" w:rsidP="00D0316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BD4810" w:rsidRPr="00BD481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А. Н. Леонтьев</w:t>
      </w:r>
    </w:p>
    <w:p w:rsidR="00BD4810" w:rsidRPr="00BD4810" w:rsidRDefault="00BD4810" w:rsidP="005E2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логопедической литературе неоднократно по</w:t>
      </w:r>
      <w:r w:rsidR="00D031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днимался вопрос об особенностях </w:t>
      </w: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организации </w:t>
      </w:r>
      <w:r w:rsidRPr="00BD481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лексико-грамматического строя речи детей</w:t>
      </w:r>
      <w:r w:rsidR="00524A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 речевой патологией (</w:t>
      </w: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Н. С. Жукова, Т. Б. Филичева, С. Н. Шаховская и </w:t>
      </w:r>
      <w:r w:rsidR="00F211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мн</w:t>
      </w:r>
      <w:proofErr w:type="gramStart"/>
      <w:r w:rsidR="00F2111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</w:t>
      </w:r>
      <w:proofErr w:type="gramEnd"/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</w:t>
      </w:r>
      <w:r w:rsidR="00524A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…) </w:t>
      </w: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Если в норме ребенок </w:t>
      </w:r>
      <w:r w:rsidR="00524AB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быстро научается изменять слова,</w:t>
      </w: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правильно их употреблять в словосочетаниях и предложениях в условиях постоянного общения с окружающими, то ребенок с речевой патологией имеет ограниченные возможности овладения </w:t>
      </w:r>
      <w:r w:rsidRPr="00BD481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лексическими</w:t>
      </w: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и </w:t>
      </w:r>
      <w:r w:rsidRPr="00524ABB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грамматическими категориями</w:t>
      </w: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нуждается в специальных условиях обучения.</w:t>
      </w:r>
    </w:p>
    <w:p w:rsidR="004B268D" w:rsidRDefault="00BD4810" w:rsidP="005E2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Своеобразие овладения грамматическим </w:t>
      </w:r>
      <w:r w:rsidRPr="00BD481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строем</w:t>
      </w: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речи детьми с ОНР проявляется</w:t>
      </w:r>
      <w:r w:rsidR="004B26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4B268D" w:rsidRDefault="00BD4810" w:rsidP="005E200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B26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 более </w:t>
      </w:r>
      <w:r w:rsidRPr="00007B6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медленном темпе</w:t>
      </w:r>
      <w:r w:rsidRPr="004B26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усвоения</w:t>
      </w:r>
      <w:r w:rsidR="004B26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4B268D" w:rsidRPr="004B268D" w:rsidRDefault="00BD4810" w:rsidP="005E200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B26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дисгарм</w:t>
      </w:r>
      <w:r w:rsidR="00524ABB" w:rsidRPr="004B26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онии развития </w:t>
      </w:r>
      <w:r w:rsidR="00524ABB" w:rsidRPr="004B268D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морфологической</w:t>
      </w:r>
      <w:r w:rsidR="00524ABB" w:rsidRPr="004B26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</w:t>
      </w:r>
      <w:r w:rsidRPr="004B268D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синтаксической</w:t>
      </w:r>
      <w:r w:rsidRPr="004B26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4B268D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систем языка</w:t>
      </w:r>
      <w:r w:rsidR="004B268D" w:rsidRPr="004B268D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;</w:t>
      </w:r>
    </w:p>
    <w:p w:rsidR="004B268D" w:rsidRPr="004B268D" w:rsidRDefault="004B268D" w:rsidP="005E200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B26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 дисгармонии </w:t>
      </w:r>
      <w:r w:rsidR="00BD4810" w:rsidRPr="004B26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семантических и </w:t>
      </w:r>
      <w:r w:rsidR="00BD4810" w:rsidRPr="004B268D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формально-языковых компонентов</w:t>
      </w:r>
      <w:r w:rsidRPr="004B268D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;</w:t>
      </w:r>
    </w:p>
    <w:p w:rsidR="00BD4810" w:rsidRPr="004B268D" w:rsidRDefault="00BD4810" w:rsidP="005E200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4B26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 </w:t>
      </w:r>
      <w:r w:rsidRPr="00F21114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искажении общей</w:t>
      </w:r>
      <w:r w:rsidRPr="004B26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007B6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картины</w:t>
      </w:r>
      <w:r w:rsidRPr="004B26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речевого развития.</w:t>
      </w:r>
    </w:p>
    <w:p w:rsidR="00BD4810" w:rsidRPr="00BD4810" w:rsidRDefault="00BD4810" w:rsidP="005E2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Анализ речевого развития </w:t>
      </w:r>
      <w:r w:rsidRPr="00BD481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детей</w:t>
      </w: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наше</w:t>
      </w:r>
      <w:r w:rsidR="004B26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го </w:t>
      </w:r>
      <w:proofErr w:type="spellStart"/>
      <w:r w:rsidR="004B268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логопункта</w:t>
      </w:r>
      <w:proofErr w:type="spellEnd"/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выявил следующие наиболее трудные грамматические </w:t>
      </w:r>
      <w:r w:rsidRPr="00BD481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формы</w:t>
      </w: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BD4810" w:rsidRPr="006B7833" w:rsidRDefault="00BD4810" w:rsidP="006B7833">
      <w:pPr>
        <w:pStyle w:val="a5"/>
        <w:numPr>
          <w:ilvl w:val="0"/>
          <w:numId w:val="10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783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согласование существительных с числительными</w:t>
      </w:r>
      <w:r w:rsidR="0006456F" w:rsidRPr="006B783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4B268D" w:rsidRPr="006B783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</w:t>
      </w:r>
      <w:r w:rsidR="005309CE" w:rsidRPr="006B783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одно дерево, два дерева …пять</w:t>
      </w:r>
      <w:r w:rsidR="006B7833" w:rsidRPr="006B783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деревьев….</w:t>
      </w:r>
      <w:r w:rsidR="005309CE" w:rsidRPr="006B783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06456F" w:rsidRPr="006B783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т.д.)</w:t>
      </w:r>
    </w:p>
    <w:p w:rsidR="00BD4810" w:rsidRPr="006B7833" w:rsidRDefault="00BD4810" w:rsidP="006B7833">
      <w:pPr>
        <w:pStyle w:val="a5"/>
        <w:numPr>
          <w:ilvl w:val="0"/>
          <w:numId w:val="10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783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образование существительных при помощи суффиксов</w:t>
      </w:r>
      <w:r w:rsidR="0006456F" w:rsidRPr="006B783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(</w:t>
      </w:r>
      <w:r w:rsidR="00CE75D5" w:rsidRPr="006B783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лыжа-лыжник</w:t>
      </w:r>
      <w:r w:rsidR="006B7833" w:rsidRPr="006B783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книга-книжник, барабан-барабанщик</w:t>
      </w:r>
      <w:r w:rsidR="0006456F" w:rsidRPr="006B783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…</w:t>
      </w:r>
      <w:r w:rsidR="00F21114" w:rsidRPr="006B783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т.д.</w:t>
      </w:r>
      <w:r w:rsidR="0006456F" w:rsidRPr="006B783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</w:t>
      </w:r>
    </w:p>
    <w:p w:rsidR="004B268D" w:rsidRPr="006B7833" w:rsidRDefault="004B268D" w:rsidP="006B7833">
      <w:pPr>
        <w:pStyle w:val="a5"/>
        <w:numPr>
          <w:ilvl w:val="0"/>
          <w:numId w:val="10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783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употребление существительных в </w:t>
      </w:r>
      <w:r w:rsidRPr="006B7833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форме мн</w:t>
      </w:r>
      <w:r w:rsidRPr="006B7833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.ч.</w:t>
      </w:r>
      <w:r w:rsidR="006B783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06456F" w:rsidRPr="006B783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</w:t>
      </w:r>
      <w:r w:rsidR="006B7833" w:rsidRPr="006B783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 w:rsidRPr="006B783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п.</w:t>
      </w:r>
      <w:r w:rsidR="00A77D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06456F" w:rsidRPr="006B783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</w:t>
      </w:r>
      <w:proofErr w:type="spellStart"/>
      <w:proofErr w:type="gramStart"/>
      <w:r w:rsidR="0006456F" w:rsidRPr="006B783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дерево-деревья</w:t>
      </w:r>
      <w:proofErr w:type="spellEnd"/>
      <w:proofErr w:type="gramEnd"/>
      <w:r w:rsidR="006B7833" w:rsidRPr="006B783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proofErr w:type="spellStart"/>
      <w:r w:rsidR="006B7833" w:rsidRPr="006B783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стул-стулья</w:t>
      </w:r>
      <w:proofErr w:type="spellEnd"/>
      <w:r w:rsidR="0006456F" w:rsidRPr="006B783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…</w:t>
      </w:r>
      <w:r w:rsidR="00F21114" w:rsidRPr="006B783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т.д.</w:t>
      </w:r>
      <w:r w:rsidR="0006456F" w:rsidRPr="006B783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</w:t>
      </w:r>
    </w:p>
    <w:p w:rsidR="00BD4810" w:rsidRPr="006B7833" w:rsidRDefault="00BD4810" w:rsidP="006B7833">
      <w:pPr>
        <w:pStyle w:val="a5"/>
        <w:numPr>
          <w:ilvl w:val="0"/>
          <w:numId w:val="10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783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образование относительных </w:t>
      </w:r>
      <w:r w:rsidR="0006456F" w:rsidRPr="006B783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притяжательных прилагательных</w:t>
      </w:r>
      <w:r w:rsidR="00F21114" w:rsidRPr="006B783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06456F" w:rsidRPr="006B783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(</w:t>
      </w:r>
      <w:r w:rsidR="00F21114" w:rsidRPr="006B783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беличье дупло</w:t>
      </w:r>
      <w:r w:rsidR="00A77D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медвежья берлога, волчье логово, заячья голова, заячьи уши, заячий хвост …</w:t>
      </w:r>
      <w:r w:rsidR="00F21114" w:rsidRPr="006B783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 т.д.</w:t>
      </w:r>
      <w:r w:rsidR="00E3770A" w:rsidRPr="006B783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)</w:t>
      </w:r>
      <w:r w:rsidR="00F21114" w:rsidRPr="006B783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</w:p>
    <w:p w:rsidR="004B268D" w:rsidRPr="006B7833" w:rsidRDefault="00BD4810" w:rsidP="006B7833">
      <w:pPr>
        <w:pStyle w:val="a5"/>
        <w:numPr>
          <w:ilvl w:val="0"/>
          <w:numId w:val="10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B783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употребление предложно-падежных конструкций</w:t>
      </w:r>
      <w:r w:rsidR="00D0316B" w:rsidRPr="006B783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(</w:t>
      </w:r>
      <w:proofErr w:type="gramStart"/>
      <w:r w:rsidR="00D0316B" w:rsidRPr="006B783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перед</w:t>
      </w:r>
      <w:proofErr w:type="gramEnd"/>
      <w:r w:rsidR="00D0316B" w:rsidRPr="006B783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из-за, из под</w:t>
      </w:r>
      <w:r w:rsidR="006B7833" w:rsidRPr="006B783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между</w:t>
      </w:r>
      <w:r w:rsidR="00A77D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около</w:t>
      </w:r>
      <w:r w:rsidR="00D0316B" w:rsidRPr="006B783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…)</w:t>
      </w:r>
    </w:p>
    <w:p w:rsidR="00BD4810" w:rsidRPr="00BD4810" w:rsidRDefault="00BD4810" w:rsidP="005E2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0316B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Задача ДОУ</w:t>
      </w: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– воспитание полноценной личности. Необходимо сделать вс</w:t>
      </w:r>
      <w:r w:rsidR="0093270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ё</w:t>
      </w: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для того, чтобы дети, как можно раньше овладели родной речью, </w:t>
      </w:r>
      <w:r w:rsidRPr="00D0316B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говорили правильно и красиво</w:t>
      </w: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BD4810" w:rsidRPr="00BD4810" w:rsidRDefault="00BD4810" w:rsidP="005E2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связи с этим я пришла к выводу, что проблема овладения грамматически правильной речью в настоящее время очень актуальна. Только </w:t>
      </w:r>
      <w:r w:rsidRPr="00BD481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систематическая</w:t>
      </w:r>
      <w:r w:rsidR="00D031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r w:rsidR="00D0316B" w:rsidRPr="00D0316B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планомерная</w:t>
      </w:r>
      <w:r w:rsidR="00D031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 </w:t>
      </w: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совместная</w:t>
      </w:r>
      <w:r w:rsidR="00D031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BD481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работа</w:t>
      </w: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педагогов и родителей приведет к устранению нарушений </w:t>
      </w:r>
      <w:r w:rsidRPr="00BD481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лексико-грамматических компонентов речи детей</w:t>
      </w: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BD4810" w:rsidRPr="00BD4810" w:rsidRDefault="00BD4810" w:rsidP="005E2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D481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Система работы с детьми построена</w:t>
      </w: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на </w:t>
      </w:r>
      <w:r w:rsidRPr="007E68A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основе </w:t>
      </w:r>
      <w:r w:rsidR="007E68A5" w:rsidRPr="007E68A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рабочей </w:t>
      </w:r>
      <w:r w:rsidRPr="007E68A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коррекционно-развивающей </w:t>
      </w:r>
      <w:r w:rsidR="00E3770A" w:rsidRPr="007E68A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программ</w:t>
      </w:r>
      <w:r w:rsidR="00E377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ы </w:t>
      </w:r>
      <w:r w:rsidR="00D031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логопеда </w:t>
      </w:r>
      <w:r w:rsidRPr="007E68A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детск</w:t>
      </w:r>
      <w:r w:rsidRPr="00EA64C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ого сада </w:t>
      </w:r>
      <w:r w:rsidR="00E377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на </w:t>
      </w:r>
      <w:proofErr w:type="spellStart"/>
      <w:r w:rsidR="00E377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логопункте</w:t>
      </w:r>
      <w:proofErr w:type="spellEnd"/>
      <w:r w:rsidR="00E3770A" w:rsidRPr="007E68A5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EA64C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для </w:t>
      </w:r>
      <w:r w:rsidRPr="00EA64C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детей</w:t>
      </w:r>
      <w:r w:rsidRPr="00EA64C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 нарушениями речи</w:t>
      </w:r>
      <w:r w:rsidR="00D031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D031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Мною</w:t>
      </w:r>
      <w:r w:rsidR="00EA64C4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="00D0316B" w:rsidRPr="00714840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 xml:space="preserve">также </w:t>
      </w: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использовались </w:t>
      </w:r>
      <w:r w:rsidRPr="00714840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методические</w:t>
      </w: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Pr="00BD481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разработки</w:t>
      </w:r>
      <w:r w:rsidR="0071484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spellStart"/>
      <w:r w:rsidR="00D031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Коноваленко</w:t>
      </w:r>
      <w:proofErr w:type="spellEnd"/>
      <w:r w:rsidR="00D031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В.В, </w:t>
      </w:r>
      <w:proofErr w:type="spellStart"/>
      <w:r w:rsidR="00D031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Коноваленко</w:t>
      </w:r>
      <w:proofErr w:type="spellEnd"/>
      <w:r w:rsidR="00D031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С.В., </w:t>
      </w:r>
      <w:proofErr w:type="spellStart"/>
      <w:r w:rsidR="00D031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Гомзяк</w:t>
      </w:r>
      <w:r w:rsidR="0071484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</w:t>
      </w:r>
      <w:proofErr w:type="spellEnd"/>
      <w:r w:rsidR="00B23D6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D031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О.С., </w:t>
      </w:r>
      <w:proofErr w:type="spellStart"/>
      <w:r w:rsidR="00D031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Агранович</w:t>
      </w:r>
      <w:r w:rsidR="0071484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</w:t>
      </w:r>
      <w:proofErr w:type="spellEnd"/>
      <w:r w:rsidR="00D0316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З.</w:t>
      </w: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Е., </w:t>
      </w:r>
      <w:proofErr w:type="spellStart"/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Нищевой</w:t>
      </w:r>
      <w:proofErr w:type="spellEnd"/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Н. В., Ткаченко Т. А., </w:t>
      </w:r>
      <w:proofErr w:type="spellStart"/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Новоторцевой</w:t>
      </w:r>
      <w:proofErr w:type="spellEnd"/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Н. В. и </w:t>
      </w:r>
      <w:r w:rsidR="00EA64C4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мн.</w:t>
      </w: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др.</w:t>
      </w:r>
    </w:p>
    <w:p w:rsidR="00714840" w:rsidRPr="00714840" w:rsidRDefault="00C41329" w:rsidP="005E2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</w:t>
      </w:r>
      <w:r w:rsidR="00BD4810" w:rsidRPr="0071484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Для усвоения учебного материала детьми</w:t>
      </w:r>
      <w:r w:rsidR="00714840" w:rsidRPr="0071484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мной подобранны </w:t>
      </w:r>
      <w:r w:rsidR="00BD4810" w:rsidRPr="0071484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задания для коррекционной </w:t>
      </w:r>
      <w:r w:rsidR="00BD4810" w:rsidRPr="0071484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работы</w:t>
      </w:r>
      <w:r w:rsidR="00BD4810" w:rsidRPr="0071484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</w:p>
    <w:p w:rsidR="00714840" w:rsidRDefault="00BD4810" w:rsidP="005E200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71484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дидактические игры на развитие </w:t>
      </w:r>
      <w:r w:rsidRPr="0071484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лексико-грамматического строя речи</w:t>
      </w:r>
      <w:r w:rsidR="0071484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714840" w:rsidRDefault="00BD4810" w:rsidP="005E200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71484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артикуляционную и дыхательную гимнастики</w:t>
      </w:r>
      <w:r w:rsidR="0071484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E3770A" w:rsidRDefault="00BD4810" w:rsidP="005E2008">
      <w:pPr>
        <w:pStyle w:val="a5"/>
        <w:numPr>
          <w:ilvl w:val="0"/>
          <w:numId w:val="6"/>
        </w:numPr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71484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физкультминутки</w:t>
      </w:r>
      <w:r w:rsidR="00E377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714840" w:rsidRDefault="00BD4810" w:rsidP="005E2008">
      <w:pPr>
        <w:pStyle w:val="a5"/>
        <w:numPr>
          <w:ilvl w:val="0"/>
          <w:numId w:val="6"/>
        </w:numPr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71484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игры на развитие психических процессов</w:t>
      </w:r>
      <w:r w:rsidR="0071484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C701C6" w:rsidRDefault="00BD4810" w:rsidP="005E200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71484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развитие связной речи</w:t>
      </w:r>
      <w:r w:rsidR="00C701C6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BD4810" w:rsidRPr="00714840" w:rsidRDefault="00C701C6" w:rsidP="005E200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развитие</w:t>
      </w:r>
      <w:r w:rsidR="00BD4810" w:rsidRPr="0071484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мелкой моторики.</w:t>
      </w:r>
    </w:p>
    <w:p w:rsidR="00BD4810" w:rsidRPr="00BD4810" w:rsidRDefault="00C701C6" w:rsidP="005E2008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</w:t>
      </w:r>
      <w:r w:rsidR="00007B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</w:t>
      </w:r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 ДОУ, для </w:t>
      </w:r>
      <w:r w:rsidR="00BD4810" w:rsidRPr="00BD481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формирования лексико-грамматического строя речи детей</w:t>
      </w:r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используются беседы, наблюдения за предметом и действием, игры, опора на вербальный образец. </w:t>
      </w:r>
      <w:r w:rsidR="00C4132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                </w:t>
      </w:r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Средствами обучения </w:t>
      </w:r>
      <w:r w:rsidR="00BD4810" w:rsidRPr="00BD481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языку</w:t>
      </w:r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является дидактический материал, </w:t>
      </w:r>
      <w:r w:rsidR="00BD4810" w:rsidRPr="00BD481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языковой материал педагога</w:t>
      </w:r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организация упражнений, выбор бытовых ситуаций для использо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вания в целях развития практики </w:t>
      </w:r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общения </w:t>
      </w:r>
      <w:r w:rsidR="00BD4810" w:rsidRPr="00BD481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детей</w:t>
      </w:r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В </w:t>
      </w:r>
      <w:r w:rsidR="00BD4810" w:rsidRPr="00BD481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работе</w:t>
      </w:r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придерживаюсь принципа </w:t>
      </w:r>
      <w:proofErr w:type="spellStart"/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поэтапности</w:t>
      </w:r>
      <w:proofErr w:type="spellEnd"/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что позволяет переходить от лёгких заданий к более </w:t>
      </w:r>
      <w:proofErr w:type="gramStart"/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трудным</w:t>
      </w:r>
      <w:proofErr w:type="gramEnd"/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BD4810" w:rsidRPr="00BD4810" w:rsidRDefault="00BD4810" w:rsidP="005E2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Одним из наиболее действенных средств является </w:t>
      </w:r>
      <w:r w:rsidRPr="00C701C6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дидактическая игра</w:t>
      </w: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В ходе игры познавательное содержание сочетается с привлекательной для ребенка игровой деятельностью. Повторность действий способствует </w:t>
      </w:r>
      <w:r w:rsidRPr="00BD481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формированию навыков и умений</w:t>
      </w: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. </w:t>
      </w: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Доступный, содержательный и интересный материал обеспечивает понимание детьми того, о чем они говорят. Дети знакомятся с</w:t>
      </w:r>
      <w:r w:rsidR="005E200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BD481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лексико-г</w:t>
      </w:r>
      <w:r w:rsidR="005E2008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рамматическими закономерностями </w:t>
      </w:r>
      <w:r w:rsidRPr="00BD481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языка</w:t>
      </w:r>
      <w:r w:rsidR="005E200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преимущественно в устной</w:t>
      </w:r>
      <w:r w:rsidR="005E2008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BD481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форме</w:t>
      </w: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поэтому </w:t>
      </w:r>
      <w:r w:rsidRPr="00BD481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система</w:t>
      </w: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дидактических упражнений помогает </w:t>
      </w:r>
      <w:r w:rsidRPr="00E3770A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закрепить</w:t>
      </w: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полученные речевые знания, умения и навыки.</w:t>
      </w:r>
      <w:r w:rsidR="00E3770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Овладение грамматическим </w:t>
      </w:r>
      <w:r w:rsidRPr="00BD481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строем</w:t>
      </w:r>
      <w:r w:rsidR="00C41329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 идет </w:t>
      </w: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одновременно с обогащением словаря и практическим освоением предложения как единицы речи.</w:t>
      </w:r>
    </w:p>
    <w:p w:rsidR="00BD4810" w:rsidRPr="00BD4810" w:rsidRDefault="00BD4810" w:rsidP="005E2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1329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Речевые занятия составлены с учетом требований</w:t>
      </w: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BD4810" w:rsidRPr="00BD4810" w:rsidRDefault="00BD4810" w:rsidP="005E2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отбор </w:t>
      </w:r>
      <w:r w:rsidRPr="00BD481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лексического</w:t>
      </w: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 грамматического материала с учетом темы и цели занятия, этапа коррекционного обучения;</w:t>
      </w:r>
    </w:p>
    <w:p w:rsidR="00BD4810" w:rsidRPr="00BD4810" w:rsidRDefault="00C41329" w:rsidP="005E2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выделение словаря (предметного, глагольного, пр</w:t>
      </w:r>
      <w:r w:rsidR="002F413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изнакового)</w:t>
      </w:r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BD4810" w:rsidRPr="00BD4810" w:rsidRDefault="00C41329" w:rsidP="005E2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постепенное усложнение речевых и речемыслительных заданий;</w:t>
      </w:r>
    </w:p>
    <w:p w:rsidR="00BD4810" w:rsidRPr="00BD4810" w:rsidRDefault="00C41329" w:rsidP="005E2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включение в занятия разнообразных игровых и дидактических упражнений, позволяющих </w:t>
      </w:r>
      <w:r w:rsidR="00BD4810" w:rsidRPr="00BD481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формировать у детей</w:t>
      </w:r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интерес к речевым занятиям;</w:t>
      </w:r>
    </w:p>
    <w:p w:rsidR="00BD4810" w:rsidRPr="00BD4810" w:rsidRDefault="00C41329" w:rsidP="005E2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="002F4133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учет зоны ближайшего развития </w:t>
      </w:r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мыслительной деятельности, сложных </w:t>
      </w:r>
      <w:r w:rsidR="00BD4810" w:rsidRPr="00BD481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форм восприятия</w:t>
      </w:r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воображения.</w:t>
      </w:r>
    </w:p>
    <w:p w:rsidR="00BD4810" w:rsidRPr="00BD4810" w:rsidRDefault="00BD4810" w:rsidP="005E2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1329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Содержание занятий </w:t>
      </w: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 </w:t>
      </w:r>
      <w:r w:rsidRPr="00C41329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формированию лексико-грамматических средств языка</w:t>
      </w:r>
      <w:r w:rsidRPr="00BD481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включает в себя</w:t>
      </w: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BD4810" w:rsidRPr="00BD4810" w:rsidRDefault="00C41329" w:rsidP="005E2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4132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-</w:t>
      </w:r>
      <w:r w:rsidR="00BD4810" w:rsidRPr="00C4132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упражнения на развитие понимания речи</w:t>
      </w:r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r w:rsidR="00BD4810" w:rsidRPr="00B86C31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«Найди нужный предмет </w:t>
      </w:r>
      <w:r w:rsidR="00BD4810" w:rsidRPr="00B86C31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(действие)</w:t>
      </w:r>
      <w:r w:rsidR="00BD4810" w:rsidRPr="00B86C31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», </w:t>
      </w:r>
      <w:r w:rsidR="00BD4810" w:rsidRPr="00BD481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«Узнай по описанию»</w:t>
      </w:r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="00BD4810" w:rsidRPr="00BD481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«Найди картинку»</w:t>
      </w:r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="00BD4810" w:rsidRPr="00BD481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«Выбери правильно»</w:t>
      </w:r>
      <w:r w:rsidR="00DC27F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="00DC27FF" w:rsidRPr="00CF6392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и пр.</w:t>
      </w:r>
      <w:r w:rsidR="00BD4810" w:rsidRPr="00CF6392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;</w:t>
      </w:r>
    </w:p>
    <w:p w:rsidR="00BD4810" w:rsidRPr="00CF6392" w:rsidRDefault="00C41329" w:rsidP="005E2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-</w:t>
      </w:r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упражнения на активизацию словаря</w:t>
      </w:r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  <w:r w:rsidR="00B86C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«</w:t>
      </w:r>
      <w:r w:rsidR="00B86C31" w:rsidRPr="00B86C31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Животные и их детёныши</w:t>
      </w:r>
      <w:r w:rsidR="00B86C31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»,</w:t>
      </w:r>
      <w:r w:rsidR="00B86C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«</w:t>
      </w:r>
      <w:r w:rsidR="00B86C31" w:rsidRPr="00B86C31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Кто, где живёт?</w:t>
      </w:r>
      <w:r w:rsidR="00B86C31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»,</w:t>
      </w:r>
      <w:r w:rsidR="00B86C31" w:rsidRPr="00B86C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«</w:t>
      </w:r>
      <w:r w:rsidR="00B86C31" w:rsidRPr="00B86C31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Кто как разговаривает?»</w:t>
      </w:r>
      <w:r w:rsidR="00B86C31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,</w:t>
      </w:r>
      <w:r w:rsidR="00B86C31" w:rsidRPr="00B86C31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 xml:space="preserve"> «Кто детёныш?»,</w:t>
      </w:r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="002F4133" w:rsidRPr="002F4133">
        <w:rPr>
          <w:rFonts w:ascii="Times New Roman" w:hAnsi="Times New Roman" w:cs="Times New Roman"/>
          <w:i/>
          <w:sz w:val="26"/>
          <w:szCs w:val="26"/>
        </w:rPr>
        <w:t>«</w:t>
      </w:r>
      <w:proofErr w:type="gramStart"/>
      <w:r w:rsidR="002F4133" w:rsidRPr="002F4133">
        <w:rPr>
          <w:rFonts w:ascii="Times New Roman" w:hAnsi="Times New Roman" w:cs="Times New Roman"/>
          <w:i/>
          <w:sz w:val="26"/>
          <w:szCs w:val="26"/>
        </w:rPr>
        <w:t>Во</w:t>
      </w:r>
      <w:proofErr w:type="gramEnd"/>
      <w:r w:rsidR="002F4133" w:rsidRPr="002F4133">
        <w:rPr>
          <w:rFonts w:ascii="Times New Roman" w:hAnsi="Times New Roman" w:cs="Times New Roman"/>
          <w:i/>
          <w:sz w:val="26"/>
          <w:szCs w:val="26"/>
        </w:rPr>
        <w:t xml:space="preserve"> саду ли, в огороде…»</w:t>
      </w:r>
      <w:r w:rsidR="002F413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, </w:t>
      </w:r>
      <w:r w:rsidR="00BD4810" w:rsidRPr="00BD481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«Загадай загадку»</w:t>
      </w:r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="00BD4810" w:rsidRPr="00BD481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«Какой, какая, какие?»</w:t>
      </w:r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</w:t>
      </w:r>
      <w:r w:rsidR="00BD4810" w:rsidRPr="00B86C31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«Закончи предложение </w:t>
      </w:r>
      <w:r w:rsidR="00BD4810" w:rsidRPr="00B86C31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(рифму)</w:t>
      </w:r>
      <w:r w:rsidR="00B86C31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 xml:space="preserve"> одним </w:t>
      </w:r>
      <w:r w:rsidR="00BD4810" w:rsidRPr="00B86C31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словом»,</w:t>
      </w:r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="00B86C31" w:rsidRPr="00BD481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="00BD4810" w:rsidRPr="00BD481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="00B86C31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Назови</w:t>
      </w:r>
      <w:r w:rsidR="00BD4810" w:rsidRPr="00BD481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одним словом»</w:t>
      </w:r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="00BD4810" w:rsidRPr="00BD481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«Что из чего?»</w:t>
      </w:r>
      <w:r w:rsidR="00CF6392" w:rsidRPr="00CF6392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 xml:space="preserve"> </w:t>
      </w:r>
      <w:r w:rsidR="00DC27FF" w:rsidRPr="00CF6392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и мн. др.</w:t>
      </w:r>
      <w:r w:rsidR="00BD4810" w:rsidRPr="00CF6392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;</w:t>
      </w:r>
    </w:p>
    <w:p w:rsidR="00BD4810" w:rsidRPr="00BD4810" w:rsidRDefault="00C41329" w:rsidP="005E2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="00BD4810" w:rsidRPr="00C4132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упражнения на закрепление грамматических </w:t>
      </w:r>
      <w:r w:rsidR="00BD4810" w:rsidRPr="00C41329">
        <w:rPr>
          <w:rFonts w:ascii="Times New Roman" w:eastAsia="Times New Roman" w:hAnsi="Times New Roman" w:cs="Times New Roman"/>
          <w:bCs/>
          <w:color w:val="111111"/>
          <w:sz w:val="26"/>
          <w:szCs w:val="26"/>
          <w:u w:val="single"/>
          <w:lang w:eastAsia="ru-RU"/>
        </w:rPr>
        <w:t>форм</w:t>
      </w:r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r w:rsidR="00BD4810" w:rsidRPr="00BD481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«Исправь ошибку»</w:t>
      </w:r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«Скажи </w:t>
      </w:r>
      <w:r w:rsidR="00BD4810" w:rsidRPr="00BD481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правильно»</w:t>
      </w:r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="00BD4810" w:rsidRPr="00BD481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«Составь предложение»</w:t>
      </w:r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="00BD4810" w:rsidRPr="00BD481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«Где находится?»</w:t>
      </w:r>
      <w:r w:rsidR="00B86C31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</w:t>
      </w:r>
      <w:r w:rsidR="00DC27F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="002F4133" w:rsidRPr="00B86C31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="002F4133" w:rsidRPr="00B86C31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Чья голова? Чьи уши? Чей хвост?</w:t>
      </w:r>
      <w:r w:rsidR="002F4133" w:rsidRPr="00B86C3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</w:t>
      </w:r>
      <w:r w:rsidR="00B86C31" w:rsidRPr="00B86C31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,</w:t>
      </w:r>
      <w:r w:rsidR="002F4133" w:rsidRPr="00B86C31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 xml:space="preserve"> </w:t>
      </w:r>
      <w:r w:rsidR="002F4133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«</w:t>
      </w:r>
      <w:r w:rsidR="002F4133">
        <w:rPr>
          <w:rFonts w:ascii="Times New Roman" w:hAnsi="Times New Roman" w:cs="Times New Roman"/>
          <w:i/>
          <w:sz w:val="26"/>
          <w:szCs w:val="26"/>
        </w:rPr>
        <w:t>О</w:t>
      </w:r>
      <w:r w:rsidR="002F4133" w:rsidRPr="002F4133">
        <w:rPr>
          <w:rFonts w:ascii="Times New Roman" w:hAnsi="Times New Roman" w:cs="Times New Roman"/>
          <w:i/>
          <w:sz w:val="26"/>
          <w:szCs w:val="26"/>
        </w:rPr>
        <w:t>бразуй сложное слово из двух</w:t>
      </w:r>
      <w:r w:rsidR="002F4133">
        <w:rPr>
          <w:rFonts w:ascii="Times New Roman" w:hAnsi="Times New Roman" w:cs="Times New Roman"/>
          <w:i/>
          <w:sz w:val="26"/>
          <w:szCs w:val="26"/>
        </w:rPr>
        <w:t>»</w:t>
      </w:r>
      <w:r w:rsidR="002F4133" w:rsidRPr="00CF6392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 xml:space="preserve"> </w:t>
      </w:r>
      <w:r w:rsidR="00DC27FF" w:rsidRPr="00CF6392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и т. п.</w:t>
      </w:r>
      <w:r w:rsidR="00BD4810" w:rsidRPr="00CF6392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;</w:t>
      </w:r>
    </w:p>
    <w:p w:rsidR="00BD4810" w:rsidRPr="00BD4810" w:rsidRDefault="00C41329" w:rsidP="005309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="00BD4810" w:rsidRPr="00C4132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упражнения</w:t>
      </w:r>
      <w:r w:rsidR="005309C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 xml:space="preserve"> на </w:t>
      </w:r>
      <w:r w:rsidR="00BD4810" w:rsidRPr="00C4132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 xml:space="preserve">внимание, память, </w:t>
      </w:r>
      <w:r w:rsidR="00BD4810" w:rsidRPr="00C41329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мышление</w:t>
      </w:r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 </w:t>
      </w:r>
      <w:proofErr w:type="gramStart"/>
      <w:r w:rsidR="005309C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«Что </w:t>
      </w:r>
      <w:r w:rsidR="00BD4810" w:rsidRPr="00BD481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изменилось?»</w:t>
      </w:r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="005309C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«Запомни и </w:t>
      </w:r>
      <w:r w:rsidR="00BD4810" w:rsidRPr="00BD481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повтори»</w:t>
      </w:r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="005309C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«Найди </w:t>
      </w:r>
      <w:r w:rsidR="00BD4810" w:rsidRPr="00BD481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отличия»</w:t>
      </w:r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="005309C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«Чего </w:t>
      </w:r>
      <w:r w:rsidR="00BD4810" w:rsidRPr="00BD481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не стало?»</w:t>
      </w:r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="00BD4810" w:rsidRPr="00BD481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«Угадай-ка»</w:t>
      </w:r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="005309CE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«Четвертый </w:t>
      </w:r>
      <w:r w:rsidR="00BD4810" w:rsidRPr="00BD481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лишний»</w:t>
      </w:r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 </w:t>
      </w:r>
      <w:r w:rsidR="00BD4810" w:rsidRPr="00BD481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«Путаница»</w:t>
      </w:r>
      <w:r w:rsidR="002F4133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</w:t>
      </w:r>
      <w:r w:rsid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</w:t>
      </w:r>
      <w:r w:rsidR="002F4133" w:rsidRPr="002F4133">
        <w:rPr>
          <w:rFonts w:ascii="Times New Roman" w:hAnsi="Times New Roman" w:cs="Times New Roman"/>
          <w:i/>
          <w:sz w:val="26"/>
          <w:szCs w:val="26"/>
        </w:rPr>
        <w:t>«Четвертый лишний»</w:t>
      </w:r>
      <w:r w:rsidR="002F413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D4810" w:rsidRPr="00C41329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и т. п.</w:t>
      </w:r>
      <w:proofErr w:type="gramEnd"/>
    </w:p>
    <w:p w:rsidR="00BD4810" w:rsidRPr="00BD4810" w:rsidRDefault="005309CE" w:rsidP="005E2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="00BD4810" w:rsidRPr="005309C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упражнения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 xml:space="preserve"> на</w:t>
      </w:r>
      <w:r w:rsidR="00BD4810" w:rsidRPr="005309C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мелкую моторику пальцев рук</w:t>
      </w:r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: </w:t>
      </w:r>
      <w:r w:rsidR="00BD4810" w:rsidRPr="00B86C31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 xml:space="preserve">пальчиковая гимнастика, </w:t>
      </w:r>
      <w:proofErr w:type="spellStart"/>
      <w:r w:rsidR="00CF6392" w:rsidRPr="00B86C31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Су-Джок</w:t>
      </w:r>
      <w:proofErr w:type="spellEnd"/>
      <w:r w:rsidR="00CF6392" w:rsidRPr="00B86C31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 xml:space="preserve"> терапия, </w:t>
      </w:r>
      <w:r w:rsidR="00BD4810" w:rsidRPr="00B86C31"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  <w:t>разнообразные игры с предметами, раскрашивание.</w:t>
      </w:r>
    </w:p>
    <w:p w:rsidR="00BD4810" w:rsidRPr="00BD4810" w:rsidRDefault="00BD4810" w:rsidP="005309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Каждая дидактическая игра имеет </w:t>
      </w:r>
      <w:r w:rsidRPr="00D37E3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цель</w:t>
      </w: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для того, чтобы более осознанно заниматься с детьми.</w:t>
      </w:r>
      <w:r w:rsidR="00D37E3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Тексты для игр на развитие мелкой моторики подобраны из разных пособий, с учетом темы, чтобы не только развивать пальцы рук, но и при этом активизировать словарь, закреплять грамматическую </w:t>
      </w:r>
      <w:r w:rsidRPr="00BD481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форму</w:t>
      </w: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  <w:r w:rsidR="00D37E3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Игры на развитие внимания, памяти, мышления часто используются традиционные, но с учетом отрабатываемого словаря и грамматической категории.</w:t>
      </w:r>
    </w:p>
    <w:p w:rsidR="00BD4810" w:rsidRPr="00BD4810" w:rsidRDefault="00BD4810" w:rsidP="00CF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Высокая умственная и речевая нагрузка, содержащаяся в каждом упражнении, позволяет не только добиться значительного обучающего эффекта, но и поддерживает интерес ребёнка к занятиям.</w:t>
      </w:r>
    </w:p>
    <w:p w:rsidR="00BD4810" w:rsidRDefault="00BD4810" w:rsidP="00CF63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При выборе слов для </w:t>
      </w:r>
      <w:r w:rsidRPr="00BD481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лексико-грамматического</w:t>
      </w: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занятия необходимо ориентироваться на постоянный подъём </w:t>
      </w:r>
      <w:r w:rsidRPr="00BD481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BD4810">
        <w:rPr>
          <w:rFonts w:ascii="Times New Roman" w:eastAsia="Times New Roman" w:hAnsi="Times New Roman" w:cs="Times New Roman"/>
          <w:b/>
          <w:bCs/>
          <w:i/>
          <w:iCs/>
          <w:color w:val="111111"/>
          <w:sz w:val="26"/>
          <w:szCs w:val="26"/>
          <w:lang w:eastAsia="ru-RU"/>
        </w:rPr>
        <w:t>лексической планки</w:t>
      </w:r>
      <w:r w:rsidRPr="00BD481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то есть на усвоение семантики новых слов, даваемых в каждом упражнении, а также тренинг по их использованию в словосочетаниях и предложениях.</w:t>
      </w:r>
    </w:p>
    <w:p w:rsidR="007E68A5" w:rsidRPr="00BD4810" w:rsidRDefault="00D37E37" w:rsidP="005E2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Всегда поддерживаю </w:t>
      </w:r>
      <w:r w:rsidR="007E68A5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тесн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ую</w:t>
      </w:r>
      <w:r w:rsidR="007E68A5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взаимосвязь логопеда с родителями </w:t>
      </w:r>
      <w:r w:rsidR="007E68A5" w:rsidRPr="00BD481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детей-логопатов</w:t>
      </w:r>
      <w:r w:rsidR="007E68A5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Еженедельно им выдаются методические рекомендации по изученной теме, в которых широко использованы дидактические словесные игры, художественное слово, наглядность. Рекомендации направлены на стимулирование всестороннего развития ребенка, имеющего речевую патологию. Таким образом, родители </w:t>
      </w:r>
      <w:r w:rsidR="007E68A5" w:rsidRPr="00BD481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систематически знакомятся с темой</w:t>
      </w:r>
      <w:r w:rsidR="007E68A5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которая изучается на логопедических занятиях, и получают возможность закрепить со своими детьми знания, полученные в детском саду. Взрослые, как правило, имеющие </w:t>
      </w:r>
      <w:r w:rsidR="007E68A5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lastRenderedPageBreak/>
        <w:t>полное представление о содержании логопедических занятий, начинают, проявлять заинтересованность в учебных успехах </w:t>
      </w:r>
      <w:r w:rsidR="007E68A5" w:rsidRPr="00BD481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детей</w:t>
      </w:r>
      <w:r w:rsidR="007E68A5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7E68A5" w:rsidRPr="00BD4810" w:rsidRDefault="007E68A5" w:rsidP="005E2008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Таким образом, дети учатся применять полученные речевые навыки в различных ситуациях, и различных видах деятельности в течение всего времени обучения.</w:t>
      </w:r>
    </w:p>
    <w:p w:rsidR="00BD4810" w:rsidRPr="00BD4810" w:rsidRDefault="00BD4810" w:rsidP="005E2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6235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>В результате проделанной </w:t>
      </w:r>
      <w:r w:rsidRPr="00D6235B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u w:val="single"/>
          <w:lang w:eastAsia="ru-RU"/>
        </w:rPr>
        <w:t>работы</w:t>
      </w:r>
      <w:r w:rsidRPr="00D6235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lang w:eastAsia="ru-RU"/>
        </w:rPr>
        <w:t xml:space="preserve">, </w:t>
      </w:r>
      <w:r w:rsidRPr="00D6235B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я</w:t>
      </w: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BD4810" w:rsidRPr="00D37E37" w:rsidRDefault="00D37E37" w:rsidP="00D37E3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</w:t>
      </w:r>
      <w:r w:rsidR="00BD4810" w:rsidRPr="00D37E3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овысила свой профессиональный уровень по данной теме;</w:t>
      </w:r>
    </w:p>
    <w:p w:rsidR="00BD4810" w:rsidRPr="00D37E37" w:rsidRDefault="00D37E37" w:rsidP="00D37E3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</w:t>
      </w:r>
      <w:r w:rsidR="00BD4810" w:rsidRPr="00D37E3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овысила у </w:t>
      </w:r>
      <w:r w:rsidR="00BD4810" w:rsidRPr="00D37E3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детей</w:t>
      </w:r>
      <w:r w:rsidR="00BD4810" w:rsidRPr="00D37E3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познавательный интерес, они с удовольствием играют в игры на развитие </w:t>
      </w:r>
      <w:r w:rsidR="00BD4810" w:rsidRPr="00D37E3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лексико-грамматического строя</w:t>
      </w:r>
      <w:r w:rsidR="00BD4810" w:rsidRPr="00D37E3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у них быстрее </w:t>
      </w:r>
      <w:r w:rsidR="00BD4810" w:rsidRPr="00D37E3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формируются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 </w:t>
      </w:r>
      <w:r w:rsidR="00BD4810" w:rsidRPr="00D37E3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навыки образования относительных, притяжательных прилагательных, существительных с помощью суффиксов, допускают меньше ошибок при употреблении существительных в </w:t>
      </w:r>
      <w:r w:rsidR="00BD4810" w:rsidRPr="00D37E3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форме мн</w:t>
      </w:r>
      <w:r w:rsidR="00BD4810" w:rsidRPr="00D37E3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 ч. Р. п., при согласовании существительных с числительными, употреблении предложно-падежных конструкций;</w:t>
      </w:r>
    </w:p>
    <w:p w:rsidR="00BD4810" w:rsidRPr="00D37E37" w:rsidRDefault="00BD4810" w:rsidP="00D37E3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37E37">
        <w:rPr>
          <w:rFonts w:ascii="Times New Roman" w:eastAsia="Times New Roman" w:hAnsi="Times New Roman" w:cs="Times New Roman"/>
          <w:color w:val="111111"/>
          <w:sz w:val="26"/>
          <w:szCs w:val="26"/>
          <w:bdr w:val="none" w:sz="0" w:space="0" w:color="auto" w:frame="1"/>
          <w:lang w:eastAsia="ru-RU"/>
        </w:rPr>
        <w:t>Обогатила развивающую среду</w:t>
      </w:r>
      <w:r w:rsidRPr="00D37E37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:</w:t>
      </w:r>
    </w:p>
    <w:p w:rsidR="00BD4810" w:rsidRPr="00BD4810" w:rsidRDefault="00D37E37" w:rsidP="005E2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</w:t>
      </w:r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Подобрана картотека </w:t>
      </w:r>
      <w:r w:rsidR="00BD4810" w:rsidRPr="00BD481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лексико-грамматических игр</w:t>
      </w:r>
      <w:r w:rsidR="00007B62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;</w:t>
      </w:r>
    </w:p>
    <w:p w:rsidR="00BD4810" w:rsidRPr="00BD4810" w:rsidRDefault="00D37E37" w:rsidP="005E2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</w:t>
      </w:r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Пополнена картотека </w:t>
      </w:r>
      <w:r w:rsidR="00BD4810" w:rsidRPr="00BD4810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«Грамматика в рассказах и сказках»</w:t>
      </w:r>
    </w:p>
    <w:p w:rsidR="00BD4810" w:rsidRPr="00BD4810" w:rsidRDefault="00D37E37" w:rsidP="005E2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Составлена картотека минимального </w:t>
      </w:r>
      <w:r w:rsidR="00BD4810" w:rsidRPr="00BD481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лексического словаря</w:t>
      </w:r>
      <w:r w:rsidR="00007B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для</w:t>
      </w:r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старшей и подготовительной групп</w:t>
      </w:r>
      <w:r w:rsidR="00007B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BD4810" w:rsidRPr="00BD4810" w:rsidRDefault="00BD4810" w:rsidP="005E2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</w:t>
      </w:r>
      <w:r w:rsidRPr="00BD481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Разработаны</w:t>
      </w: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методические рекомендации родителям для закрепления знаний с детьми дома</w:t>
      </w:r>
    </w:p>
    <w:p w:rsidR="00BD4810" w:rsidRDefault="00007B62" w:rsidP="005E2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</w:t>
      </w:r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Подобран речевой и дидактический материал воспитателям для </w:t>
      </w:r>
      <w:r w:rsidR="00BD4810" w:rsidRPr="00BD481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работы</w:t>
      </w:r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с детьми в коррекционный час по всем </w:t>
      </w:r>
      <w:r w:rsidR="00BD4810" w:rsidRPr="00BD481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лексическим темам</w:t>
      </w: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;</w:t>
      </w:r>
    </w:p>
    <w:p w:rsidR="00007B62" w:rsidRPr="00BD4810" w:rsidRDefault="00007B62" w:rsidP="005E2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- </w:t>
      </w:r>
      <w:r w:rsidRPr="00007B62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зготовила и приобрела красочный картинный материал по данной теме;</w:t>
      </w:r>
    </w:p>
    <w:p w:rsidR="00BD4810" w:rsidRPr="00BD4810" w:rsidRDefault="00BD4810" w:rsidP="005E2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Составлены консультации для педагогов и родителей</w:t>
      </w:r>
      <w:r w:rsidR="00007B62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;</w:t>
      </w:r>
    </w:p>
    <w:p w:rsidR="00BD4810" w:rsidRPr="00BD4810" w:rsidRDefault="00BD4810" w:rsidP="005E2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 </w:t>
      </w:r>
      <w:r w:rsidRPr="00007B62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Разработаны конспекты занятий</w:t>
      </w:r>
      <w:r w:rsidR="00007B62">
        <w:rPr>
          <w:rFonts w:ascii="Times New Roman" w:eastAsia="Times New Roman" w:hAnsi="Times New Roman" w:cs="Times New Roman"/>
          <w:bCs/>
          <w:color w:val="111111"/>
          <w:sz w:val="26"/>
          <w:szCs w:val="26"/>
          <w:lang w:eastAsia="ru-RU"/>
        </w:rPr>
        <w:t>.</w:t>
      </w:r>
    </w:p>
    <w:p w:rsidR="00D72EB8" w:rsidRDefault="00D72EB8" w:rsidP="005E2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</w:p>
    <w:p w:rsidR="00BD4810" w:rsidRDefault="00A77D31" w:rsidP="005E2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6"/>
          <w:szCs w:val="26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554355</wp:posOffset>
            </wp:positionV>
            <wp:extent cx="3838575" cy="2162175"/>
            <wp:effectExtent l="19050" t="0" r="9525" b="0"/>
            <wp:wrapSquare wrapText="bothSides"/>
            <wp:docPr id="6" name="Рисунок 5" descr="C:\Users\user\Pictures\16.11.2021\DSC07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16.11.2021\DSC070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4810" w:rsidRPr="00D37E37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Таким образом</w:t>
      </w:r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считаю, что своевременное, </w:t>
      </w:r>
      <w:r w:rsidR="00BD4810" w:rsidRPr="00BD4810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систематическое формирование лексико-грамматического строя языка ребенка</w:t>
      </w:r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, является важнейшим условием его полноценного речевого, общего психического развития и, соответственно, готовности к </w:t>
      </w:r>
      <w:r w:rsidR="00BD4810" w:rsidRPr="00007B62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школьному обучению</w:t>
      </w:r>
      <w:r w:rsidR="00BD4810" w:rsidRPr="00BD4810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D72EB8" w:rsidRPr="00BD4810" w:rsidRDefault="00D72EB8" w:rsidP="005E20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</w:p>
    <w:p w:rsidR="00C51FF8" w:rsidRDefault="007A27AA" w:rsidP="005E2008">
      <w:pPr>
        <w:jc w:val="both"/>
      </w:pPr>
    </w:p>
    <w:p w:rsidR="00CE06DD" w:rsidRDefault="00CE06DD"/>
    <w:p w:rsidR="00D72EB8" w:rsidRDefault="00D72EB8"/>
    <w:p w:rsidR="00D72EB8" w:rsidRDefault="00D72EB8"/>
    <w:p w:rsidR="00D72EB8" w:rsidRDefault="00D72EB8"/>
    <w:p w:rsidR="00D72EB8" w:rsidRDefault="00A77D31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219075</wp:posOffset>
            </wp:positionV>
            <wp:extent cx="3829050" cy="2152650"/>
            <wp:effectExtent l="19050" t="0" r="0" b="0"/>
            <wp:wrapSquare wrapText="bothSides"/>
            <wp:docPr id="3" name="Рисунок 4" descr="C:\Users\user\Pictures\16.11.2021\DSC07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16.11.2021\DSC070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EB8" w:rsidRDefault="00D72EB8"/>
    <w:p w:rsidR="00D72EB8" w:rsidRDefault="00D72EB8"/>
    <w:p w:rsidR="00D72EB8" w:rsidRDefault="00D72EB8"/>
    <w:p w:rsidR="00D72EB8" w:rsidRDefault="00D72EB8"/>
    <w:p w:rsidR="00D72EB8" w:rsidRDefault="00D72EB8"/>
    <w:p w:rsidR="00CE06DD" w:rsidRDefault="00CE06DD">
      <w:pPr>
        <w:rPr>
          <w:noProof/>
          <w:lang w:eastAsia="ru-RU"/>
        </w:rPr>
      </w:pPr>
      <w:r w:rsidRPr="00CE06D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CE06DD">
        <w:rPr>
          <w:noProof/>
          <w:lang w:eastAsia="ru-RU"/>
        </w:rPr>
        <w:t xml:space="preserve"> </w:t>
      </w:r>
      <w:r w:rsidR="00112256" w:rsidRPr="00112256">
        <w:rPr>
          <w:noProof/>
          <w:lang w:eastAsia="ru-RU"/>
        </w:rPr>
        <w:t xml:space="preserve"> </w:t>
      </w:r>
    </w:p>
    <w:p w:rsidR="00D72EB8" w:rsidRDefault="00A77D31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97155</wp:posOffset>
            </wp:positionV>
            <wp:extent cx="3838575" cy="2162175"/>
            <wp:effectExtent l="19050" t="0" r="9525" b="0"/>
            <wp:wrapSquare wrapText="bothSides"/>
            <wp:docPr id="5" name="Рисунок 5" descr="C:\Users\user\Pictures\16.11.2021\DSC07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16.11.2021\DSC070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2EB8" w:rsidRDefault="00D72EB8">
      <w:pPr>
        <w:rPr>
          <w:noProof/>
          <w:lang w:eastAsia="ru-RU"/>
        </w:rPr>
      </w:pPr>
    </w:p>
    <w:p w:rsidR="00D72EB8" w:rsidRDefault="00D6235B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-1990725</wp:posOffset>
            </wp:positionH>
            <wp:positionV relativeFrom="paragraph">
              <wp:posOffset>6842125</wp:posOffset>
            </wp:positionV>
            <wp:extent cx="3790950" cy="2419350"/>
            <wp:effectExtent l="19050" t="0" r="0" b="0"/>
            <wp:wrapSquare wrapText="bothSides"/>
            <wp:docPr id="9" name="Рисунок 2" descr="C:\Users\user\Pictures\28.03.2022\DSC07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8.03.2022\DSC071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-3867150</wp:posOffset>
            </wp:positionH>
            <wp:positionV relativeFrom="paragraph">
              <wp:posOffset>4308475</wp:posOffset>
            </wp:positionV>
            <wp:extent cx="3819525" cy="2143125"/>
            <wp:effectExtent l="19050" t="0" r="9525" b="0"/>
            <wp:wrapSquare wrapText="bothSides"/>
            <wp:docPr id="7" name="Рисунок 7" descr="C:\Users\user\Pictures\24.03.2022\DSC07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24.03.2022\DSC070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-1924050</wp:posOffset>
            </wp:positionH>
            <wp:positionV relativeFrom="paragraph">
              <wp:posOffset>1812925</wp:posOffset>
            </wp:positionV>
            <wp:extent cx="3829050" cy="2152650"/>
            <wp:effectExtent l="19050" t="0" r="0" b="0"/>
            <wp:wrapSquare wrapText="bothSides"/>
            <wp:docPr id="4" name="Рисунок 6" descr="C:\Users\user\Pictures\14.01.2022\DSC07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14.01.2022\DSC070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72EB8" w:rsidSect="005E2008">
      <w:pgSz w:w="11906" w:h="16838"/>
      <w:pgMar w:top="567" w:right="39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6CAE"/>
    <w:multiLevelType w:val="hybridMultilevel"/>
    <w:tmpl w:val="1DA6B8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A4C28"/>
    <w:multiLevelType w:val="hybridMultilevel"/>
    <w:tmpl w:val="EC66A8EC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218B0061"/>
    <w:multiLevelType w:val="hybridMultilevel"/>
    <w:tmpl w:val="BEC2C49C"/>
    <w:lvl w:ilvl="0" w:tplc="A6DCED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D5475"/>
    <w:multiLevelType w:val="hybridMultilevel"/>
    <w:tmpl w:val="B72CA9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A4CB4"/>
    <w:multiLevelType w:val="hybridMultilevel"/>
    <w:tmpl w:val="B2F25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F5FEE"/>
    <w:multiLevelType w:val="hybridMultilevel"/>
    <w:tmpl w:val="D146246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A31199"/>
    <w:multiLevelType w:val="hybridMultilevel"/>
    <w:tmpl w:val="A0FEBC4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3E6EB2"/>
    <w:multiLevelType w:val="hybridMultilevel"/>
    <w:tmpl w:val="F83EF18C"/>
    <w:lvl w:ilvl="0" w:tplc="45BCAB02">
      <w:numFmt w:val="bullet"/>
      <w:lvlText w:val="•"/>
      <w:lvlJc w:val="left"/>
      <w:pPr>
        <w:ind w:left="855" w:hanging="495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F20A1"/>
    <w:multiLevelType w:val="hybridMultilevel"/>
    <w:tmpl w:val="18FAA8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56931"/>
    <w:multiLevelType w:val="hybridMultilevel"/>
    <w:tmpl w:val="43D81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4810"/>
    <w:rsid w:val="00007B62"/>
    <w:rsid w:val="00042E82"/>
    <w:rsid w:val="0006456F"/>
    <w:rsid w:val="00077020"/>
    <w:rsid w:val="000D5354"/>
    <w:rsid w:val="00112256"/>
    <w:rsid w:val="00126E83"/>
    <w:rsid w:val="001718F4"/>
    <w:rsid w:val="002E1E72"/>
    <w:rsid w:val="002F4133"/>
    <w:rsid w:val="003F324C"/>
    <w:rsid w:val="00414808"/>
    <w:rsid w:val="004B268D"/>
    <w:rsid w:val="00507D85"/>
    <w:rsid w:val="00524ABB"/>
    <w:rsid w:val="005309CE"/>
    <w:rsid w:val="00555D5A"/>
    <w:rsid w:val="005E2008"/>
    <w:rsid w:val="00675F69"/>
    <w:rsid w:val="006B7833"/>
    <w:rsid w:val="00714840"/>
    <w:rsid w:val="007A27AA"/>
    <w:rsid w:val="007A4922"/>
    <w:rsid w:val="007C4AC7"/>
    <w:rsid w:val="007E59F3"/>
    <w:rsid w:val="007E68A5"/>
    <w:rsid w:val="00804654"/>
    <w:rsid w:val="00922EBA"/>
    <w:rsid w:val="0093270D"/>
    <w:rsid w:val="00991FD6"/>
    <w:rsid w:val="00A46EE9"/>
    <w:rsid w:val="00A77D31"/>
    <w:rsid w:val="00B23D68"/>
    <w:rsid w:val="00B86C31"/>
    <w:rsid w:val="00BD4810"/>
    <w:rsid w:val="00C41329"/>
    <w:rsid w:val="00C701C6"/>
    <w:rsid w:val="00CE06DD"/>
    <w:rsid w:val="00CE75D5"/>
    <w:rsid w:val="00CF6392"/>
    <w:rsid w:val="00D0316B"/>
    <w:rsid w:val="00D15432"/>
    <w:rsid w:val="00D37E37"/>
    <w:rsid w:val="00D6235B"/>
    <w:rsid w:val="00D72EB8"/>
    <w:rsid w:val="00DA266E"/>
    <w:rsid w:val="00DC27FF"/>
    <w:rsid w:val="00E3770A"/>
    <w:rsid w:val="00E67A91"/>
    <w:rsid w:val="00EA64C4"/>
    <w:rsid w:val="00EF4C53"/>
    <w:rsid w:val="00F2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69"/>
  </w:style>
  <w:style w:type="paragraph" w:styleId="1">
    <w:name w:val="heading 1"/>
    <w:basedOn w:val="a"/>
    <w:link w:val="10"/>
    <w:uiPriority w:val="9"/>
    <w:qFormat/>
    <w:rsid w:val="00BD48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8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D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D4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810"/>
    <w:rPr>
      <w:b/>
      <w:bCs/>
    </w:rPr>
  </w:style>
  <w:style w:type="paragraph" w:styleId="a5">
    <w:name w:val="List Paragraph"/>
    <w:basedOn w:val="a"/>
    <w:uiPriority w:val="34"/>
    <w:qFormat/>
    <w:rsid w:val="00BD48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5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5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2022-09-05T05:34:00Z</cp:lastPrinted>
  <dcterms:created xsi:type="dcterms:W3CDTF">2021-06-06T16:16:00Z</dcterms:created>
  <dcterms:modified xsi:type="dcterms:W3CDTF">2022-10-30T17:20:00Z</dcterms:modified>
</cp:coreProperties>
</file>