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A7B86">
        <w:rPr>
          <w:rFonts w:ascii="Times New Roman" w:hAnsi="Times New Roman" w:cs="Times New Roman"/>
          <w:b/>
          <w:i/>
          <w:sz w:val="32"/>
          <w:szCs w:val="32"/>
        </w:rPr>
        <w:t>«Сенсорное воспитание детей в дошкольном учреждении»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Для того чтобы воспитать ребёнка полноценной личностью необходимо также осуществлять сенсорное воспитание. Сенсорное в воспитание</w:t>
      </w:r>
      <w:r w:rsidR="009E17C6" w:rsidRPr="004A7B86">
        <w:rPr>
          <w:rFonts w:ascii="Times New Roman" w:hAnsi="Times New Roman" w:cs="Times New Roman"/>
          <w:sz w:val="28"/>
          <w:szCs w:val="28"/>
        </w:rPr>
        <w:t> это целена</w:t>
      </w:r>
      <w:r w:rsidRPr="004A7B86">
        <w:rPr>
          <w:rFonts w:ascii="Times New Roman" w:hAnsi="Times New Roman" w:cs="Times New Roman"/>
          <w:sz w:val="28"/>
          <w:szCs w:val="28"/>
        </w:rPr>
        <w:t>правлен</w:t>
      </w:r>
      <w:r w:rsidR="009E17C6" w:rsidRPr="004A7B86">
        <w:rPr>
          <w:rFonts w:ascii="Times New Roman" w:hAnsi="Times New Roman" w:cs="Times New Roman"/>
          <w:sz w:val="28"/>
          <w:szCs w:val="28"/>
        </w:rPr>
        <w:t>н</w:t>
      </w:r>
      <w:r w:rsidRPr="004A7B86">
        <w:rPr>
          <w:rFonts w:ascii="Times New Roman" w:hAnsi="Times New Roman" w:cs="Times New Roman"/>
          <w:sz w:val="28"/>
          <w:szCs w:val="28"/>
        </w:rPr>
        <w:t>ый процесс развития ощущений, восприятия, чувств. Основой сенсорного воспитания являются анализаторы, органы чувств: глаза, уши, нос, язык, тело (кожа), тактильные анализаторы (руки), которые об</w:t>
      </w:r>
      <w:r w:rsidR="009E17C6" w:rsidRPr="004A7B86">
        <w:rPr>
          <w:rFonts w:ascii="Times New Roman" w:hAnsi="Times New Roman" w:cs="Times New Roman"/>
          <w:sz w:val="28"/>
          <w:szCs w:val="28"/>
        </w:rPr>
        <w:t xml:space="preserve">ладают природными способностями </w:t>
      </w:r>
      <w:r w:rsidRPr="004A7B86">
        <w:rPr>
          <w:rFonts w:ascii="Times New Roman" w:hAnsi="Times New Roman" w:cs="Times New Roman"/>
          <w:sz w:val="28"/>
          <w:szCs w:val="28"/>
        </w:rPr>
        <w:t>определять: глаза</w:t>
      </w:r>
      <w:r w:rsidR="004A7B86" w:rsidRPr="004A7B86">
        <w:rPr>
          <w:rFonts w:ascii="Times New Roman" w:hAnsi="Times New Roman" w:cs="Times New Roman"/>
          <w:sz w:val="28"/>
          <w:szCs w:val="28"/>
        </w:rPr>
        <w:t xml:space="preserve"> </w:t>
      </w:r>
      <w:r w:rsidRPr="004A7B86">
        <w:rPr>
          <w:rFonts w:ascii="Times New Roman" w:hAnsi="Times New Roman" w:cs="Times New Roman"/>
          <w:sz w:val="28"/>
          <w:szCs w:val="28"/>
        </w:rPr>
        <w:t>(цвет, форму, величину, пространственные отношения); ухо (звуки); нос (запахи); язык (вкус); тел</w:t>
      </w:r>
      <w:proofErr w:type="gramStart"/>
      <w:r w:rsidRPr="004A7B8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4A7B86">
        <w:rPr>
          <w:rFonts w:ascii="Times New Roman" w:hAnsi="Times New Roman" w:cs="Times New Roman"/>
          <w:sz w:val="28"/>
          <w:szCs w:val="28"/>
        </w:rPr>
        <w:t>внешние качества предмета и температуру, временные отношения).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Существуют задачи сенсорного воспитания. Главными являются: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1. Научить ребёнка наблюдать, рассматривать, прислушиваться, внимательно изучать окружающий мир. Этому можно научить лишь через интерес, загадочность, тайну, </w:t>
      </w:r>
      <w:proofErr w:type="gramStart"/>
      <w:r w:rsidRPr="004A7B86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4A7B86">
        <w:rPr>
          <w:rFonts w:ascii="Times New Roman" w:hAnsi="Times New Roman" w:cs="Times New Roman"/>
          <w:sz w:val="28"/>
          <w:szCs w:val="28"/>
        </w:rPr>
        <w:t xml:space="preserve"> можно вызвать через:</w:t>
      </w:r>
    </w:p>
    <w:p w:rsidR="009E17C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Чтение познавательной литературы. 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Через собственный опыт, пример воспитателя и родителей. 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2. Научить ребёнка обследовать. Обследование осуществляется в три этапа: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Учим ребёнка определять форму предмета в целом. Например: снеговик имеет несколько кругов разных размеров; </w:t>
      </w:r>
      <w:proofErr w:type="spellStart"/>
      <w:proofErr w:type="gramStart"/>
      <w:r w:rsidRPr="004A7B86">
        <w:rPr>
          <w:rFonts w:ascii="Times New Roman" w:hAnsi="Times New Roman" w:cs="Times New Roman"/>
          <w:sz w:val="28"/>
          <w:szCs w:val="28"/>
        </w:rPr>
        <w:t>яблоко-круглое</w:t>
      </w:r>
      <w:proofErr w:type="spellEnd"/>
      <w:proofErr w:type="gramEnd"/>
      <w:r w:rsidRPr="004A7B86">
        <w:rPr>
          <w:rFonts w:ascii="Times New Roman" w:hAnsi="Times New Roman" w:cs="Times New Roman"/>
          <w:sz w:val="28"/>
          <w:szCs w:val="28"/>
        </w:rPr>
        <w:t>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Учим ребёнка выявлять форму, размер главных частей предмета. Например: у курицы есть голова, туловище, хвост.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Учим ребёнка выявлять второстепенные части предмета. Например: у курицы - клюв, глаза, крылья, ноги.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3. Формировать у детей сенсорные эталоны. Это образцы того или иного качества предмета, выработанные человечеством.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Выделяют эталоны: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Цвета (красный, зелёный, синий, жёлтый).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Формы (треугольник, квадрат, прямоугольник, овал и т.д.)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Величины (большой, маленький, самый маленький и т.д.)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Вкуса (</w:t>
      </w:r>
      <w:proofErr w:type="gramStart"/>
      <w:r w:rsidRPr="004A7B86">
        <w:rPr>
          <w:rFonts w:ascii="Times New Roman" w:hAnsi="Times New Roman" w:cs="Times New Roman"/>
          <w:sz w:val="28"/>
          <w:szCs w:val="28"/>
        </w:rPr>
        <w:t>сладкий</w:t>
      </w:r>
      <w:proofErr w:type="gramEnd"/>
      <w:r w:rsidRPr="004A7B86">
        <w:rPr>
          <w:rFonts w:ascii="Times New Roman" w:hAnsi="Times New Roman" w:cs="Times New Roman"/>
          <w:sz w:val="28"/>
          <w:szCs w:val="28"/>
        </w:rPr>
        <w:t>, кислый, горький, солёный).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Обоняния (запах гари, аромат духов и т.д.)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Эталон </w:t>
      </w:r>
      <w:proofErr w:type="spellStart"/>
      <w:r w:rsidRPr="004A7B86">
        <w:rPr>
          <w:rFonts w:ascii="Times New Roman" w:hAnsi="Times New Roman" w:cs="Times New Roman"/>
          <w:sz w:val="28"/>
          <w:szCs w:val="28"/>
        </w:rPr>
        <w:t>звукочастотной</w:t>
      </w:r>
      <w:proofErr w:type="spellEnd"/>
      <w:r w:rsidRPr="004A7B86">
        <w:rPr>
          <w:rFonts w:ascii="Times New Roman" w:hAnsi="Times New Roman" w:cs="Times New Roman"/>
          <w:sz w:val="28"/>
          <w:szCs w:val="28"/>
        </w:rPr>
        <w:t xml:space="preserve"> чувствительности (громкий, тихий звук; высокий, низкий голос, тон.)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Времени (секунда, минута, час, сутки, неделя, месяц, год, день-ночь, зима-лето.)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Эталоны пространственных представлений (вверх, вниз, право, влево и т.д.)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Эталоны осязания (гладкий, колючий, пушистый и т.д.)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4. Формировать у детей умения использовать свои сенсорные навыки в разных видах деятельности. Например: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Математика. Усвоив эталоны величины большой, маленький, ребёнок может посчитать или разбить на две группы большие морковки и маленькие ягодки.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Изобразительная деятельность. Усвоив тот или иной цвет в дидактической игре, ребёнок использует его в аппликации, рисовании овощей, фруктов и т.д.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Игра. с/</w:t>
      </w:r>
      <w:proofErr w:type="spellStart"/>
      <w:proofErr w:type="gramStart"/>
      <w:r w:rsidRPr="004A7B8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A7B86">
        <w:rPr>
          <w:rFonts w:ascii="Times New Roman" w:hAnsi="Times New Roman" w:cs="Times New Roman"/>
          <w:sz w:val="28"/>
          <w:szCs w:val="28"/>
        </w:rPr>
        <w:t xml:space="preserve"> «День рождения». Ребёнок зная какие продукты сладкие, кислые, горькие, </w:t>
      </w:r>
      <w:proofErr w:type="gramStart"/>
      <w:r w:rsidRPr="004A7B86">
        <w:rPr>
          <w:rFonts w:ascii="Times New Roman" w:hAnsi="Times New Roman" w:cs="Times New Roman"/>
          <w:sz w:val="28"/>
          <w:szCs w:val="28"/>
        </w:rPr>
        <w:t>солёные</w:t>
      </w:r>
      <w:proofErr w:type="gramEnd"/>
      <w:r w:rsidRPr="004A7B86">
        <w:rPr>
          <w:rFonts w:ascii="Times New Roman" w:hAnsi="Times New Roman" w:cs="Times New Roman"/>
          <w:sz w:val="28"/>
          <w:szCs w:val="28"/>
        </w:rPr>
        <w:t xml:space="preserve"> будет правильно готовить угощение.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Для сенсорного воспитания детей необходимо создавать нужные условия: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1. Разнообразная содержательная детская деятельность.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2. Богатая предметно - развивающая среда (оснащение уголков).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3. Систематическое руководство сенсорным развитием детей, в результате которого дети должны знать все эталоны системы, уметь обследовать.</w:t>
      </w:r>
    </w:p>
    <w:p w:rsidR="002A09B6" w:rsidRPr="004A7B86" w:rsidRDefault="002A09B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Таким образом, чем больше органов чувств задействовано в познании, тем больше признаков и свойств выделяет ребёнок в объекте, явлении, </w:t>
      </w:r>
      <w:proofErr w:type="gramStart"/>
      <w:r w:rsidRPr="004A7B8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A7B86">
        <w:rPr>
          <w:rFonts w:ascii="Times New Roman" w:hAnsi="Times New Roman" w:cs="Times New Roman"/>
          <w:sz w:val="28"/>
          <w:szCs w:val="28"/>
        </w:rPr>
        <w:t xml:space="preserve"> следовательно, тем богаче становятся его представления, знания, умения и навыки. Это способствует полноценному развитию ребёнка.</w:t>
      </w:r>
    </w:p>
    <w:p w:rsidR="00FC4EC5" w:rsidRPr="004A7B86" w:rsidRDefault="00FC4EC5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7C6" w:rsidRPr="004A7B86" w:rsidRDefault="009E17C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7C6" w:rsidRPr="004A7B86" w:rsidRDefault="009E17C6" w:rsidP="004A7B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Открытка своими руками «Самолет»</w:t>
      </w:r>
    </w:p>
    <w:p w:rsidR="009E17C6" w:rsidRPr="004A7B86" w:rsidRDefault="009E17C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42560" cy="2951467"/>
            <wp:effectExtent l="0" t="0" r="0" b="1905"/>
            <wp:docPr id="4" name="Рисунок 4" descr="C:\Users\Admin\Desktop\54\IMG_20160223_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4\IMG_20160223_20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C6" w:rsidRPr="004A7B86" w:rsidRDefault="009E17C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2720" cy="4828801"/>
            <wp:effectExtent l="0" t="0" r="0" b="0"/>
            <wp:docPr id="1" name="Рисунок 1" descr="C:\Users\Admin\Desktop\54\IMG_20160223_1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4\IMG_20160223_195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5439" cy="4815840"/>
            <wp:effectExtent l="0" t="0" r="0" b="3810"/>
            <wp:docPr id="3" name="Рисунок 3" descr="C:\Users\Admin\Desktop\54\IMG_20160223_1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4\IMG_20160223_195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30" cy="48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29" w:rsidRPr="004A7B86" w:rsidRDefault="00BB3029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86" w:rsidRDefault="004A7B8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17C6" w:rsidRPr="004A7B86" w:rsidRDefault="009E17C6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Игра «Шнуровка»</w:t>
      </w:r>
    </w:p>
    <w:p w:rsidR="00877B97" w:rsidRPr="004A7B86" w:rsidRDefault="00877B97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3040" cy="3948019"/>
            <wp:effectExtent l="0" t="0" r="3810" b="0"/>
            <wp:docPr id="5" name="Рисунок 5" descr="C:\Users\Admin\Desktop\54\P10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4\P1060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64" w:rsidRPr="004A7B86" w:rsidRDefault="00CC5D6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9B6" w:rsidRPr="004A7B86" w:rsidRDefault="0005471F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 xml:space="preserve">Игра </w:t>
      </w:r>
      <w:r w:rsidR="00CC5D64" w:rsidRPr="004A7B86">
        <w:rPr>
          <w:rFonts w:ascii="Times New Roman" w:hAnsi="Times New Roman" w:cs="Times New Roman"/>
          <w:sz w:val="28"/>
          <w:szCs w:val="28"/>
        </w:rPr>
        <w:t>«Подбери геометрическую фигуру»</w:t>
      </w:r>
    </w:p>
    <w:p w:rsidR="00BD7AD4" w:rsidRPr="004A7B86" w:rsidRDefault="00CC5D64" w:rsidP="004A7B8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8360" cy="3337560"/>
            <wp:effectExtent l="0" t="0" r="0" b="0"/>
            <wp:docPr id="15" name="Рисунок 15" descr="C:\Users\Admin\Desktop\54\IMG_20160226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4\IMG_20160226_16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09" w:rsidRPr="004A7B86" w:rsidRDefault="00B00409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D64" w:rsidRPr="004A7B86" w:rsidRDefault="00EA6FC9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Настольная игра «Собери картинку»</w:t>
      </w:r>
    </w:p>
    <w:p w:rsidR="00CC5D64" w:rsidRPr="004A7B86" w:rsidRDefault="00CC5D64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2840" cy="2067743"/>
            <wp:effectExtent l="0" t="0" r="3810" b="8890"/>
            <wp:docPr id="2" name="Рисунок 2" descr="C:\Users\Admin\Desktop\IMG_20160226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60226_15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06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C9" w:rsidRPr="004A7B86" w:rsidRDefault="00CC5D64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2840" cy="2067743"/>
            <wp:effectExtent l="0" t="0" r="3810" b="8890"/>
            <wp:docPr id="6" name="Рисунок 6" descr="C:\Users\Admin\Desktop\IMG_20160226_1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226_154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87" cy="20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C9" w:rsidRPr="004A7B86" w:rsidRDefault="00EA6FC9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t>Мозаика «Цветок»</w:t>
      </w:r>
    </w:p>
    <w:p w:rsidR="00EA6FC9" w:rsidRPr="004A7B86" w:rsidRDefault="00BD7AD4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50720" cy="3472397"/>
            <wp:effectExtent l="0" t="0" r="0" b="0"/>
            <wp:docPr id="8" name="Рисунок 8" descr="C:\Users\Admin\Desktop\54\IMG_20160226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4\IMG_20160226_154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51" cy="34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409"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37907" cy="1935480"/>
            <wp:effectExtent l="0" t="0" r="0" b="7620"/>
            <wp:docPr id="9" name="Рисунок 9" descr="C:\Users\Admin\Desktop\54\IMG_20160226_15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4\IMG_20160226_155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16" cy="19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86" w:rsidRDefault="004A7B86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6FC9" w:rsidRPr="004A7B86" w:rsidRDefault="00B00409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Развивающая игра «Из отдельных частей»</w:t>
      </w:r>
    </w:p>
    <w:p w:rsidR="00424E40" w:rsidRPr="004A7B86" w:rsidRDefault="00424E40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05400" cy="2874248"/>
            <wp:effectExtent l="0" t="0" r="0" b="2540"/>
            <wp:docPr id="14" name="Рисунок 14" descr="C:\Users\Admin\Desktop\54\IMG_20160226_1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4\IMG_20160226_16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71F" w:rsidRPr="004A7B86" w:rsidRDefault="0005471F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7600" cy="2059164"/>
            <wp:effectExtent l="0" t="0" r="0" b="0"/>
            <wp:docPr id="17" name="Рисунок 17" descr="C:\Users\Admin\Desktop\54\IMG_20160226_16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54\IMG_20160226_161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1F" w:rsidRPr="004A7B86" w:rsidRDefault="0005471F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66158" cy="2176578"/>
            <wp:effectExtent l="0" t="0" r="1270" b="0"/>
            <wp:docPr id="16" name="Рисунок 16" descr="C:\Users\Admin\Desktop\54\IMG_20160226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54\IMG_20160226_161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58" cy="21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36947" cy="4693920"/>
            <wp:effectExtent l="0" t="0" r="0" b="0"/>
            <wp:docPr id="12" name="Рисунок 12" descr="C:\Users\Admin\Desktop\54\IMG_20160226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4\IMG_20160226_163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72" cy="47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8385" cy="4678680"/>
            <wp:effectExtent l="0" t="0" r="635" b="7620"/>
            <wp:docPr id="13" name="Рисунок 13" descr="C:\Users\Admin\Desktop\54\IMG_20160226_16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4\IMG_20160226_163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6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1F" w:rsidRPr="004A7B86" w:rsidRDefault="00B00409" w:rsidP="004A7B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72779" cy="4386403"/>
            <wp:effectExtent l="0" t="1905" r="0" b="0"/>
            <wp:docPr id="18" name="Рисунок 18" descr="C:\Users\Admin\Desktop\54\IMG_20160226_16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4\IMG_20160226_16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0972" r="324" b="13926"/>
                    <a:stretch/>
                  </pic:blipFill>
                  <pic:spPr bwMode="auto">
                    <a:xfrm rot="16200000">
                      <a:off x="0" y="0"/>
                      <a:ext cx="3804464" cy="44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7AD4" w:rsidRPr="004A7B86" w:rsidRDefault="00B00409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«Подбери фигуру»</w:t>
      </w: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71F" w:rsidRPr="004A7B86" w:rsidRDefault="0005471F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75236" cy="2575775"/>
            <wp:effectExtent l="0" t="0" r="0" b="0"/>
            <wp:docPr id="10" name="Рисунок 10" descr="C:\Users\Admin\Desktop\54\IMG_20160226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4\IMG_20160226_155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12" cy="258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B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2491" cy="2653048"/>
            <wp:effectExtent l="0" t="0" r="0" b="0"/>
            <wp:docPr id="11" name="Рисунок 11" descr="C:\Users\Admin\Desktop\54\IMG_20160226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4\IMG_20160226_155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14" cy="26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64" w:rsidRPr="004A7B86" w:rsidRDefault="00CC5D6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D64" w:rsidRPr="004A7B86" w:rsidRDefault="00CC5D6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5D64" w:rsidRPr="004A7B86" w:rsidRDefault="00CC5D6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AD4" w:rsidRPr="004A7B86" w:rsidRDefault="00BD7AD4" w:rsidP="004A7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D7AD4" w:rsidRPr="004A7B86" w:rsidSect="0028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E70"/>
    <w:multiLevelType w:val="multilevel"/>
    <w:tmpl w:val="727C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77196A"/>
    <w:multiLevelType w:val="multilevel"/>
    <w:tmpl w:val="6B1E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52258"/>
    <w:multiLevelType w:val="multilevel"/>
    <w:tmpl w:val="825E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B548BB"/>
    <w:multiLevelType w:val="multilevel"/>
    <w:tmpl w:val="DCF2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712897"/>
    <w:rsid w:val="0005471F"/>
    <w:rsid w:val="00283F5F"/>
    <w:rsid w:val="002A09B6"/>
    <w:rsid w:val="00424E40"/>
    <w:rsid w:val="004A7B86"/>
    <w:rsid w:val="00712897"/>
    <w:rsid w:val="00877B97"/>
    <w:rsid w:val="009E17C6"/>
    <w:rsid w:val="00B00409"/>
    <w:rsid w:val="00BB3029"/>
    <w:rsid w:val="00BD7AD4"/>
    <w:rsid w:val="00CC5D64"/>
    <w:rsid w:val="00EA6FC9"/>
    <w:rsid w:val="00FC4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2016-02-25T17:41:00Z</dcterms:created>
  <dcterms:modified xsi:type="dcterms:W3CDTF">2016-03-13T16:49:00Z</dcterms:modified>
</cp:coreProperties>
</file>