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A4" w:rsidRDefault="000823A4" w:rsidP="0049411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9D2BFD" w:rsidRDefault="009D2BFD" w:rsidP="009D2BF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                      </w:t>
      </w:r>
    </w:p>
    <w:p w:rsidR="000823A4" w:rsidRPr="00A14B89" w:rsidRDefault="009D2BFD" w:rsidP="009D2BFD">
      <w:pPr>
        <w:pStyle w:val="c5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44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                       </w:t>
      </w:r>
      <w:r w:rsidR="00A14B89" w:rsidRPr="00A14B89">
        <w:rPr>
          <w:rStyle w:val="c0"/>
          <w:bCs/>
          <w:color w:val="000000"/>
          <w:sz w:val="44"/>
          <w:szCs w:val="32"/>
        </w:rPr>
        <w:t>Консультация для родителей</w:t>
      </w:r>
    </w:p>
    <w:p w:rsidR="00A14B89" w:rsidRPr="00A14B89" w:rsidRDefault="00A14B89" w:rsidP="00A14B8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22"/>
        </w:rPr>
      </w:pPr>
      <w:r w:rsidRPr="00A14B89">
        <w:rPr>
          <w:rStyle w:val="c0"/>
          <w:b/>
          <w:bCs/>
          <w:color w:val="000000"/>
          <w:sz w:val="44"/>
          <w:szCs w:val="32"/>
        </w:rPr>
        <w:t>«Значение мордовских подвижных игр для детей дошкольного возраста»</w:t>
      </w:r>
    </w:p>
    <w:p w:rsidR="000823A4" w:rsidRDefault="000823A4" w:rsidP="0049411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0823A4" w:rsidRDefault="000823A4" w:rsidP="0049411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0823A4" w:rsidRDefault="009D2BFD" w:rsidP="0049411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 w:rsidRPr="009D2BFD">
        <w:rPr>
          <w:rStyle w:val="c0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320030" cy="4057650"/>
            <wp:effectExtent l="0" t="0" r="0" b="0"/>
            <wp:docPr id="1" name="Рисунок 1" descr="C:\Users\www\Desktop\ФОТОГРФИИ\фотографии\(6)мамина работа 2016\SDC1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ФОТОГРФИИ\фотографии\(6)мамина работа 2016\SDC14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85" cy="406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A4" w:rsidRDefault="000823A4" w:rsidP="0049411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0823A4" w:rsidRDefault="000823A4" w:rsidP="0049411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0823A4" w:rsidRDefault="000823A4" w:rsidP="0049411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0823A4" w:rsidRDefault="000823A4" w:rsidP="0049411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0823A4" w:rsidRDefault="000823A4" w:rsidP="0049411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0823A4" w:rsidRDefault="000823A4" w:rsidP="0049411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0823A4" w:rsidRDefault="000823A4" w:rsidP="0049411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0823A4" w:rsidRDefault="000823A4" w:rsidP="0049411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A14B89" w:rsidRPr="00A14B89" w:rsidRDefault="009D2BFD" w:rsidP="009D2BFD">
      <w:pPr>
        <w:pStyle w:val="c5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                                                            </w:t>
      </w:r>
      <w:bookmarkStart w:id="0" w:name="_GoBack"/>
      <w:bookmarkEnd w:id="0"/>
      <w:r w:rsidR="00A14B89" w:rsidRPr="00A14B89">
        <w:rPr>
          <w:rStyle w:val="c0"/>
          <w:bCs/>
          <w:color w:val="000000"/>
          <w:sz w:val="32"/>
          <w:szCs w:val="32"/>
        </w:rPr>
        <w:t>СП «Д/с комбинированного вида</w:t>
      </w:r>
    </w:p>
    <w:p w:rsidR="00A14B89" w:rsidRPr="00A14B89" w:rsidRDefault="00A14B89" w:rsidP="00A14B89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32"/>
          <w:szCs w:val="32"/>
        </w:rPr>
      </w:pPr>
      <w:r w:rsidRPr="00A14B89">
        <w:rPr>
          <w:rStyle w:val="c0"/>
          <w:bCs/>
          <w:color w:val="000000"/>
          <w:sz w:val="32"/>
          <w:szCs w:val="32"/>
        </w:rPr>
        <w:t>«Красная шапочка» МБДОУ</w:t>
      </w:r>
    </w:p>
    <w:p w:rsidR="00A14B89" w:rsidRDefault="00A14B89" w:rsidP="00A14B89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32"/>
          <w:szCs w:val="32"/>
        </w:rPr>
      </w:pPr>
      <w:r w:rsidRPr="00A14B89">
        <w:rPr>
          <w:rStyle w:val="c0"/>
          <w:bCs/>
          <w:color w:val="000000"/>
          <w:sz w:val="32"/>
          <w:szCs w:val="32"/>
        </w:rPr>
        <w:t>«Д/с «Планета детства»</w:t>
      </w:r>
    </w:p>
    <w:p w:rsidR="000823A4" w:rsidRPr="00A14B89" w:rsidRDefault="00A14B89" w:rsidP="00A14B89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Гусева О.В.</w:t>
      </w:r>
    </w:p>
    <w:p w:rsidR="000823A4" w:rsidRDefault="000823A4" w:rsidP="0049411B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49411B" w:rsidRDefault="009D2BFD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lastRenderedPageBreak/>
        <w:t xml:space="preserve">    </w:t>
      </w:r>
      <w:r w:rsidR="0049411B">
        <w:rPr>
          <w:rStyle w:val="c1"/>
          <w:color w:val="000000"/>
          <w:sz w:val="28"/>
          <w:szCs w:val="28"/>
        </w:rPr>
        <w:t xml:space="preserve"> Подвижные игры являются одним из условий развития культуры ребенка. В них ребенок осмысливает и познает окружающий мир, в них развивается его интеллект, фантазии, воображение, формируются социальные качества. Подвижные игры являются творческой деятельностью, в которой проявляется естественная ловкость ребенка в движении. Играя, ребенок не только познает окружающий мир, но и преображает его.</w:t>
      </w:r>
    </w:p>
    <w:p w:rsidR="0049411B" w:rsidRDefault="0049411B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«Игры, - отмечает Е.А. Покровский, - во все времена и у всех народов, были непременно, они одинаково занимают детей у всех народов, т.к. потребности детей везде одинаковы: ребенок чувствует потребность упражнять себя, развивать ловкость, гибкость, силу и проворство. Поэтому подвижные игры до поразительности похожи у многих народов, не им</w:t>
      </w:r>
      <w:r w:rsidR="00EC0C48">
        <w:rPr>
          <w:rStyle w:val="c1"/>
          <w:color w:val="000000"/>
          <w:sz w:val="28"/>
          <w:szCs w:val="28"/>
        </w:rPr>
        <w:t>еющих ничего общего между собой».</w:t>
      </w:r>
    </w:p>
    <w:p w:rsidR="0049411B" w:rsidRDefault="0049411B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A14B89"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>Мордовские подвижные игры содержат в себе многовековой опыт народа, его культуру, традиции и имеют огромное значение для всестороннего и гармоничного воспитания детей дошкольного возраста.</w:t>
      </w:r>
    </w:p>
    <w:p w:rsidR="0049411B" w:rsidRDefault="00933808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BC6D6E">
        <w:rPr>
          <w:rStyle w:val="c1"/>
          <w:color w:val="000000"/>
          <w:sz w:val="28"/>
          <w:szCs w:val="28"/>
        </w:rPr>
        <w:t xml:space="preserve"> </w:t>
      </w:r>
      <w:r w:rsidR="00A14B89">
        <w:rPr>
          <w:rStyle w:val="c1"/>
          <w:color w:val="000000"/>
          <w:sz w:val="28"/>
          <w:szCs w:val="28"/>
        </w:rPr>
        <w:t xml:space="preserve"> </w:t>
      </w:r>
      <w:r w:rsidR="0049411B">
        <w:rPr>
          <w:rStyle w:val="c1"/>
          <w:color w:val="000000"/>
          <w:sz w:val="28"/>
          <w:szCs w:val="28"/>
        </w:rPr>
        <w:t xml:space="preserve">Мордовская подвижная игра несет символическую </w:t>
      </w:r>
      <w:r w:rsidR="00EC0C48">
        <w:rPr>
          <w:rStyle w:val="c1"/>
          <w:color w:val="000000"/>
          <w:sz w:val="28"/>
          <w:szCs w:val="28"/>
        </w:rPr>
        <w:t>информацию о прошлом, передает </w:t>
      </w:r>
      <w:r w:rsidR="0049411B">
        <w:rPr>
          <w:rStyle w:val="c1"/>
          <w:color w:val="000000"/>
          <w:sz w:val="28"/>
          <w:szCs w:val="28"/>
        </w:rPr>
        <w:t>тра</w:t>
      </w:r>
      <w:r w:rsidR="00A14B89">
        <w:rPr>
          <w:rStyle w:val="c1"/>
          <w:color w:val="000000"/>
          <w:sz w:val="28"/>
          <w:szCs w:val="28"/>
        </w:rPr>
        <w:t>диции, свойственные менталитету</w:t>
      </w:r>
      <w:r w:rsidR="0049411B">
        <w:rPr>
          <w:rStyle w:val="c1"/>
          <w:color w:val="000000"/>
          <w:sz w:val="28"/>
          <w:szCs w:val="28"/>
        </w:rPr>
        <w:t xml:space="preserve"> народа, соответствует детской природе, удовлетворяет потребности ребенка в познании окружающего мира, в двигательной и умственной активности, развивает воображение и творческие наклонности.</w:t>
      </w:r>
    </w:p>
    <w:p w:rsidR="0049411B" w:rsidRDefault="00933808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49411B">
        <w:rPr>
          <w:rStyle w:val="c1"/>
          <w:color w:val="000000"/>
          <w:sz w:val="28"/>
          <w:szCs w:val="28"/>
        </w:rPr>
        <w:t>В содержании сюжетных мордовских подвижных игр заключен большой познавательный материал, способствующий расширению кругозора ребенка, уточнению его представлений развитию воображения. Тематика этих игр очень разнообразна: эпизоды из жизни мордовского народа («В редьку», «В базар» и другие), подражание повадкам животных и птиц («в зайчиков», «В журавлей» и другие). Сюжет игры обуславливает действия детей. Некоторые игры сопровождаются текстом («В ворону»).</w:t>
      </w:r>
    </w:p>
    <w:p w:rsidR="0049411B" w:rsidRDefault="0049411B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Бессюжетные мордовские подвижные игры содержат интересные для детей игровые задания, ведущие к достижению цели («Скалки», «В котел», «В ямки» и другие).</w:t>
      </w:r>
    </w:p>
    <w:p w:rsidR="0049411B" w:rsidRDefault="00A14B89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49411B">
        <w:rPr>
          <w:rStyle w:val="c1"/>
          <w:color w:val="000000"/>
          <w:sz w:val="28"/>
          <w:szCs w:val="28"/>
        </w:rPr>
        <w:t>Мордовские спортивные игры направлены на овладение определенной техникой движений, требующей быстроты двигательной реакции. Условия проведения игр требуют специально подготовленного места, разметки площадки, соответствующего оборудования, инвентаря («Чиж», «Клен» и другие).</w:t>
      </w:r>
    </w:p>
    <w:p w:rsidR="0049411B" w:rsidRDefault="00F63CFC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A14B89">
        <w:rPr>
          <w:rStyle w:val="c1"/>
          <w:color w:val="000000"/>
          <w:sz w:val="28"/>
          <w:szCs w:val="28"/>
        </w:rPr>
        <w:t xml:space="preserve">  </w:t>
      </w:r>
      <w:r w:rsidR="0049411B">
        <w:rPr>
          <w:rStyle w:val="c1"/>
          <w:color w:val="000000"/>
          <w:sz w:val="28"/>
          <w:szCs w:val="28"/>
        </w:rPr>
        <w:t>Исп</w:t>
      </w:r>
      <w:r w:rsidR="00933808">
        <w:rPr>
          <w:rStyle w:val="c1"/>
          <w:color w:val="000000"/>
          <w:sz w:val="28"/>
          <w:szCs w:val="28"/>
        </w:rPr>
        <w:t>оль</w:t>
      </w:r>
      <w:r>
        <w:rPr>
          <w:rStyle w:val="c1"/>
          <w:color w:val="000000"/>
          <w:sz w:val="28"/>
          <w:szCs w:val="28"/>
        </w:rPr>
        <w:t>зуя ту или иную игру, учитываются</w:t>
      </w:r>
      <w:r w:rsidR="0049411B">
        <w:rPr>
          <w:rStyle w:val="c1"/>
          <w:color w:val="000000"/>
          <w:sz w:val="28"/>
          <w:szCs w:val="28"/>
        </w:rPr>
        <w:t xml:space="preserve"> условия работы с детьми каждой возрастной группы: общий уровень физического и умственного развития, развитие их двигательных умений, состояние здоровья каждого ребенка и индивидуально-типологические особенности, время года, особенности режима, место проведения игры, а также интересы детей.</w:t>
      </w:r>
    </w:p>
    <w:p w:rsidR="0049411B" w:rsidRDefault="005E4FB4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A14B89">
        <w:rPr>
          <w:rStyle w:val="c1"/>
          <w:color w:val="000000"/>
          <w:sz w:val="28"/>
          <w:szCs w:val="28"/>
        </w:rPr>
        <w:t xml:space="preserve"> </w:t>
      </w:r>
      <w:r w:rsidR="0049411B">
        <w:rPr>
          <w:rStyle w:val="c1"/>
          <w:color w:val="000000"/>
          <w:sz w:val="28"/>
          <w:szCs w:val="28"/>
        </w:rPr>
        <w:t xml:space="preserve">Организуя игры с младшими дошкольниками, учитываются, прежде всего, возрастные особенности детей. В работе с малышами чаще используются сюжетные подвижные игры. Основные их содержанием является воспроизведение действий животных, птиц. Детей двух-четырех лет в подвижных играх привлекает, главным образом, сам процесс действия: им </w:t>
      </w:r>
      <w:r w:rsidR="0049411B">
        <w:rPr>
          <w:rStyle w:val="c1"/>
          <w:color w:val="000000"/>
          <w:sz w:val="28"/>
          <w:szCs w:val="28"/>
        </w:rPr>
        <w:lastRenderedPageBreak/>
        <w:t>интересно бежать, дого</w:t>
      </w:r>
      <w:r>
        <w:rPr>
          <w:rStyle w:val="c1"/>
          <w:color w:val="000000"/>
          <w:sz w:val="28"/>
          <w:szCs w:val="28"/>
        </w:rPr>
        <w:t xml:space="preserve">нять, искать. </w:t>
      </w:r>
      <w:r w:rsidR="0049411B">
        <w:rPr>
          <w:rStyle w:val="c1"/>
          <w:color w:val="000000"/>
          <w:sz w:val="28"/>
          <w:szCs w:val="28"/>
        </w:rPr>
        <w:t>В играх с текстом воспитатель не только произносит его, но и сам проделывает соответствующие движения, а дети подражают ему. Как только они научатся действовать по словесному сигналу, можно вводить правила игры. Правила в и</w:t>
      </w:r>
      <w:r w:rsidR="00054761">
        <w:rPr>
          <w:rStyle w:val="c1"/>
          <w:color w:val="000000"/>
          <w:sz w:val="28"/>
          <w:szCs w:val="28"/>
        </w:rPr>
        <w:t>грах для малышей очень простые </w:t>
      </w:r>
      <w:r w:rsidR="0049411B">
        <w:rPr>
          <w:rStyle w:val="c1"/>
          <w:color w:val="000000"/>
          <w:sz w:val="28"/>
          <w:szCs w:val="28"/>
        </w:rPr>
        <w:t>и тесно связаны с сюжетом. Характерным для детей этого возраста является то, что все участвующие в них одновременно выполняют одинаковые движения. Во время игр они подражают друг другу и с удовольствием действуют одновременно.</w:t>
      </w:r>
    </w:p>
    <w:p w:rsidR="0049411B" w:rsidRDefault="00A14B89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49411B">
        <w:rPr>
          <w:rStyle w:val="c1"/>
          <w:color w:val="000000"/>
          <w:sz w:val="28"/>
          <w:szCs w:val="28"/>
        </w:rPr>
        <w:t>Постоянное словесное общение с взрослым в игре доставляет детям радость и приносит большую пользу в развитии речи и воображения, обогащает представления.</w:t>
      </w:r>
    </w:p>
    <w:p w:rsidR="0049411B" w:rsidRDefault="0049411B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Важно активизировать и направлять общение детей между собой. Тактично напомнить детям, чтобы они оказывали помощь или уступали друг другу. В результате между детьми складываются хорошие дружеские взаимоотношения.</w:t>
      </w:r>
    </w:p>
    <w:p w:rsidR="0049411B" w:rsidRDefault="0049411B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играх, рекомендованных для детей среднего возраста, увеличивается расстояние для бега, подобран ряд игр, упражняющих в ло</w:t>
      </w:r>
      <w:r w:rsidR="00BC6D6E">
        <w:rPr>
          <w:rStyle w:val="c1"/>
          <w:color w:val="000000"/>
          <w:sz w:val="28"/>
          <w:szCs w:val="28"/>
        </w:rPr>
        <w:t>вкости, смелости, ориентировке </w:t>
      </w:r>
      <w:r>
        <w:rPr>
          <w:rStyle w:val="c1"/>
          <w:color w:val="000000"/>
          <w:sz w:val="28"/>
          <w:szCs w:val="28"/>
        </w:rPr>
        <w:t>пространстве.</w:t>
      </w:r>
    </w:p>
    <w:p w:rsidR="0049411B" w:rsidRDefault="00A14B89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49411B">
        <w:rPr>
          <w:rStyle w:val="c1"/>
          <w:color w:val="000000"/>
          <w:sz w:val="28"/>
          <w:szCs w:val="28"/>
        </w:rPr>
        <w:t>Детей пяти лет уже интересует результат проведенных действий, затраченных усилий. Они стремятся обязательно убежать от водящего. В то же время они по-прежнему любят сюжетные мордовские подвижные игры. С удовольствие выполняют те или иные роли.</w:t>
      </w:r>
    </w:p>
    <w:p w:rsidR="0049411B" w:rsidRDefault="00A14B89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49411B">
        <w:rPr>
          <w:rStyle w:val="c1"/>
          <w:color w:val="000000"/>
          <w:sz w:val="28"/>
          <w:szCs w:val="28"/>
        </w:rPr>
        <w:t>В подвижных играх также возникают ситуации, способствующие проявлению детьми элементов коллективной ответственности за выполнение правил. О многих играх есть роль ведущего. Выполнение взятой на себя роли становится основным содержанием игрового поведения ребенка. Роль ведущего вначале следует поручать детям, которые заведомо с ней справятся, иначе ребенок может потерять веру в свои силы и его трудно будет привлечь к активному действию. В дальнейшем</w:t>
      </w:r>
      <w:r w:rsidR="00846846">
        <w:rPr>
          <w:rStyle w:val="c1"/>
          <w:color w:val="000000"/>
          <w:sz w:val="28"/>
          <w:szCs w:val="28"/>
        </w:rPr>
        <w:t xml:space="preserve"> при распределении ролей используются считалки</w:t>
      </w:r>
      <w:r w:rsidR="0049411B">
        <w:rPr>
          <w:rStyle w:val="c1"/>
          <w:color w:val="000000"/>
          <w:sz w:val="28"/>
          <w:szCs w:val="28"/>
        </w:rPr>
        <w:t>. Она дает возможность всем детям побывать в разных ролях, исключает проявления несправедливости и других отрицательных качеств.</w:t>
      </w:r>
    </w:p>
    <w:p w:rsidR="0049411B" w:rsidRDefault="0049411B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Существенное значение имеет объяснение игры. Дл</w:t>
      </w:r>
      <w:r w:rsidR="005E4FB4">
        <w:rPr>
          <w:rStyle w:val="c1"/>
          <w:color w:val="000000"/>
          <w:sz w:val="28"/>
          <w:szCs w:val="28"/>
        </w:rPr>
        <w:t>я создания интереса к игре используются</w:t>
      </w:r>
      <w:r>
        <w:rPr>
          <w:rStyle w:val="c1"/>
          <w:color w:val="000000"/>
          <w:sz w:val="28"/>
          <w:szCs w:val="28"/>
        </w:rPr>
        <w:t xml:space="preserve"> небольшое стихотворение, песенку, загадку, внести игрушку. Важно убедиться, что дети правильно поняли правила игры, поэтому необходимо уточнить их.</w:t>
      </w:r>
    </w:p>
    <w:p w:rsidR="0049411B" w:rsidRDefault="009F6E2E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49411B">
        <w:rPr>
          <w:rStyle w:val="c1"/>
          <w:color w:val="000000"/>
          <w:sz w:val="28"/>
          <w:szCs w:val="28"/>
        </w:rPr>
        <w:t>В процессе игры необходимо следить за действиями играющих. Подводятся итоги игры: отмечаются те, кто правильно выполнял движения, проявлял ловкость, быстроту, соблюдал правила, выручал товарищей. Подведение итогов должно проходить в интересной и занимательной форме, чтобы вызвать желание в следующий раз добиться еще лучших результатов.</w:t>
      </w:r>
    </w:p>
    <w:p w:rsidR="0049411B" w:rsidRDefault="0049411B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старших дошкольников содержание игр усложняется в связи с расширением кругозора детей. Используются игры на развитие силовых качеств: «Раю-раю», «Наша горка», н</w:t>
      </w:r>
      <w:r w:rsidR="00BC6D6E">
        <w:rPr>
          <w:rStyle w:val="c1"/>
          <w:color w:val="000000"/>
          <w:sz w:val="28"/>
          <w:szCs w:val="28"/>
        </w:rPr>
        <w:t>а ориентировку в пространстве: «</w:t>
      </w:r>
      <w:r>
        <w:rPr>
          <w:rStyle w:val="c1"/>
          <w:color w:val="000000"/>
          <w:sz w:val="28"/>
          <w:szCs w:val="28"/>
        </w:rPr>
        <w:t>В карусель», «В лапти» и другие.</w:t>
      </w:r>
    </w:p>
    <w:p w:rsidR="0049411B" w:rsidRDefault="0049411B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старшей и подготовительной группе очень много игр с сюжетом, с текстом, словесной завязкой. Основное же место занимают бессюжетные игры. Необходимо учить строго соблюдать правила, чтобы в дальнейшем дети могли играть самостоятельно и дома и в саду. Игры, проводимые самими детьми, благотворно влияют на их поведение, воспитывают организованность.</w:t>
      </w:r>
    </w:p>
    <w:p w:rsidR="0049411B" w:rsidRDefault="0049411B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Также нужно учить детей пользоваться считалкой («В волков»).</w:t>
      </w:r>
    </w:p>
    <w:p w:rsidR="0049411B" w:rsidRDefault="0049411B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Вместо считалки можно конаться. Это делается разными способами. Например, играющие берут палку и перехватывают ее по очереди рукой. Кто последним перехватил палку, тот и водящий.</w:t>
      </w:r>
    </w:p>
    <w:p w:rsidR="0049411B" w:rsidRDefault="0049411B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отдельных играх, особенно с элементами соревнования, очень важно разделить игроков поровну, чтобы вожак не мог подобрать себе более сильных. Процедура сговора в этом случае сама по себе уже игра и очень интересна для детей.</w:t>
      </w:r>
    </w:p>
    <w:p w:rsidR="0049411B" w:rsidRDefault="0049411B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Важное воспитательное значение имеет подведение итогов и выявление победителей в </w:t>
      </w:r>
      <w:r w:rsidR="00846846">
        <w:rPr>
          <w:rStyle w:val="c1"/>
          <w:color w:val="000000"/>
          <w:sz w:val="28"/>
          <w:szCs w:val="28"/>
        </w:rPr>
        <w:t>играх. Живое общение взрослых</w:t>
      </w:r>
      <w:r>
        <w:rPr>
          <w:rStyle w:val="c1"/>
          <w:color w:val="000000"/>
          <w:sz w:val="28"/>
          <w:szCs w:val="28"/>
        </w:rPr>
        <w:t xml:space="preserve"> с детьми во время игры, эмоциональное ее проведение, объективный анализ результатов помогают сознательно относиться к своему поведению в игре, что в свою очередь, благотворно влияет на воспитание дружного коллектива.</w:t>
      </w:r>
    </w:p>
    <w:p w:rsidR="0049411B" w:rsidRDefault="00846846" w:rsidP="0049411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49411B">
        <w:rPr>
          <w:rStyle w:val="c1"/>
          <w:color w:val="000000"/>
          <w:sz w:val="28"/>
          <w:szCs w:val="28"/>
        </w:rPr>
        <w:t xml:space="preserve">Как говорил </w:t>
      </w:r>
      <w:proofErr w:type="spellStart"/>
      <w:r w:rsidR="0049411B">
        <w:rPr>
          <w:rStyle w:val="c1"/>
          <w:color w:val="000000"/>
          <w:sz w:val="28"/>
          <w:szCs w:val="28"/>
        </w:rPr>
        <w:t>А.М.Горький</w:t>
      </w:r>
      <w:proofErr w:type="spellEnd"/>
      <w:r w:rsidR="0049411B">
        <w:rPr>
          <w:rStyle w:val="c1"/>
          <w:color w:val="000000"/>
          <w:sz w:val="28"/>
          <w:szCs w:val="28"/>
        </w:rPr>
        <w:t>: «Ребенок до десятилетнего возраста требует забав, и требование его биологически законно. Он хочет играть, он играет всем и познает окружающий его мир, прежде всего и легче всего в игре, игрой».</w:t>
      </w:r>
    </w:p>
    <w:p w:rsidR="009F333D" w:rsidRPr="00054761" w:rsidRDefault="00054761" w:rsidP="0005476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Мордовские народные игры</w:t>
      </w:r>
      <w:r w:rsidR="0049411B">
        <w:rPr>
          <w:rStyle w:val="c1"/>
          <w:color w:val="000000"/>
          <w:sz w:val="28"/>
          <w:szCs w:val="28"/>
        </w:rPr>
        <w:t xml:space="preserve">, мы видим, что они и до сих пор не потеряли своей ценности и значимости. </w:t>
      </w:r>
      <w:r>
        <w:rPr>
          <w:rStyle w:val="c1"/>
          <w:color w:val="000000"/>
          <w:sz w:val="28"/>
          <w:szCs w:val="28"/>
        </w:rPr>
        <w:t>Ознакомившись с ними, дети с удовольствием играли</w:t>
      </w:r>
      <w:r w:rsidR="00A14B89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и</w:t>
      </w:r>
      <w:r w:rsidR="00A14B89">
        <w:rPr>
          <w:rStyle w:val="c1"/>
          <w:color w:val="000000"/>
          <w:sz w:val="28"/>
          <w:szCs w:val="28"/>
        </w:rPr>
        <w:t xml:space="preserve"> играют </w:t>
      </w:r>
      <w:r>
        <w:rPr>
          <w:rStyle w:val="c1"/>
          <w:color w:val="000000"/>
          <w:sz w:val="28"/>
          <w:szCs w:val="28"/>
        </w:rPr>
        <w:t>в настоящее время.</w:t>
      </w:r>
    </w:p>
    <w:sectPr w:rsidR="009F333D" w:rsidRPr="0005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DE"/>
    <w:rsid w:val="00054761"/>
    <w:rsid w:val="000823A4"/>
    <w:rsid w:val="0049411B"/>
    <w:rsid w:val="005E4FB4"/>
    <w:rsid w:val="006F28DE"/>
    <w:rsid w:val="00846846"/>
    <w:rsid w:val="00933808"/>
    <w:rsid w:val="009D2BFD"/>
    <w:rsid w:val="009F333D"/>
    <w:rsid w:val="009F6E2E"/>
    <w:rsid w:val="00A14B89"/>
    <w:rsid w:val="00BC6D6E"/>
    <w:rsid w:val="00E20451"/>
    <w:rsid w:val="00EC0C48"/>
    <w:rsid w:val="00F6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E2C6"/>
  <w15:chartTrackingRefBased/>
  <w15:docId w15:val="{892E4366-BBF7-4798-8EF6-48CD7511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9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411B"/>
  </w:style>
  <w:style w:type="paragraph" w:customStyle="1" w:styleId="c3">
    <w:name w:val="c3"/>
    <w:basedOn w:val="a"/>
    <w:rsid w:val="0049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12</cp:revision>
  <dcterms:created xsi:type="dcterms:W3CDTF">2020-12-02T18:20:00Z</dcterms:created>
  <dcterms:modified xsi:type="dcterms:W3CDTF">2020-12-07T16:00:00Z</dcterms:modified>
</cp:coreProperties>
</file>