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5" w:rsidRPr="005101B0" w:rsidRDefault="00375A05" w:rsidP="00B2616C">
      <w:pPr>
        <w:jc w:val="center"/>
      </w:pPr>
    </w:p>
    <w:p w:rsidR="00375A05" w:rsidRDefault="00375A05" w:rsidP="00B2616C">
      <w:pPr>
        <w:jc w:val="center"/>
        <w:rPr>
          <w:b/>
          <w:bCs/>
          <w:sz w:val="28"/>
        </w:rPr>
      </w:pPr>
    </w:p>
    <w:p w:rsidR="00375A05" w:rsidRPr="00226D5C" w:rsidRDefault="00375A05" w:rsidP="00B2616C">
      <w:pPr>
        <w:jc w:val="center"/>
        <w:rPr>
          <w:b/>
          <w:bCs/>
          <w:sz w:val="28"/>
        </w:rPr>
      </w:pPr>
      <w:r w:rsidRPr="00226D5C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0.25pt">
            <v:imagedata r:id="rId7" o:title=""/>
          </v:shape>
        </w:pict>
      </w:r>
    </w:p>
    <w:p w:rsidR="00375A05" w:rsidRPr="00BC3783" w:rsidRDefault="00375A05" w:rsidP="00B2616C">
      <w:pPr>
        <w:tabs>
          <w:tab w:val="left" w:pos="4095"/>
        </w:tabs>
        <w:jc w:val="center"/>
        <w:rPr>
          <w:sz w:val="28"/>
          <w:szCs w:val="28"/>
        </w:rPr>
        <w:sectPr w:rsidR="00375A05" w:rsidRPr="00BC3783" w:rsidSect="00515C6F">
          <w:headerReference w:type="default" r:id="rId8"/>
          <w:footerReference w:type="default" r:id="rId9"/>
          <w:pgSz w:w="11906" w:h="16842"/>
          <w:pgMar w:top="0" w:right="1133" w:bottom="0" w:left="1070" w:header="720" w:footer="720" w:gutter="64"/>
          <w:cols w:space="720"/>
          <w:noEndnote/>
          <w:titlePg/>
          <w:docGrid w:linePitch="299"/>
        </w:sectPr>
      </w:pPr>
    </w:p>
    <w:p w:rsidR="00375A05" w:rsidRDefault="00375A05" w:rsidP="00407CCD">
      <w:pPr>
        <w:jc w:val="center"/>
        <w:rPr>
          <w:b/>
          <w:bCs/>
          <w:sz w:val="28"/>
          <w:szCs w:val="28"/>
        </w:rPr>
      </w:pPr>
    </w:p>
    <w:p w:rsidR="00375A05" w:rsidRPr="0046321C" w:rsidRDefault="00375A05" w:rsidP="00407CCD">
      <w:pPr>
        <w:jc w:val="center"/>
        <w:rPr>
          <w:b/>
          <w:bCs/>
          <w:sz w:val="32"/>
          <w:szCs w:val="32"/>
        </w:rPr>
      </w:pPr>
      <w:r w:rsidRPr="0046321C">
        <w:rPr>
          <w:b/>
          <w:bCs/>
          <w:sz w:val="32"/>
          <w:szCs w:val="32"/>
        </w:rPr>
        <w:t>Содержание</w:t>
      </w:r>
    </w:p>
    <w:p w:rsidR="00375A05" w:rsidRDefault="00375A05" w:rsidP="00407CCD">
      <w:pPr>
        <w:ind w:left="360" w:hanging="360"/>
        <w:rPr>
          <w:bCs/>
          <w:sz w:val="32"/>
          <w:szCs w:val="32"/>
        </w:rPr>
      </w:pPr>
    </w:p>
    <w:p w:rsidR="00375A05" w:rsidRPr="00752C59" w:rsidRDefault="00375A05" w:rsidP="00407CCD">
      <w:pPr>
        <w:ind w:left="360" w:hanging="360"/>
        <w:rPr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6188"/>
      </w:tblGrid>
      <w:tr w:rsidR="00375A05" w:rsidRPr="00C140AF" w:rsidTr="009C02AD">
        <w:trPr>
          <w:jc w:val="center"/>
        </w:trPr>
        <w:tc>
          <w:tcPr>
            <w:tcW w:w="2162" w:type="dxa"/>
          </w:tcPr>
          <w:p w:rsidR="00375A05" w:rsidRPr="00C140AF" w:rsidRDefault="00375A05" w:rsidP="003159C8">
            <w:pPr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№ п.п.</w:t>
            </w:r>
          </w:p>
        </w:tc>
        <w:tc>
          <w:tcPr>
            <w:tcW w:w="6188" w:type="dxa"/>
          </w:tcPr>
          <w:p w:rsidR="00375A05" w:rsidRPr="00C140AF" w:rsidRDefault="00375A05" w:rsidP="003159C8">
            <w:pPr>
              <w:jc w:val="center"/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Название раздела</w:t>
            </w:r>
          </w:p>
        </w:tc>
      </w:tr>
      <w:tr w:rsidR="00375A05" w:rsidRPr="00C140AF" w:rsidTr="009C02AD">
        <w:trPr>
          <w:jc w:val="center"/>
        </w:trPr>
        <w:tc>
          <w:tcPr>
            <w:tcW w:w="2162" w:type="dxa"/>
          </w:tcPr>
          <w:p w:rsidR="00375A05" w:rsidRPr="00C140AF" w:rsidRDefault="00375A05" w:rsidP="003159C8">
            <w:pPr>
              <w:jc w:val="center"/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1.</w:t>
            </w:r>
          </w:p>
        </w:tc>
        <w:tc>
          <w:tcPr>
            <w:tcW w:w="6188" w:type="dxa"/>
          </w:tcPr>
          <w:p w:rsidR="00375A05" w:rsidRDefault="00375A05" w:rsidP="003159C8">
            <w:pPr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Пояснительная записка</w:t>
            </w:r>
          </w:p>
          <w:p w:rsidR="00375A05" w:rsidRDefault="00375A05" w:rsidP="003159C8">
            <w:pPr>
              <w:rPr>
                <w:sz w:val="32"/>
                <w:szCs w:val="32"/>
              </w:rPr>
            </w:pPr>
          </w:p>
          <w:p w:rsidR="00375A05" w:rsidRPr="00C140AF" w:rsidRDefault="00375A05" w:rsidP="003159C8">
            <w:pPr>
              <w:rPr>
                <w:sz w:val="32"/>
                <w:szCs w:val="32"/>
              </w:rPr>
            </w:pPr>
          </w:p>
        </w:tc>
      </w:tr>
      <w:tr w:rsidR="00375A05" w:rsidRPr="00C140AF" w:rsidTr="009C02AD">
        <w:trPr>
          <w:jc w:val="center"/>
        </w:trPr>
        <w:tc>
          <w:tcPr>
            <w:tcW w:w="2162" w:type="dxa"/>
          </w:tcPr>
          <w:p w:rsidR="00375A05" w:rsidRPr="00C140AF" w:rsidRDefault="00375A05" w:rsidP="003159C8">
            <w:pPr>
              <w:jc w:val="center"/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2.</w:t>
            </w:r>
          </w:p>
        </w:tc>
        <w:tc>
          <w:tcPr>
            <w:tcW w:w="6188" w:type="dxa"/>
          </w:tcPr>
          <w:p w:rsidR="00375A05" w:rsidRPr="00C140AF" w:rsidRDefault="00375A05" w:rsidP="00315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Планируемые результаты освоения обучающимися образовательной программы</w:t>
            </w:r>
          </w:p>
        </w:tc>
      </w:tr>
      <w:tr w:rsidR="00375A05" w:rsidRPr="00C140AF" w:rsidTr="009C02AD">
        <w:trPr>
          <w:jc w:val="center"/>
        </w:trPr>
        <w:tc>
          <w:tcPr>
            <w:tcW w:w="2162" w:type="dxa"/>
          </w:tcPr>
          <w:p w:rsidR="00375A05" w:rsidRPr="00C140AF" w:rsidRDefault="00375A05" w:rsidP="003159C8">
            <w:pPr>
              <w:jc w:val="center"/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3.</w:t>
            </w:r>
          </w:p>
        </w:tc>
        <w:tc>
          <w:tcPr>
            <w:tcW w:w="6188" w:type="dxa"/>
          </w:tcPr>
          <w:p w:rsidR="00375A05" w:rsidRDefault="00375A05" w:rsidP="003159C8">
            <w:pPr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Учебный план</w:t>
            </w:r>
          </w:p>
          <w:p w:rsidR="00375A05" w:rsidRDefault="00375A05" w:rsidP="003159C8">
            <w:pPr>
              <w:rPr>
                <w:sz w:val="32"/>
                <w:szCs w:val="32"/>
              </w:rPr>
            </w:pPr>
          </w:p>
          <w:p w:rsidR="00375A05" w:rsidRPr="00C140AF" w:rsidRDefault="00375A05" w:rsidP="003159C8">
            <w:pPr>
              <w:rPr>
                <w:sz w:val="32"/>
                <w:szCs w:val="32"/>
              </w:rPr>
            </w:pPr>
          </w:p>
        </w:tc>
      </w:tr>
      <w:tr w:rsidR="00375A05" w:rsidRPr="00C140AF" w:rsidTr="009C02AD">
        <w:trPr>
          <w:jc w:val="center"/>
        </w:trPr>
        <w:tc>
          <w:tcPr>
            <w:tcW w:w="2162" w:type="dxa"/>
          </w:tcPr>
          <w:p w:rsidR="00375A05" w:rsidRPr="00C140AF" w:rsidRDefault="00375A05" w:rsidP="003159C8">
            <w:pPr>
              <w:jc w:val="center"/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4.</w:t>
            </w:r>
          </w:p>
        </w:tc>
        <w:tc>
          <w:tcPr>
            <w:tcW w:w="6188" w:type="dxa"/>
          </w:tcPr>
          <w:p w:rsidR="00375A05" w:rsidRDefault="00375A05" w:rsidP="00315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График образовательного процесса</w:t>
            </w:r>
          </w:p>
          <w:p w:rsidR="00375A05" w:rsidRDefault="00375A05" w:rsidP="003159C8">
            <w:pPr>
              <w:rPr>
                <w:sz w:val="32"/>
                <w:szCs w:val="32"/>
              </w:rPr>
            </w:pPr>
          </w:p>
          <w:p w:rsidR="00375A05" w:rsidRPr="00C140AF" w:rsidRDefault="00375A05" w:rsidP="003159C8">
            <w:pPr>
              <w:rPr>
                <w:sz w:val="32"/>
                <w:szCs w:val="32"/>
              </w:rPr>
            </w:pPr>
          </w:p>
        </w:tc>
      </w:tr>
      <w:tr w:rsidR="00375A05" w:rsidRPr="00C140AF" w:rsidTr="009C02AD">
        <w:trPr>
          <w:jc w:val="center"/>
        </w:trPr>
        <w:tc>
          <w:tcPr>
            <w:tcW w:w="2162" w:type="dxa"/>
          </w:tcPr>
          <w:p w:rsidR="00375A05" w:rsidRPr="00C140AF" w:rsidRDefault="00375A05" w:rsidP="003159C8">
            <w:pPr>
              <w:jc w:val="center"/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5.</w:t>
            </w:r>
          </w:p>
        </w:tc>
        <w:tc>
          <w:tcPr>
            <w:tcW w:w="6188" w:type="dxa"/>
          </w:tcPr>
          <w:p w:rsidR="00375A05" w:rsidRDefault="00375A05" w:rsidP="00315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Программы учебных предметов</w:t>
            </w:r>
          </w:p>
          <w:p w:rsidR="00375A05" w:rsidRDefault="00375A05" w:rsidP="003159C8">
            <w:pPr>
              <w:rPr>
                <w:sz w:val="32"/>
                <w:szCs w:val="32"/>
              </w:rPr>
            </w:pPr>
          </w:p>
          <w:p w:rsidR="00375A05" w:rsidRPr="00C140AF" w:rsidRDefault="00375A05" w:rsidP="003159C8">
            <w:pPr>
              <w:rPr>
                <w:sz w:val="32"/>
                <w:szCs w:val="32"/>
              </w:rPr>
            </w:pPr>
          </w:p>
        </w:tc>
      </w:tr>
      <w:tr w:rsidR="00375A05" w:rsidRPr="00C140AF" w:rsidTr="009C02AD">
        <w:trPr>
          <w:jc w:val="center"/>
        </w:trPr>
        <w:tc>
          <w:tcPr>
            <w:tcW w:w="2162" w:type="dxa"/>
          </w:tcPr>
          <w:p w:rsidR="00375A05" w:rsidRPr="00C140AF" w:rsidRDefault="00375A05" w:rsidP="003159C8">
            <w:pPr>
              <w:jc w:val="center"/>
              <w:rPr>
                <w:sz w:val="32"/>
                <w:szCs w:val="32"/>
              </w:rPr>
            </w:pPr>
            <w:r w:rsidRPr="00C140AF">
              <w:rPr>
                <w:sz w:val="32"/>
                <w:szCs w:val="32"/>
              </w:rPr>
              <w:t>6.</w:t>
            </w:r>
          </w:p>
        </w:tc>
        <w:tc>
          <w:tcPr>
            <w:tcW w:w="6188" w:type="dxa"/>
          </w:tcPr>
          <w:p w:rsidR="00375A05" w:rsidRPr="00C140AF" w:rsidRDefault="00375A05" w:rsidP="003159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Система и критерии оценок промежуточной и итоговой аттестации результатов освоения  образовательной программы обучающимися</w:t>
            </w:r>
          </w:p>
        </w:tc>
      </w:tr>
    </w:tbl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407CCD">
      <w:pPr>
        <w:jc w:val="center"/>
        <w:rPr>
          <w:b/>
          <w:sz w:val="28"/>
          <w:szCs w:val="28"/>
        </w:rPr>
      </w:pPr>
    </w:p>
    <w:p w:rsidR="00375A05" w:rsidRDefault="00375A05" w:rsidP="006242C6">
      <w:pPr>
        <w:ind w:firstLine="567"/>
        <w:jc w:val="center"/>
        <w:rPr>
          <w:b/>
          <w:sz w:val="28"/>
          <w:szCs w:val="28"/>
        </w:rPr>
      </w:pPr>
    </w:p>
    <w:p w:rsidR="00375A05" w:rsidRDefault="00375A05" w:rsidP="006242C6">
      <w:pPr>
        <w:ind w:firstLine="567"/>
        <w:jc w:val="center"/>
        <w:rPr>
          <w:b/>
          <w:sz w:val="28"/>
          <w:szCs w:val="28"/>
        </w:rPr>
      </w:pPr>
    </w:p>
    <w:p w:rsidR="00375A05" w:rsidRDefault="00375A05" w:rsidP="006242C6">
      <w:pPr>
        <w:ind w:firstLine="567"/>
        <w:jc w:val="center"/>
        <w:rPr>
          <w:b/>
          <w:sz w:val="28"/>
          <w:szCs w:val="28"/>
        </w:rPr>
      </w:pPr>
    </w:p>
    <w:p w:rsidR="00375A05" w:rsidRDefault="00375A05" w:rsidP="006242C6">
      <w:pPr>
        <w:ind w:firstLine="567"/>
        <w:jc w:val="center"/>
        <w:rPr>
          <w:b/>
          <w:sz w:val="28"/>
          <w:szCs w:val="28"/>
        </w:rPr>
      </w:pPr>
    </w:p>
    <w:p w:rsidR="00375A05" w:rsidRDefault="00375A05" w:rsidP="006242C6">
      <w:pPr>
        <w:ind w:firstLine="567"/>
        <w:jc w:val="center"/>
        <w:rPr>
          <w:b/>
          <w:sz w:val="28"/>
          <w:szCs w:val="28"/>
        </w:rPr>
      </w:pPr>
    </w:p>
    <w:p w:rsidR="00375A05" w:rsidRDefault="00375A05" w:rsidP="006242C6">
      <w:pPr>
        <w:ind w:firstLine="567"/>
        <w:jc w:val="center"/>
        <w:rPr>
          <w:b/>
          <w:sz w:val="28"/>
          <w:szCs w:val="28"/>
        </w:rPr>
      </w:pPr>
    </w:p>
    <w:p w:rsidR="00375A05" w:rsidRDefault="00375A05" w:rsidP="006242C6">
      <w:pPr>
        <w:ind w:firstLine="567"/>
        <w:jc w:val="center"/>
        <w:rPr>
          <w:b/>
          <w:sz w:val="28"/>
          <w:szCs w:val="28"/>
        </w:rPr>
      </w:pPr>
    </w:p>
    <w:p w:rsidR="00375A05" w:rsidRDefault="00375A05" w:rsidP="006242C6">
      <w:pPr>
        <w:ind w:firstLine="567"/>
        <w:jc w:val="center"/>
        <w:rPr>
          <w:b/>
          <w:sz w:val="28"/>
          <w:szCs w:val="28"/>
        </w:rPr>
      </w:pPr>
    </w:p>
    <w:p w:rsidR="00375A05" w:rsidRPr="009D16FA" w:rsidRDefault="00375A05" w:rsidP="006242C6">
      <w:pPr>
        <w:ind w:firstLine="567"/>
        <w:jc w:val="center"/>
        <w:rPr>
          <w:b/>
          <w:sz w:val="28"/>
          <w:szCs w:val="28"/>
        </w:rPr>
      </w:pPr>
      <w:r w:rsidRPr="009D16FA">
        <w:rPr>
          <w:b/>
          <w:sz w:val="28"/>
          <w:szCs w:val="28"/>
        </w:rPr>
        <w:t>1. Пояснительная записка</w:t>
      </w:r>
    </w:p>
    <w:p w:rsidR="00375A05" w:rsidRPr="009D16FA" w:rsidRDefault="00375A05" w:rsidP="00C41E42">
      <w:pPr>
        <w:pStyle w:val="BodyText"/>
        <w:spacing w:line="360" w:lineRule="auto"/>
        <w:jc w:val="left"/>
        <w:rPr>
          <w:sz w:val="28"/>
          <w:szCs w:val="28"/>
        </w:rPr>
      </w:pPr>
    </w:p>
    <w:p w:rsidR="00375A05" w:rsidRPr="00181328" w:rsidRDefault="00375A05" w:rsidP="000D690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Федеральным законом от 29 декабря 2012 года № 273-ФЗ </w:t>
      </w:r>
      <w:r>
        <w:rPr>
          <w:sz w:val="28"/>
          <w:szCs w:val="28"/>
        </w:rPr>
        <w:t>в</w:t>
      </w:r>
      <w:r w:rsidRPr="00181328">
        <w:rPr>
          <w:sz w:val="28"/>
          <w:szCs w:val="28"/>
        </w:rPr>
        <w:t>ведено новое для нормативного поля в области образования понятие «дополнительные общеобразователь</w:t>
      </w:r>
      <w:r>
        <w:rPr>
          <w:sz w:val="28"/>
          <w:szCs w:val="28"/>
        </w:rPr>
        <w:t>ные программы</w:t>
      </w:r>
      <w:r w:rsidRPr="00181328">
        <w:rPr>
          <w:sz w:val="28"/>
          <w:szCs w:val="28"/>
        </w:rPr>
        <w:t>»</w:t>
      </w:r>
      <w:r>
        <w:rPr>
          <w:sz w:val="28"/>
          <w:szCs w:val="28"/>
        </w:rPr>
        <w:t>, которые подразделяются на предпрофессиональные и общеразвивающие</w:t>
      </w:r>
      <w:r w:rsidRPr="00181328">
        <w:rPr>
          <w:sz w:val="28"/>
          <w:szCs w:val="28"/>
        </w:rPr>
        <w:t xml:space="preserve"> (пункт 1 части 4 статьи 12 и пункт 1 части 2 статьи 83). </w:t>
      </w:r>
      <w:r>
        <w:rPr>
          <w:sz w:val="28"/>
          <w:szCs w:val="28"/>
        </w:rPr>
        <w:t>Настоящая</w:t>
      </w:r>
      <w:r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разработана</w:t>
      </w:r>
      <w:r w:rsidRPr="00181328">
        <w:rPr>
          <w:sz w:val="28"/>
          <w:szCs w:val="28"/>
        </w:rPr>
        <w:t xml:space="preserve"> во исполнение части 21 статьи 83 </w:t>
      </w:r>
      <w:r>
        <w:rPr>
          <w:sz w:val="28"/>
          <w:szCs w:val="28"/>
        </w:rPr>
        <w:t>федерального закона</w:t>
      </w:r>
      <w:r w:rsidRPr="00181328">
        <w:rPr>
          <w:sz w:val="28"/>
          <w:szCs w:val="28"/>
        </w:rPr>
        <w:t xml:space="preserve"> «Об образовании в Российской Федерации</w:t>
      </w:r>
      <w:r w:rsidRPr="000D690F">
        <w:rPr>
          <w:sz w:val="28"/>
          <w:szCs w:val="28"/>
        </w:rPr>
        <w:t>»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указанных образовательных программ.</w:t>
      </w:r>
    </w:p>
    <w:p w:rsidR="00375A05" w:rsidRPr="00181328" w:rsidRDefault="00375A05" w:rsidP="000D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способствует </w:t>
      </w:r>
      <w:r w:rsidRPr="00181328">
        <w:rPr>
          <w:sz w:val="28"/>
          <w:szCs w:val="28"/>
        </w:rPr>
        <w:t>эстетическому воспитанию граждан</w:t>
      </w:r>
      <w:r>
        <w:rPr>
          <w:sz w:val="28"/>
          <w:szCs w:val="28"/>
        </w:rPr>
        <w:t>,</w:t>
      </w:r>
      <w:r w:rsidRPr="00181328">
        <w:rPr>
          <w:sz w:val="28"/>
          <w:szCs w:val="28"/>
        </w:rPr>
        <w:t xml:space="preserve"> привлечению наибольшего количества детей к художественному образованию (часть 1 статьи 83).</w:t>
      </w:r>
    </w:p>
    <w:p w:rsidR="00375A05" w:rsidRPr="00181328" w:rsidRDefault="00375A05" w:rsidP="0004751D">
      <w:pPr>
        <w:pStyle w:val="Style69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Общеразвивающая  программа</w:t>
      </w:r>
      <w:r w:rsidRPr="00181328">
        <w:rPr>
          <w:sz w:val="28"/>
          <w:szCs w:val="28"/>
        </w:rPr>
        <w:t xml:space="preserve"> в области искусств </w:t>
      </w:r>
      <w:r>
        <w:rPr>
          <w:sz w:val="28"/>
          <w:szCs w:val="28"/>
        </w:rPr>
        <w:t>разрабатывае</w:t>
      </w:r>
      <w:r w:rsidRPr="00181328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утверждае</w:t>
      </w:r>
      <w:r w:rsidRPr="00181328">
        <w:rPr>
          <w:sz w:val="28"/>
          <w:szCs w:val="28"/>
        </w:rPr>
        <w:t xml:space="preserve">тся образовательной организацией самостоятельно (часть 5 статьи 12) с учетом Рекомендаций </w:t>
      </w:r>
      <w:r>
        <w:rPr>
          <w:sz w:val="28"/>
          <w:szCs w:val="28"/>
        </w:rPr>
        <w:t xml:space="preserve"> по организации образовательной и методической  деятельности при  реализации общеразвивающих программ   в области искусств  (п</w:t>
      </w:r>
      <w:r w:rsidRPr="00181328">
        <w:rPr>
          <w:sz w:val="28"/>
          <w:szCs w:val="28"/>
        </w:rPr>
        <w:t>риложение к пи</w:t>
      </w:r>
      <w:r>
        <w:rPr>
          <w:sz w:val="28"/>
          <w:szCs w:val="28"/>
        </w:rPr>
        <w:t>сьму</w:t>
      </w:r>
      <w:r w:rsidRPr="00181328">
        <w:rPr>
          <w:sz w:val="28"/>
          <w:szCs w:val="28"/>
        </w:rPr>
        <w:t xml:space="preserve"> Минкультуры России</w:t>
      </w:r>
      <w:r>
        <w:rPr>
          <w:sz w:val="28"/>
          <w:szCs w:val="28"/>
        </w:rPr>
        <w:t xml:space="preserve">  </w:t>
      </w:r>
      <w:r w:rsidRPr="001813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1813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191-01-39/06-ГИ)</w:t>
      </w:r>
      <w:r w:rsidRPr="00181328">
        <w:rPr>
          <w:sz w:val="28"/>
          <w:szCs w:val="28"/>
        </w:rPr>
        <w:t xml:space="preserve">, а также кадрового потенциала и материально-технических условий образовательной организации, региональных особенностей. </w:t>
      </w:r>
    </w:p>
    <w:p w:rsidR="00375A05" w:rsidRPr="00181328" w:rsidRDefault="00375A05" w:rsidP="000D690F">
      <w:pPr>
        <w:pStyle w:val="BodyText"/>
        <w:spacing w:line="360" w:lineRule="auto"/>
        <w:ind w:firstLine="902"/>
        <w:rPr>
          <w:sz w:val="28"/>
          <w:szCs w:val="28"/>
        </w:rPr>
      </w:pPr>
      <w:r w:rsidRPr="00617F7C">
        <w:rPr>
          <w:iCs/>
          <w:sz w:val="28"/>
          <w:szCs w:val="28"/>
        </w:rPr>
        <w:t xml:space="preserve">Данная </w:t>
      </w:r>
      <w:r>
        <w:rPr>
          <w:iCs/>
          <w:sz w:val="28"/>
          <w:szCs w:val="28"/>
        </w:rPr>
        <w:t xml:space="preserve"> дополнительная </w:t>
      </w:r>
      <w:r w:rsidRPr="00617F7C">
        <w:rPr>
          <w:iCs/>
          <w:sz w:val="28"/>
          <w:szCs w:val="28"/>
        </w:rPr>
        <w:t>общеобразовательная</w:t>
      </w:r>
      <w:r>
        <w:rPr>
          <w:iCs/>
          <w:sz w:val="28"/>
          <w:szCs w:val="28"/>
        </w:rPr>
        <w:t xml:space="preserve"> </w:t>
      </w:r>
      <w:r w:rsidRPr="00617F7C">
        <w:rPr>
          <w:iCs/>
          <w:sz w:val="28"/>
          <w:szCs w:val="28"/>
        </w:rPr>
        <w:t>общеразвивающая</w:t>
      </w:r>
      <w:r>
        <w:rPr>
          <w:iCs/>
          <w:sz w:val="28"/>
          <w:szCs w:val="28"/>
        </w:rPr>
        <w:t xml:space="preserve"> программа «Музыкальное исполнительство</w:t>
      </w:r>
      <w:r w:rsidRPr="00617F7C">
        <w:rPr>
          <w:iCs/>
          <w:sz w:val="28"/>
          <w:szCs w:val="28"/>
        </w:rPr>
        <w:t xml:space="preserve">» </w:t>
      </w:r>
      <w:r w:rsidRPr="00181328">
        <w:rPr>
          <w:sz w:val="28"/>
          <w:szCs w:val="28"/>
        </w:rPr>
        <w:t>обеспечива</w:t>
      </w:r>
      <w:r>
        <w:rPr>
          <w:sz w:val="28"/>
          <w:szCs w:val="28"/>
        </w:rPr>
        <w:t xml:space="preserve">ет </w:t>
      </w:r>
      <w:r w:rsidRPr="00181328">
        <w:rPr>
          <w:sz w:val="28"/>
          <w:szCs w:val="28"/>
        </w:rPr>
        <w:t xml:space="preserve"> развитие творческих способностей подрастающего поколения, </w:t>
      </w:r>
      <w:r>
        <w:rPr>
          <w:sz w:val="28"/>
          <w:szCs w:val="28"/>
        </w:rPr>
        <w:t>направлена   на формирование</w:t>
      </w:r>
      <w:r w:rsidRPr="00181328">
        <w:rPr>
          <w:sz w:val="28"/>
          <w:szCs w:val="28"/>
        </w:rPr>
        <w:t xml:space="preserve"> устойчивого интереса к творческой деятельности. </w:t>
      </w:r>
    </w:p>
    <w:p w:rsidR="00375A05" w:rsidRPr="00181328" w:rsidRDefault="00375A05" w:rsidP="000D69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1328">
        <w:rPr>
          <w:sz w:val="28"/>
          <w:szCs w:val="28"/>
        </w:rPr>
        <w:t xml:space="preserve">рок реализации </w:t>
      </w:r>
      <w:r>
        <w:rPr>
          <w:sz w:val="28"/>
          <w:szCs w:val="28"/>
        </w:rPr>
        <w:t xml:space="preserve">данной программы </w:t>
      </w:r>
      <w:r w:rsidRPr="001813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181328">
        <w:rPr>
          <w:sz w:val="28"/>
          <w:szCs w:val="28"/>
        </w:rPr>
        <w:t xml:space="preserve"> (3 года 10 месяцев) для детей в возрасте </w:t>
      </w:r>
      <w:r>
        <w:rPr>
          <w:sz w:val="28"/>
          <w:szCs w:val="28"/>
        </w:rPr>
        <w:t>от 7</w:t>
      </w:r>
      <w:r w:rsidRPr="00181328">
        <w:rPr>
          <w:sz w:val="28"/>
          <w:szCs w:val="28"/>
        </w:rPr>
        <w:t xml:space="preserve"> до 17 лет включительно. </w:t>
      </w:r>
    </w:p>
    <w:p w:rsidR="00375A05" w:rsidRPr="00181328" w:rsidRDefault="00375A05" w:rsidP="00E8035A">
      <w:pPr>
        <w:spacing w:line="360" w:lineRule="auto"/>
        <w:ind w:right="-1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 окончании освоения программ</w:t>
      </w:r>
      <w:r>
        <w:rPr>
          <w:sz w:val="28"/>
          <w:szCs w:val="28"/>
        </w:rPr>
        <w:t>ы</w:t>
      </w:r>
      <w:r w:rsidRPr="00181328">
        <w:rPr>
          <w:sz w:val="28"/>
          <w:szCs w:val="28"/>
        </w:rPr>
        <w:t xml:space="preserve"> выпускникам выдается документ, форма которого разрабатывается образовательной организацией самостоятельно. 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Pr="009D16FA">
        <w:rPr>
          <w:spacing w:val="-2"/>
          <w:sz w:val="28"/>
          <w:szCs w:val="28"/>
        </w:rPr>
        <w:t xml:space="preserve">Продолжительность учебного года </w:t>
      </w:r>
      <w:r>
        <w:rPr>
          <w:spacing w:val="-2"/>
          <w:sz w:val="28"/>
          <w:szCs w:val="28"/>
        </w:rPr>
        <w:t>составляет 39 недель.</w:t>
      </w:r>
      <w:r w:rsidRPr="009D16FA">
        <w:rPr>
          <w:spacing w:val="-2"/>
          <w:sz w:val="28"/>
          <w:szCs w:val="28"/>
        </w:rPr>
        <w:t xml:space="preserve"> Продолжительнос</w:t>
      </w:r>
      <w:r>
        <w:rPr>
          <w:spacing w:val="-2"/>
          <w:sz w:val="28"/>
          <w:szCs w:val="28"/>
        </w:rPr>
        <w:t xml:space="preserve">ть учебных занятий составляет 34-35 недель. </w:t>
      </w:r>
      <w:r>
        <w:rPr>
          <w:sz w:val="28"/>
          <w:szCs w:val="28"/>
        </w:rPr>
        <w:t xml:space="preserve">В  </w:t>
      </w:r>
      <w:r w:rsidRPr="009D16FA">
        <w:rPr>
          <w:sz w:val="28"/>
          <w:szCs w:val="28"/>
        </w:rPr>
        <w:t xml:space="preserve"> течение учебного года предусматриваются каникулы в объеме не менее 4 недель</w:t>
      </w:r>
      <w:r>
        <w:rPr>
          <w:sz w:val="28"/>
          <w:szCs w:val="28"/>
        </w:rPr>
        <w:t>.</w:t>
      </w:r>
      <w:r w:rsidRPr="009D16FA">
        <w:rPr>
          <w:sz w:val="28"/>
          <w:szCs w:val="28"/>
        </w:rPr>
        <w:t xml:space="preserve"> Летние каникулы уст</w:t>
      </w:r>
      <w:r>
        <w:rPr>
          <w:sz w:val="28"/>
          <w:szCs w:val="28"/>
        </w:rPr>
        <w:t>анавливаются в объеме 13 недель.</w:t>
      </w:r>
      <w:r w:rsidRPr="009D16FA">
        <w:rPr>
          <w:sz w:val="28"/>
          <w:szCs w:val="28"/>
        </w:rPr>
        <w:t xml:space="preserve">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Pr="009D16FA">
        <w:rPr>
          <w:b/>
          <w:spacing w:val="-2"/>
          <w:sz w:val="28"/>
          <w:szCs w:val="28"/>
        </w:rPr>
        <w:t xml:space="preserve"> 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16FA">
        <w:rPr>
          <w:sz w:val="28"/>
          <w:szCs w:val="28"/>
        </w:rPr>
        <w:t xml:space="preserve">Учебные предметы учебного плана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16FA">
        <w:rPr>
          <w:sz w:val="28"/>
          <w:szCs w:val="28"/>
        </w:rPr>
        <w:t>Программа «</w:t>
      </w:r>
      <w:r>
        <w:rPr>
          <w:sz w:val="28"/>
          <w:szCs w:val="28"/>
        </w:rPr>
        <w:t>Музыкальное исполнительство</w:t>
      </w:r>
      <w:r w:rsidRPr="009D16FA">
        <w:rPr>
          <w:sz w:val="28"/>
          <w:szCs w:val="28"/>
        </w:rPr>
        <w:t xml:space="preserve">» обеспечивается учебно-методической документацией по всем учебным предметам. </w:t>
      </w:r>
    </w:p>
    <w:p w:rsidR="00375A05" w:rsidRDefault="00375A05" w:rsidP="00E8035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16FA">
        <w:rPr>
          <w:sz w:val="28"/>
          <w:szCs w:val="28"/>
        </w:rPr>
        <w:t>Оценка качества реализации программы «</w:t>
      </w:r>
      <w:r>
        <w:rPr>
          <w:sz w:val="28"/>
          <w:szCs w:val="28"/>
        </w:rPr>
        <w:t xml:space="preserve">Музыкальное исполнительство </w:t>
      </w:r>
      <w:r w:rsidRPr="009D16FA">
        <w:rPr>
          <w:sz w:val="28"/>
          <w:szCs w:val="28"/>
        </w:rPr>
        <w:t>» включает в себя текущий контроль успеваемости, промежуточную и итоговую аттестацию обучающихся.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16FA">
        <w:rPr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</w:t>
      </w:r>
      <w:r>
        <w:rPr>
          <w:sz w:val="28"/>
          <w:szCs w:val="28"/>
        </w:rPr>
        <w:t>а</w:t>
      </w:r>
      <w:r w:rsidRPr="009D16FA">
        <w:rPr>
          <w:sz w:val="28"/>
          <w:szCs w:val="28"/>
        </w:rPr>
        <w:t>удиторного времени, предусмотренного на учебный предмет.</w:t>
      </w:r>
    </w:p>
    <w:p w:rsidR="00375A05" w:rsidRDefault="00375A05" w:rsidP="00E803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16FA">
        <w:rPr>
          <w:sz w:val="28"/>
          <w:szCs w:val="28"/>
        </w:rPr>
        <w:t xml:space="preserve">Промежуточная аттестация проводится в форме контрольных уроков, </w:t>
      </w:r>
    </w:p>
    <w:p w:rsidR="00375A05" w:rsidRPr="009D16FA" w:rsidRDefault="00375A05" w:rsidP="00592560">
      <w:pPr>
        <w:spacing w:line="360" w:lineRule="auto"/>
        <w:jc w:val="both"/>
        <w:rPr>
          <w:sz w:val="28"/>
          <w:szCs w:val="28"/>
        </w:rPr>
      </w:pPr>
      <w:r w:rsidRPr="009D16FA">
        <w:rPr>
          <w:sz w:val="28"/>
          <w:szCs w:val="28"/>
        </w:rPr>
        <w:t>зачетов</w:t>
      </w:r>
      <w:r>
        <w:rPr>
          <w:sz w:val="28"/>
          <w:szCs w:val="28"/>
        </w:rPr>
        <w:t>. Контрольные уроки и</w:t>
      </w:r>
      <w:r w:rsidRPr="009D16FA">
        <w:rPr>
          <w:sz w:val="28"/>
          <w:szCs w:val="28"/>
        </w:rPr>
        <w:t xml:space="preserve"> зачёты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7343DB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дополнительных общеразвивающих программ в области искусств не рекомендуется.  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16FA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16FA">
        <w:rPr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16FA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16FA">
        <w:rPr>
          <w:sz w:val="28"/>
          <w:szCs w:val="28"/>
        </w:rPr>
        <w:t>Реализация программы «</w:t>
      </w:r>
      <w:r>
        <w:rPr>
          <w:sz w:val="28"/>
          <w:szCs w:val="28"/>
        </w:rPr>
        <w:t xml:space="preserve">Музыкальное исполнительство </w:t>
      </w:r>
      <w:r w:rsidRPr="009D16FA">
        <w:rPr>
          <w:sz w:val="28"/>
          <w:szCs w:val="28"/>
        </w:rPr>
        <w:t xml:space="preserve">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D16FA">
        <w:rPr>
          <w:sz w:val="28"/>
          <w:szCs w:val="28"/>
        </w:rPr>
        <w:t xml:space="preserve">Библиотечный фонд ОУ укомплектовывается основной и дополнительной учебной </w:t>
      </w:r>
      <w:r>
        <w:rPr>
          <w:sz w:val="28"/>
          <w:szCs w:val="28"/>
        </w:rPr>
        <w:t>и учебно-методической литературой</w:t>
      </w:r>
      <w:r w:rsidRPr="009D16FA">
        <w:rPr>
          <w:sz w:val="28"/>
          <w:szCs w:val="28"/>
        </w:rPr>
        <w:t xml:space="preserve"> по всем учебным предметам, а также изданиями музыкальных произведений, специальными хрестоматийными изданиями в объеме, соответствующем требованиям программы «</w:t>
      </w:r>
      <w:r>
        <w:rPr>
          <w:sz w:val="28"/>
          <w:szCs w:val="28"/>
        </w:rPr>
        <w:t>Музыкальное исполнительство</w:t>
      </w:r>
      <w:r w:rsidRPr="009D16FA">
        <w:rPr>
          <w:sz w:val="28"/>
          <w:szCs w:val="28"/>
        </w:rPr>
        <w:t xml:space="preserve">». </w:t>
      </w:r>
    </w:p>
    <w:p w:rsidR="00375A05" w:rsidRDefault="00375A05" w:rsidP="00E8035A">
      <w:pPr>
        <w:widowControl w:val="0"/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D16FA">
        <w:rPr>
          <w:sz w:val="28"/>
          <w:szCs w:val="28"/>
        </w:rPr>
        <w:t>Реализация программы «</w:t>
      </w:r>
      <w:r>
        <w:rPr>
          <w:sz w:val="28"/>
          <w:szCs w:val="28"/>
        </w:rPr>
        <w:t>Музыкальное исполнительство</w:t>
      </w:r>
      <w:r w:rsidRPr="009D16FA">
        <w:rPr>
          <w:sz w:val="28"/>
          <w:szCs w:val="28"/>
        </w:rPr>
        <w:t>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:rsidR="00375A05" w:rsidRPr="009D16FA" w:rsidRDefault="00375A05" w:rsidP="00E8035A">
      <w:pPr>
        <w:widowControl w:val="0"/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D16FA">
        <w:rPr>
          <w:sz w:val="28"/>
          <w:szCs w:val="28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375A05" w:rsidRPr="009D16FA" w:rsidRDefault="00375A05" w:rsidP="00196369">
      <w:pPr>
        <w:pStyle w:val="Style4"/>
        <w:widowControl/>
        <w:tabs>
          <w:tab w:val="left" w:pos="955"/>
          <w:tab w:val="left" w:pos="4234"/>
          <w:tab w:val="center" w:pos="5032"/>
        </w:tabs>
        <w:spacing w:line="276" w:lineRule="auto"/>
        <w:ind w:firstLine="0"/>
        <w:jc w:val="left"/>
        <w:rPr>
          <w:b/>
          <w:sz w:val="28"/>
          <w:szCs w:val="28"/>
        </w:rPr>
      </w:pPr>
    </w:p>
    <w:p w:rsidR="00375A05" w:rsidRPr="009D16FA" w:rsidRDefault="00375A05" w:rsidP="00196369">
      <w:pPr>
        <w:pStyle w:val="Style4"/>
        <w:widowControl/>
        <w:tabs>
          <w:tab w:val="left" w:pos="955"/>
          <w:tab w:val="left" w:pos="4234"/>
          <w:tab w:val="center" w:pos="5032"/>
        </w:tabs>
        <w:spacing w:line="276" w:lineRule="auto"/>
        <w:ind w:firstLine="0"/>
        <w:jc w:val="center"/>
        <w:rPr>
          <w:b/>
          <w:spacing w:val="-2"/>
          <w:sz w:val="28"/>
          <w:szCs w:val="28"/>
        </w:rPr>
      </w:pPr>
      <w:r w:rsidRPr="009D16FA">
        <w:rPr>
          <w:b/>
          <w:sz w:val="28"/>
          <w:szCs w:val="28"/>
        </w:rPr>
        <w:t xml:space="preserve">2.Планируемые результаты освоения </w:t>
      </w:r>
      <w:r>
        <w:rPr>
          <w:b/>
          <w:sz w:val="28"/>
          <w:szCs w:val="28"/>
        </w:rPr>
        <w:t xml:space="preserve"> </w:t>
      </w:r>
      <w:r w:rsidRPr="009D16FA">
        <w:rPr>
          <w:b/>
          <w:sz w:val="28"/>
          <w:szCs w:val="28"/>
        </w:rPr>
        <w:t xml:space="preserve">обучающимися </w:t>
      </w:r>
      <w:r>
        <w:rPr>
          <w:b/>
          <w:sz w:val="28"/>
          <w:szCs w:val="28"/>
        </w:rPr>
        <w:t xml:space="preserve"> общеразвивающей </w:t>
      </w:r>
      <w:r w:rsidRPr="009D16FA">
        <w:rPr>
          <w:b/>
          <w:sz w:val="28"/>
          <w:szCs w:val="28"/>
        </w:rPr>
        <w:t xml:space="preserve"> программы</w:t>
      </w:r>
    </w:p>
    <w:p w:rsidR="00375A05" w:rsidRDefault="00375A05" w:rsidP="00196369">
      <w:pPr>
        <w:spacing w:line="276" w:lineRule="auto"/>
        <w:jc w:val="both"/>
        <w:rPr>
          <w:b/>
          <w:i/>
          <w:sz w:val="28"/>
          <w:szCs w:val="28"/>
        </w:rPr>
      </w:pPr>
    </w:p>
    <w:p w:rsidR="00375A05" w:rsidRPr="00181328" w:rsidRDefault="00375A05" w:rsidP="007343DB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общеразвивающей программы в области искусств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375A05" w:rsidRPr="00181328" w:rsidRDefault="00375A05" w:rsidP="007343DB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Общеразвивающие программы в области искусств реализуются посредством:</w:t>
      </w:r>
    </w:p>
    <w:p w:rsidR="00375A05" w:rsidRPr="00181328" w:rsidRDefault="00375A05" w:rsidP="007343DB">
      <w:pPr>
        <w:numPr>
          <w:ilvl w:val="0"/>
          <w:numId w:val="12"/>
        </w:numPr>
        <w:suppressAutoHyphens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375A05" w:rsidRPr="00181328" w:rsidRDefault="00375A05" w:rsidP="007343DB">
      <w:pPr>
        <w:numPr>
          <w:ilvl w:val="0"/>
          <w:numId w:val="12"/>
        </w:numPr>
        <w:tabs>
          <w:tab w:val="left" w:pos="993"/>
        </w:tabs>
        <w:suppressAutoHyphens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вариативности образования, направленного на индивидуальную траекторию развития личности;</w:t>
      </w:r>
    </w:p>
    <w:p w:rsidR="00375A05" w:rsidRPr="00181328" w:rsidRDefault="00375A05" w:rsidP="007343DB">
      <w:pPr>
        <w:numPr>
          <w:ilvl w:val="0"/>
          <w:numId w:val="12"/>
        </w:numPr>
        <w:tabs>
          <w:tab w:val="left" w:pos="993"/>
        </w:tabs>
        <w:suppressAutoHyphens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375A05" w:rsidRPr="00181328" w:rsidRDefault="00375A05" w:rsidP="00734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общеразвивающей</w:t>
      </w:r>
      <w:r w:rsidRPr="0018132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81328">
        <w:rPr>
          <w:sz w:val="28"/>
          <w:szCs w:val="28"/>
        </w:rPr>
        <w:t xml:space="preserve"> в области искусств </w:t>
      </w:r>
      <w:r>
        <w:rPr>
          <w:sz w:val="28"/>
          <w:szCs w:val="28"/>
        </w:rPr>
        <w:t xml:space="preserve"> способствует</w:t>
      </w:r>
      <w:r w:rsidRPr="00181328">
        <w:rPr>
          <w:sz w:val="28"/>
          <w:szCs w:val="28"/>
        </w:rPr>
        <w:t>:</w:t>
      </w:r>
    </w:p>
    <w:p w:rsidR="00375A05" w:rsidRPr="00181328" w:rsidRDefault="00375A05" w:rsidP="007343DB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375A05" w:rsidRPr="00181328" w:rsidRDefault="00375A05" w:rsidP="007343DB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воспитанию активного слушателя, зрителя, участника творческой самодеятельности.</w:t>
      </w:r>
    </w:p>
    <w:p w:rsidR="00375A05" w:rsidRDefault="00375A05" w:rsidP="00196369">
      <w:pPr>
        <w:spacing w:line="276" w:lineRule="auto"/>
        <w:jc w:val="both"/>
        <w:rPr>
          <w:b/>
          <w:i/>
          <w:sz w:val="28"/>
          <w:szCs w:val="28"/>
        </w:rPr>
      </w:pPr>
    </w:p>
    <w:p w:rsidR="00375A05" w:rsidRPr="00181328" w:rsidRDefault="00375A05" w:rsidP="007343DB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Результатом освоения общеразвивающей программы в области музыкального искусства является приобретение обучающимися следующих знаний, умений и навыков:</w:t>
      </w:r>
    </w:p>
    <w:p w:rsidR="00375A05" w:rsidRPr="00181328" w:rsidRDefault="00375A05" w:rsidP="007343DB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375A05" w:rsidRPr="00181328" w:rsidRDefault="00375A05" w:rsidP="007343D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 (сольное исполнение, коллективное исполнение);</w:t>
      </w:r>
    </w:p>
    <w:p w:rsidR="00375A05" w:rsidRPr="00181328" w:rsidRDefault="00375A05" w:rsidP="007343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выразительные средства для создания художественного образа;</w:t>
      </w:r>
    </w:p>
    <w:p w:rsidR="00375A05" w:rsidRPr="00181328" w:rsidRDefault="00375A05" w:rsidP="007343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Pr="00181328">
        <w:rPr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375A05" w:rsidRPr="00181328" w:rsidRDefault="00375A05" w:rsidP="007343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375A05" w:rsidRPr="00181328" w:rsidRDefault="00375A05" w:rsidP="007343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общения со слушательской аудиторией в условиях музыкально-просветительской деятельности образовательной организации;</w:t>
      </w:r>
    </w:p>
    <w:p w:rsidR="00375A05" w:rsidRPr="00181328" w:rsidRDefault="00375A05" w:rsidP="007343DB">
      <w:pPr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375A05" w:rsidRPr="00181328" w:rsidRDefault="00375A05" w:rsidP="007343D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375A05" w:rsidRPr="00181328" w:rsidRDefault="00375A05" w:rsidP="007343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>
        <w:rPr>
          <w:sz w:val="28"/>
          <w:szCs w:val="28"/>
        </w:rPr>
        <w:t xml:space="preserve">лучших образцов </w:t>
      </w:r>
      <w:r w:rsidRPr="00181328">
        <w:rPr>
          <w:sz w:val="28"/>
          <w:szCs w:val="28"/>
        </w:rPr>
        <w:t>мировой музыкальной культуры (</w:t>
      </w:r>
      <w:r>
        <w:rPr>
          <w:sz w:val="28"/>
          <w:szCs w:val="28"/>
        </w:rPr>
        <w:t xml:space="preserve">творчество </w:t>
      </w:r>
      <w:r w:rsidRPr="00181328">
        <w:rPr>
          <w:sz w:val="28"/>
          <w:szCs w:val="28"/>
        </w:rPr>
        <w:t>великих композиторов, выдающихся отечественных и зарубежных произведений в области музыкального искусства);</w:t>
      </w:r>
    </w:p>
    <w:p w:rsidR="00375A05" w:rsidRPr="00181328" w:rsidRDefault="00375A05" w:rsidP="007343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375A05" w:rsidRPr="00181328" w:rsidRDefault="00375A05" w:rsidP="007343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основных средств выразительности</w:t>
      </w:r>
      <w:r>
        <w:rPr>
          <w:sz w:val="28"/>
          <w:szCs w:val="28"/>
        </w:rPr>
        <w:t xml:space="preserve">, используемых в </w:t>
      </w:r>
      <w:r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375A05" w:rsidRPr="00181328" w:rsidRDefault="00375A05" w:rsidP="007343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 </w:t>
      </w:r>
      <w:r>
        <w:rPr>
          <w:sz w:val="28"/>
          <w:szCs w:val="28"/>
        </w:rPr>
        <w:t xml:space="preserve">наиболее употребляемой </w:t>
      </w:r>
      <w:r w:rsidRPr="00181328">
        <w:rPr>
          <w:sz w:val="28"/>
          <w:szCs w:val="28"/>
        </w:rPr>
        <w:t>музыкальной терминологии.</w:t>
      </w:r>
    </w:p>
    <w:p w:rsidR="00375A05" w:rsidRPr="00181328" w:rsidRDefault="00375A05" w:rsidP="007343DB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</w:p>
    <w:p w:rsidR="00375A05" w:rsidRDefault="00375A05" w:rsidP="00C9119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375A05" w:rsidRDefault="00375A05" w:rsidP="00C9119A">
      <w:pPr>
        <w:spacing w:line="276" w:lineRule="auto"/>
        <w:rPr>
          <w:b/>
          <w:sz w:val="28"/>
          <w:szCs w:val="28"/>
        </w:rPr>
      </w:pPr>
    </w:p>
    <w:p w:rsidR="00375A05" w:rsidRDefault="00375A05" w:rsidP="00C9119A">
      <w:pPr>
        <w:spacing w:line="276" w:lineRule="auto"/>
        <w:rPr>
          <w:b/>
          <w:sz w:val="28"/>
          <w:szCs w:val="28"/>
        </w:rPr>
      </w:pPr>
    </w:p>
    <w:p w:rsidR="00375A05" w:rsidRDefault="00375A05" w:rsidP="00C9119A">
      <w:pPr>
        <w:spacing w:line="276" w:lineRule="auto"/>
        <w:rPr>
          <w:b/>
          <w:sz w:val="28"/>
          <w:szCs w:val="28"/>
        </w:rPr>
      </w:pPr>
    </w:p>
    <w:p w:rsidR="00375A05" w:rsidRDefault="00375A05" w:rsidP="00C9119A">
      <w:pPr>
        <w:spacing w:line="276" w:lineRule="auto"/>
        <w:rPr>
          <w:b/>
          <w:sz w:val="28"/>
          <w:szCs w:val="28"/>
        </w:rPr>
      </w:pPr>
    </w:p>
    <w:p w:rsidR="00375A05" w:rsidRDefault="00375A05" w:rsidP="00C9119A">
      <w:pPr>
        <w:spacing w:line="276" w:lineRule="auto"/>
        <w:rPr>
          <w:b/>
          <w:sz w:val="28"/>
          <w:szCs w:val="28"/>
        </w:rPr>
      </w:pPr>
    </w:p>
    <w:p w:rsidR="00375A05" w:rsidRDefault="00375A05" w:rsidP="00C9119A">
      <w:pPr>
        <w:spacing w:line="276" w:lineRule="auto"/>
        <w:rPr>
          <w:b/>
          <w:sz w:val="28"/>
          <w:szCs w:val="28"/>
        </w:rPr>
      </w:pPr>
    </w:p>
    <w:p w:rsidR="00375A05" w:rsidRDefault="00375A05" w:rsidP="00C9119A">
      <w:pPr>
        <w:spacing w:line="276" w:lineRule="auto"/>
        <w:rPr>
          <w:b/>
          <w:sz w:val="28"/>
          <w:szCs w:val="28"/>
        </w:rPr>
      </w:pPr>
    </w:p>
    <w:p w:rsidR="00375A05" w:rsidRPr="00247380" w:rsidRDefault="00375A05" w:rsidP="00C9119A">
      <w:pPr>
        <w:spacing w:line="276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3.Учебны</w:t>
      </w:r>
      <w:r w:rsidRPr="00592560">
        <w:rPr>
          <w:b/>
          <w:sz w:val="28"/>
          <w:szCs w:val="28"/>
        </w:rPr>
        <w:t xml:space="preserve"> план</w:t>
      </w:r>
    </w:p>
    <w:p w:rsidR="00375A05" w:rsidRDefault="00375A05" w:rsidP="00C9119A">
      <w:pPr>
        <w:jc w:val="center"/>
        <w:rPr>
          <w:rStyle w:val="FontStyle110"/>
          <w:b w:val="0"/>
          <w:bCs/>
          <w:sz w:val="28"/>
          <w:szCs w:val="28"/>
        </w:rPr>
      </w:pPr>
    </w:p>
    <w:p w:rsidR="00375A05" w:rsidRDefault="00375A05" w:rsidP="00C9119A">
      <w:pPr>
        <w:jc w:val="right"/>
      </w:pPr>
      <w:r>
        <w:rPr>
          <w:bCs/>
          <w:spacing w:val="-10"/>
          <w:sz w:val="28"/>
          <w:szCs w:val="28"/>
        </w:rPr>
        <w:t>«Утверждаю»</w:t>
      </w:r>
    </w:p>
    <w:p w:rsidR="00375A05" w:rsidRDefault="00375A05" w:rsidP="00C9119A">
      <w:pPr>
        <w:jc w:val="right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                                                                       Директор МБУ ДО</w:t>
      </w:r>
    </w:p>
    <w:p w:rsidR="00375A05" w:rsidRDefault="00375A05" w:rsidP="00C9119A">
      <w:pPr>
        <w:jc w:val="right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                                                                                   «Большеберезниковская детская        школа искусств»</w:t>
      </w:r>
    </w:p>
    <w:p w:rsidR="00375A05" w:rsidRDefault="00375A05" w:rsidP="00C9119A">
      <w:pPr>
        <w:jc w:val="right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                                                       _____________Е.Б.Лепешкина</w:t>
      </w:r>
    </w:p>
    <w:p w:rsidR="00375A05" w:rsidRDefault="00375A05" w:rsidP="00C9119A">
      <w:pPr>
        <w:jc w:val="right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                                                      «03» сентября  2018г.</w:t>
      </w:r>
    </w:p>
    <w:p w:rsidR="00375A05" w:rsidRDefault="00375A05" w:rsidP="00C9119A">
      <w:pPr>
        <w:jc w:val="right"/>
        <w:rPr>
          <w:bCs/>
          <w:spacing w:val="-10"/>
          <w:sz w:val="28"/>
          <w:szCs w:val="28"/>
        </w:rPr>
      </w:pPr>
    </w:p>
    <w:p w:rsidR="00375A05" w:rsidRDefault="00375A05" w:rsidP="00C9119A">
      <w:pPr>
        <w:jc w:val="center"/>
        <w:rPr>
          <w:rStyle w:val="FontStyle110"/>
          <w:b w:val="0"/>
          <w:sz w:val="28"/>
        </w:rPr>
      </w:pPr>
    </w:p>
    <w:p w:rsidR="00375A05" w:rsidRDefault="00375A05" w:rsidP="00C9119A">
      <w:pPr>
        <w:jc w:val="center"/>
        <w:rPr>
          <w:rStyle w:val="FontStyle110"/>
          <w:bCs/>
          <w:sz w:val="28"/>
          <w:szCs w:val="28"/>
        </w:rPr>
      </w:pPr>
      <w:r>
        <w:rPr>
          <w:rStyle w:val="FontStyle110"/>
          <w:bCs/>
          <w:sz w:val="28"/>
          <w:szCs w:val="28"/>
        </w:rPr>
        <w:t xml:space="preserve">Учебный план </w:t>
      </w:r>
    </w:p>
    <w:p w:rsidR="00375A05" w:rsidRDefault="00375A05" w:rsidP="00C9119A">
      <w:pPr>
        <w:jc w:val="center"/>
        <w:rPr>
          <w:rStyle w:val="FontStyle110"/>
          <w:b w:val="0"/>
          <w:bCs/>
          <w:sz w:val="28"/>
          <w:szCs w:val="28"/>
        </w:rPr>
      </w:pPr>
      <w:r>
        <w:rPr>
          <w:rStyle w:val="FontStyle110"/>
          <w:b w:val="0"/>
          <w:bCs/>
          <w:sz w:val="28"/>
          <w:szCs w:val="28"/>
        </w:rPr>
        <w:t xml:space="preserve">по дополнительной общеобразовательной общеразвивающей  </w:t>
      </w:r>
    </w:p>
    <w:p w:rsidR="00375A05" w:rsidRDefault="00375A05" w:rsidP="00C9119A">
      <w:pPr>
        <w:jc w:val="center"/>
        <w:rPr>
          <w:rStyle w:val="FontStyle110"/>
          <w:b w:val="0"/>
          <w:bCs/>
          <w:sz w:val="28"/>
          <w:szCs w:val="28"/>
        </w:rPr>
      </w:pPr>
      <w:r>
        <w:rPr>
          <w:rStyle w:val="FontStyle110"/>
          <w:b w:val="0"/>
          <w:bCs/>
          <w:sz w:val="28"/>
          <w:szCs w:val="28"/>
        </w:rPr>
        <w:t xml:space="preserve">программе в области музыкального искусства  </w:t>
      </w:r>
    </w:p>
    <w:p w:rsidR="00375A05" w:rsidRDefault="00375A05" w:rsidP="00C9119A">
      <w:pPr>
        <w:jc w:val="center"/>
        <w:rPr>
          <w:rStyle w:val="FontStyle110"/>
          <w:b w:val="0"/>
          <w:bCs/>
          <w:sz w:val="28"/>
          <w:szCs w:val="28"/>
        </w:rPr>
      </w:pPr>
      <w:r>
        <w:rPr>
          <w:rStyle w:val="FontStyle110"/>
          <w:b w:val="0"/>
          <w:bCs/>
          <w:sz w:val="28"/>
          <w:szCs w:val="28"/>
        </w:rPr>
        <w:t xml:space="preserve"> «Музыкальное исполнительство (народные инструменты)»</w:t>
      </w:r>
    </w:p>
    <w:p w:rsidR="00375A05" w:rsidRDefault="00375A05" w:rsidP="00C9119A">
      <w:pPr>
        <w:jc w:val="center"/>
        <w:rPr>
          <w:rStyle w:val="FontStyle110"/>
          <w:b w:val="0"/>
          <w:bCs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375A05" w:rsidTr="00C9119A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№ п/п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2"/>
              <w:widowControl/>
              <w:spacing w:line="240" w:lineRule="auto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2"/>
              <w:widowControl/>
              <w:spacing w:line="240" w:lineRule="auto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Промежуточная и итоговая аттестация (годы обучения, классы)</w:t>
            </w:r>
          </w:p>
        </w:tc>
      </w:tr>
      <w:tr w:rsidR="00375A05" w:rsidTr="00C9119A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val="en-US" w:eastAsia="en-US"/>
              </w:rPr>
            </w:pPr>
            <w:r>
              <w:rPr>
                <w:rStyle w:val="FontStyle110"/>
                <w:b w:val="0"/>
                <w:bCs/>
                <w:szCs w:val="30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  <w:r>
              <w:rPr>
                <w:rStyle w:val="FontStyle110"/>
                <w:b w:val="0"/>
                <w:bCs/>
                <w:szCs w:val="30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05" w:rsidRDefault="00375A05">
            <w:pPr>
              <w:pStyle w:val="Style30"/>
              <w:widowControl/>
              <w:jc w:val="center"/>
            </w:pPr>
            <w:r>
              <w:rPr>
                <w:rStyle w:val="FontStyle110"/>
                <w:b w:val="0"/>
                <w:bCs/>
                <w:szCs w:val="30"/>
              </w:rPr>
              <w:t>I</w:t>
            </w:r>
            <w:r>
              <w:rPr>
                <w:rStyle w:val="FontStyle110"/>
                <w:b w:val="0"/>
                <w:bCs/>
                <w:szCs w:val="30"/>
                <w:lang w:val="en-US"/>
              </w:rPr>
              <w:t>V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0"/>
              <w:widowControl/>
              <w:jc w:val="center"/>
            </w:pPr>
          </w:p>
        </w:tc>
      </w:tr>
      <w:tr w:rsidR="00375A05" w:rsidTr="00C9119A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>
              <w:rPr>
                <w:rStyle w:val="FontStyle108"/>
                <w:b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zCs w:val="30"/>
              </w:rPr>
            </w:pPr>
            <w:r>
              <w:rPr>
                <w:rStyle w:val="FontStyle110"/>
                <w:bCs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zCs w:val="30"/>
                <w:lang w:eastAsia="en-US"/>
              </w:rPr>
            </w:pPr>
            <w:r>
              <w:rPr>
                <w:rStyle w:val="FontStyle110"/>
                <w:bCs/>
                <w:szCs w:val="3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zCs w:val="30"/>
                <w:lang w:eastAsia="en-US"/>
              </w:rPr>
            </w:pPr>
            <w:r>
              <w:rPr>
                <w:rStyle w:val="FontStyle110"/>
                <w:bCs/>
                <w:szCs w:val="3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strike/>
              </w:rPr>
            </w:pPr>
            <w:r>
              <w:rPr>
                <w:rStyle w:val="FontStyle110"/>
                <w:bCs/>
                <w:szCs w:val="30"/>
                <w:lang w:eastAsia="en-US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0"/>
              <w:widowControl/>
              <w:jc w:val="center"/>
              <w:rPr>
                <w:strike/>
              </w:rPr>
            </w:pPr>
          </w:p>
        </w:tc>
      </w:tr>
      <w:tr w:rsidR="00375A05" w:rsidTr="00C9119A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 w:val="28"/>
                <w:szCs w:val="28"/>
              </w:rPr>
            </w:pPr>
            <w:r>
              <w:rPr>
                <w:rStyle w:val="FontStyle110"/>
                <w:b w:val="0"/>
                <w:bCs/>
                <w:sz w:val="28"/>
                <w:szCs w:val="28"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bCs/>
                <w:szCs w:val="30"/>
                <w:vertAlign w:val="superscript"/>
              </w:rPr>
            </w:pPr>
            <w:r>
              <w:rPr>
                <w:rStyle w:val="FontStyle110"/>
                <w:b w:val="0"/>
                <w:bCs/>
                <w:szCs w:val="30"/>
              </w:rPr>
              <w:t>музыкальный инструмент</w:t>
            </w:r>
            <w:r>
              <w:rPr>
                <w:rStyle w:val="FontStyle110"/>
                <w:b w:val="0"/>
                <w:bCs/>
                <w:szCs w:val="3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9"/>
              <w:widowControl/>
              <w:rPr>
                <w:rStyle w:val="FontStyle108"/>
              </w:rPr>
            </w:pPr>
            <w:r>
              <w:rPr>
                <w:rStyle w:val="FontStyle110"/>
                <w:b w:val="0"/>
                <w:bCs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val="en-US"/>
              </w:rPr>
            </w:pPr>
            <w:r>
              <w:rPr>
                <w:rStyle w:val="FontStyle110"/>
                <w:b w:val="0"/>
                <w:bCs/>
                <w:szCs w:val="30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val="en-US"/>
              </w:rPr>
            </w:pPr>
            <w:r>
              <w:rPr>
                <w:rStyle w:val="FontStyle110"/>
                <w:b w:val="0"/>
                <w:bCs/>
                <w:szCs w:val="30"/>
                <w:lang w:val="en-US"/>
              </w:rPr>
              <w:t>I</w:t>
            </w:r>
            <w:r>
              <w:rPr>
                <w:rStyle w:val="FontStyle110"/>
                <w:b w:val="0"/>
                <w:bCs/>
                <w:szCs w:val="30"/>
              </w:rPr>
              <w:t xml:space="preserve">, </w:t>
            </w:r>
            <w:r>
              <w:rPr>
                <w:rStyle w:val="FontStyle110"/>
                <w:b w:val="0"/>
                <w:bCs/>
                <w:szCs w:val="30"/>
                <w:lang w:val="en-US"/>
              </w:rPr>
              <w:t>II</w:t>
            </w:r>
            <w:r>
              <w:rPr>
                <w:rStyle w:val="FontStyle110"/>
                <w:b w:val="0"/>
                <w:bCs/>
                <w:szCs w:val="30"/>
              </w:rPr>
              <w:t>,</w:t>
            </w:r>
            <w:r>
              <w:rPr>
                <w:rStyle w:val="FontStyle110"/>
                <w:b w:val="0"/>
                <w:bCs/>
                <w:szCs w:val="30"/>
                <w:lang w:val="en-US"/>
              </w:rPr>
              <w:t xml:space="preserve"> III</w:t>
            </w:r>
            <w:r>
              <w:rPr>
                <w:rStyle w:val="FontStyle110"/>
                <w:b w:val="0"/>
                <w:bCs/>
                <w:szCs w:val="30"/>
              </w:rPr>
              <w:t>, I</w:t>
            </w:r>
            <w:r>
              <w:rPr>
                <w:rStyle w:val="FontStyle110"/>
                <w:b w:val="0"/>
                <w:bCs/>
                <w:szCs w:val="30"/>
                <w:lang w:val="en-US"/>
              </w:rPr>
              <w:t>V</w:t>
            </w:r>
          </w:p>
        </w:tc>
      </w:tr>
      <w:tr w:rsidR="00375A05" w:rsidTr="00C9119A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 w:val="28"/>
                <w:szCs w:val="28"/>
              </w:rPr>
            </w:pPr>
            <w:r>
              <w:rPr>
                <w:rStyle w:val="FontStyle110"/>
                <w:b w:val="0"/>
                <w:bCs/>
                <w:sz w:val="28"/>
                <w:szCs w:val="28"/>
              </w:rPr>
              <w:t>1.2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ансамбль</w:t>
            </w:r>
            <w:r>
              <w:rPr>
                <w:rStyle w:val="FontStyle110"/>
                <w:b w:val="0"/>
                <w:bCs/>
                <w:szCs w:val="3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  <w:r>
              <w:rPr>
                <w:rStyle w:val="FontStyle110"/>
                <w:b w:val="0"/>
                <w:bCs/>
                <w:szCs w:val="30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  <w:r>
              <w:rPr>
                <w:rStyle w:val="FontStyle110"/>
                <w:b w:val="0"/>
                <w:bCs/>
                <w:szCs w:val="30"/>
                <w:lang w:val="en-US"/>
              </w:rPr>
              <w:t>II</w:t>
            </w:r>
            <w:r>
              <w:rPr>
                <w:rStyle w:val="FontStyle110"/>
                <w:b w:val="0"/>
                <w:bCs/>
                <w:szCs w:val="30"/>
              </w:rPr>
              <w:t>,</w:t>
            </w:r>
            <w:r>
              <w:rPr>
                <w:rStyle w:val="FontStyle110"/>
                <w:b w:val="0"/>
                <w:bCs/>
                <w:szCs w:val="30"/>
                <w:lang w:val="en-US"/>
              </w:rPr>
              <w:t xml:space="preserve"> III</w:t>
            </w:r>
            <w:r>
              <w:rPr>
                <w:rStyle w:val="FontStyle110"/>
                <w:b w:val="0"/>
                <w:bCs/>
                <w:szCs w:val="30"/>
              </w:rPr>
              <w:t>, I</w:t>
            </w:r>
            <w:r>
              <w:rPr>
                <w:rStyle w:val="FontStyle110"/>
                <w:b w:val="0"/>
                <w:bCs/>
                <w:szCs w:val="30"/>
                <w:lang w:val="en-US"/>
              </w:rPr>
              <w:t>V</w:t>
            </w:r>
          </w:p>
        </w:tc>
      </w:tr>
      <w:tr w:rsidR="00375A05" w:rsidTr="00C9119A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 w:val="28"/>
                <w:szCs w:val="28"/>
              </w:rPr>
            </w:pPr>
            <w:r>
              <w:rPr>
                <w:rStyle w:val="FontStyle110"/>
                <w:b w:val="0"/>
                <w:bCs/>
                <w:sz w:val="28"/>
                <w:szCs w:val="28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bCs/>
              </w:rPr>
            </w:pPr>
            <w:r>
              <w:rPr>
                <w:rStyle w:val="FontStyle108"/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zCs w:val="30"/>
              </w:rPr>
            </w:pPr>
            <w:r>
              <w:rPr>
                <w:rStyle w:val="FontStyle110"/>
                <w:bCs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zCs w:val="30"/>
              </w:rPr>
            </w:pPr>
            <w:r>
              <w:rPr>
                <w:rStyle w:val="FontStyle110"/>
                <w:bCs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</w:rPr>
            </w:pPr>
            <w:r>
              <w:rPr>
                <w:rStyle w:val="FontStyle110"/>
                <w:b w:val="0"/>
                <w:bCs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trike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trike/>
                <w:szCs w:val="30"/>
              </w:rPr>
            </w:pPr>
          </w:p>
        </w:tc>
      </w:tr>
      <w:tr w:rsidR="00375A05" w:rsidTr="00C9119A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 w:val="28"/>
                <w:szCs w:val="28"/>
              </w:rPr>
            </w:pPr>
            <w:r>
              <w:rPr>
                <w:rStyle w:val="FontStyle110"/>
                <w:b w:val="0"/>
                <w:bCs/>
                <w:sz w:val="28"/>
                <w:szCs w:val="28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 xml:space="preserve">беседы о музыке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  <w:r>
              <w:rPr>
                <w:rStyle w:val="FontStyle110"/>
                <w:b w:val="0"/>
                <w:bCs/>
                <w:szCs w:val="30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</w:p>
        </w:tc>
      </w:tr>
      <w:tr w:rsidR="00375A05" w:rsidTr="00C9119A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 w:val="28"/>
                <w:szCs w:val="28"/>
              </w:rPr>
            </w:pPr>
            <w:r>
              <w:rPr>
                <w:rStyle w:val="FontStyle110"/>
                <w:b w:val="0"/>
                <w:bCs/>
                <w:sz w:val="28"/>
                <w:szCs w:val="28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  <w:r>
              <w:rPr>
                <w:rStyle w:val="FontStyle110"/>
                <w:b w:val="0"/>
                <w:bCs/>
                <w:szCs w:val="30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val="en-US" w:eastAsia="en-US"/>
              </w:rPr>
            </w:pPr>
            <w:r>
              <w:rPr>
                <w:rStyle w:val="FontStyle110"/>
                <w:b w:val="0"/>
                <w:bCs/>
                <w:szCs w:val="30"/>
              </w:rPr>
              <w:t>I</w:t>
            </w:r>
            <w:r>
              <w:rPr>
                <w:rStyle w:val="FontStyle110"/>
                <w:b w:val="0"/>
                <w:bCs/>
                <w:szCs w:val="30"/>
                <w:lang w:val="en-US"/>
              </w:rPr>
              <w:t>V</w:t>
            </w:r>
          </w:p>
        </w:tc>
      </w:tr>
      <w:tr w:rsidR="00375A05" w:rsidTr="00C9119A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 w:val="28"/>
                <w:szCs w:val="28"/>
              </w:rPr>
            </w:pPr>
            <w:r>
              <w:rPr>
                <w:rStyle w:val="FontStyle110"/>
                <w:b w:val="0"/>
                <w:bCs/>
                <w:sz w:val="28"/>
                <w:szCs w:val="28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Cs/>
              </w:rPr>
            </w:pPr>
            <w:r>
              <w:rPr>
                <w:rStyle w:val="FontStyle110"/>
                <w:bCs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zCs w:val="30"/>
              </w:rPr>
            </w:pPr>
            <w:r>
              <w:rPr>
                <w:rStyle w:val="FontStyle110"/>
                <w:bCs/>
                <w:szCs w:val="3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zCs w:val="30"/>
              </w:rPr>
            </w:pPr>
            <w:r>
              <w:rPr>
                <w:rStyle w:val="FontStyle110"/>
                <w:bCs/>
                <w:szCs w:val="30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</w:rPr>
            </w:pPr>
            <w:r>
              <w:rPr>
                <w:rStyle w:val="FontStyle110"/>
                <w:bCs/>
                <w:szCs w:val="30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trike/>
                <w:szCs w:val="30"/>
              </w:rPr>
            </w:pPr>
            <w:r>
              <w:rPr>
                <w:rStyle w:val="FontStyle110"/>
                <w:bCs/>
                <w:szCs w:val="30"/>
              </w:rPr>
              <w:t>4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trike/>
                <w:szCs w:val="30"/>
              </w:rPr>
            </w:pPr>
          </w:p>
        </w:tc>
      </w:tr>
      <w:tr w:rsidR="00375A05" w:rsidTr="00C9119A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 w:val="28"/>
                <w:szCs w:val="28"/>
              </w:rPr>
            </w:pPr>
            <w:r>
              <w:rPr>
                <w:rStyle w:val="FontStyle110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bCs/>
                <w:szCs w:val="30"/>
                <w:vertAlign w:val="superscript"/>
              </w:rPr>
            </w:pPr>
            <w:r>
              <w:rPr>
                <w:rStyle w:val="FontStyle110"/>
                <w:b w:val="0"/>
                <w:bCs/>
                <w:szCs w:val="30"/>
              </w:rPr>
              <w:t>коллективное музицирование (хор)</w:t>
            </w:r>
            <w:r>
              <w:rPr>
                <w:rStyle w:val="FontStyle110"/>
                <w:b w:val="0"/>
                <w:bCs/>
                <w:szCs w:val="30"/>
                <w:vertAlign w:val="superscript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  <w:r>
              <w:rPr>
                <w:rStyle w:val="FontStyle110"/>
                <w:b w:val="0"/>
                <w:bCs/>
                <w:szCs w:val="30"/>
                <w:lang w:eastAsia="en-US"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</w:p>
        </w:tc>
      </w:tr>
      <w:tr w:rsidR="00375A05" w:rsidTr="00C9119A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bCs/>
                <w:szCs w:val="30"/>
                <w:vertAlign w:val="superscript"/>
              </w:rPr>
            </w:pPr>
            <w:r>
              <w:rPr>
                <w:rStyle w:val="FontStyle110"/>
                <w:b w:val="0"/>
                <w:bCs/>
                <w:szCs w:val="30"/>
              </w:rPr>
              <w:t>коллективное музицирование (оркестр)</w:t>
            </w:r>
            <w:r>
              <w:rPr>
                <w:rStyle w:val="FontStyle110"/>
                <w:b w:val="0"/>
                <w:bCs/>
                <w:szCs w:val="30"/>
                <w:vertAlign w:val="superscript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  <w:r>
              <w:rPr>
                <w:rStyle w:val="FontStyle110"/>
                <w:b w:val="0"/>
                <w:bCs/>
                <w:szCs w:val="30"/>
                <w:lang w:eastAsia="en-US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</w:p>
        </w:tc>
      </w:tr>
      <w:tr w:rsidR="00375A05" w:rsidTr="00C9119A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 w:val="28"/>
                <w:szCs w:val="28"/>
              </w:rPr>
            </w:pPr>
            <w:r>
              <w:rPr>
                <w:rStyle w:val="FontStyle110"/>
                <w:b w:val="0"/>
                <w:bCs/>
                <w:sz w:val="28"/>
                <w:szCs w:val="28"/>
              </w:rPr>
              <w:t>3.2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фортепиано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bCs/>
                <w:szCs w:val="30"/>
              </w:rPr>
            </w:pPr>
            <w:r>
              <w:rPr>
                <w:rStyle w:val="FontStyle110"/>
                <w:b w:val="0"/>
                <w:bCs/>
                <w:szCs w:val="3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  <w:r>
              <w:rPr>
                <w:rStyle w:val="FontStyle110"/>
                <w:b w:val="0"/>
                <w:bCs/>
                <w:szCs w:val="30"/>
                <w:lang w:eastAsia="en-US"/>
              </w:rPr>
              <w:t>0,5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bCs/>
                <w:szCs w:val="30"/>
                <w:lang w:eastAsia="en-US"/>
              </w:rPr>
            </w:pPr>
            <w:r>
              <w:rPr>
                <w:rStyle w:val="FontStyle110"/>
                <w:b w:val="0"/>
                <w:bCs/>
                <w:szCs w:val="30"/>
              </w:rPr>
              <w:t>I</w:t>
            </w:r>
            <w:r>
              <w:rPr>
                <w:rStyle w:val="FontStyle110"/>
                <w:b w:val="0"/>
                <w:bCs/>
                <w:szCs w:val="30"/>
                <w:lang w:val="en-US"/>
              </w:rPr>
              <w:t>V</w:t>
            </w:r>
          </w:p>
        </w:tc>
      </w:tr>
      <w:tr w:rsidR="00375A05" w:rsidTr="00C9119A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Cs/>
                <w:sz w:val="28"/>
                <w:szCs w:val="28"/>
              </w:rPr>
            </w:pPr>
            <w:r>
              <w:rPr>
                <w:rStyle w:val="FontStyle110"/>
                <w:bCs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zCs w:val="30"/>
              </w:rPr>
            </w:pPr>
            <w:r>
              <w:rPr>
                <w:rStyle w:val="FontStyle110"/>
                <w:bCs/>
                <w:szCs w:val="3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Cs/>
                <w:szCs w:val="30"/>
              </w:rPr>
            </w:pPr>
            <w:r>
              <w:rPr>
                <w:rStyle w:val="FontStyle110"/>
                <w:bCs/>
                <w:szCs w:val="30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Cs/>
                <w:szCs w:val="30"/>
              </w:rPr>
            </w:pPr>
            <w:r>
              <w:rPr>
                <w:rStyle w:val="FontStyle110"/>
                <w:bCs/>
                <w:szCs w:val="30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05" w:rsidRDefault="00375A05">
            <w:pPr>
              <w:pStyle w:val="Style30"/>
              <w:widowControl/>
              <w:jc w:val="center"/>
            </w:pPr>
            <w:r>
              <w:rPr>
                <w:rStyle w:val="FontStyle110"/>
                <w:bCs/>
                <w:szCs w:val="30"/>
              </w:rPr>
              <w:t>9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A05" w:rsidRDefault="00375A05">
            <w:pPr>
              <w:pStyle w:val="Style30"/>
              <w:widowControl/>
              <w:jc w:val="center"/>
            </w:pPr>
          </w:p>
        </w:tc>
      </w:tr>
    </w:tbl>
    <w:p w:rsidR="00375A05" w:rsidRDefault="00375A05" w:rsidP="00C9119A">
      <w:pPr>
        <w:rPr>
          <w:sz w:val="22"/>
          <w:szCs w:val="22"/>
          <w:lang w:eastAsia="en-US"/>
        </w:rPr>
      </w:pPr>
    </w:p>
    <w:p w:rsidR="00375A05" w:rsidRDefault="00375A05" w:rsidP="00C9119A"/>
    <w:p w:rsidR="00375A05" w:rsidRDefault="00375A05" w:rsidP="00C9119A"/>
    <w:p w:rsidR="00375A05" w:rsidRDefault="00375A05" w:rsidP="00C9119A">
      <w:pPr>
        <w:rPr>
          <w:bCs/>
        </w:rPr>
      </w:pPr>
      <w:r>
        <w:rPr>
          <w:vertAlign w:val="superscript"/>
        </w:rPr>
        <w:t xml:space="preserve">1  </w:t>
      </w:r>
      <w:r>
        <w:t>По учебному предмету «Музыкальный инструмент (домра)» предусматриваются часы для концертмейстера</w:t>
      </w:r>
      <w:r>
        <w:rPr>
          <w:bCs/>
        </w:rPr>
        <w:t xml:space="preserve"> в объеме от 60 до 100% аудиторного времени.</w:t>
      </w:r>
    </w:p>
    <w:p w:rsidR="00375A05" w:rsidRDefault="00375A05" w:rsidP="00C9119A">
      <w:pPr>
        <w:tabs>
          <w:tab w:val="num" w:pos="142"/>
          <w:tab w:val="num" w:pos="360"/>
        </w:tabs>
        <w:jc w:val="both"/>
        <w:rPr>
          <w:lang w:eastAsia="en-US"/>
        </w:rPr>
      </w:pPr>
      <w:r>
        <w:rPr>
          <w:vertAlign w:val="superscript"/>
        </w:rPr>
        <w:t>2</w:t>
      </w:r>
      <w:r>
        <w:t xml:space="preserve">Аудиторные часы для концертмейстера предусматриваются: по учебным предметам «Хор» не менее 80% от аудиторного времени; по учебному предмету «Ансамбль» – от 60% до 100% аудиторного времени. </w:t>
      </w:r>
    </w:p>
    <w:p w:rsidR="00375A05" w:rsidRDefault="00375A05" w:rsidP="00C9119A">
      <w:r>
        <w:rPr>
          <w:vertAlign w:val="superscript"/>
        </w:rPr>
        <w:t>3</w:t>
      </w:r>
      <w:r>
        <w:t xml:space="preserve"> По заявлению родителей или их законных представителей, учащиеся могут осваивать учебные предметы по выбору «Хор» или «Оркестр».</w:t>
      </w:r>
    </w:p>
    <w:p w:rsidR="00375A05" w:rsidRDefault="00375A05" w:rsidP="00C9119A">
      <w:pPr>
        <w:tabs>
          <w:tab w:val="num" w:pos="360"/>
          <w:tab w:val="num" w:pos="426"/>
        </w:tabs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4 </w:t>
      </w:r>
      <w:r>
        <w:t xml:space="preserve">Учебный предмет «Оркестр» предполагает занятия оркестра народных инструментов.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«Оркестр» планируются концертмейстерские часы в объеме от 60 до 100% аудиторного времени.   </w:t>
      </w:r>
    </w:p>
    <w:p w:rsidR="00375A05" w:rsidRDefault="00375A05" w:rsidP="00C9119A">
      <w:pPr>
        <w:tabs>
          <w:tab w:val="left" w:pos="3060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</w:p>
    <w:p w:rsidR="00375A05" w:rsidRDefault="00375A05" w:rsidP="00C9119A">
      <w:pPr>
        <w:tabs>
          <w:tab w:val="left" w:pos="3060"/>
        </w:tabs>
        <w:rPr>
          <w:sz w:val="28"/>
          <w:szCs w:val="28"/>
        </w:rPr>
      </w:pPr>
    </w:p>
    <w:p w:rsidR="00375A05" w:rsidRDefault="00375A05" w:rsidP="00C9119A">
      <w:pPr>
        <w:ind w:left="360"/>
        <w:jc w:val="center"/>
        <w:rPr>
          <w:rStyle w:val="FontStyle110"/>
          <w:b w:val="0"/>
          <w:bCs/>
          <w:sz w:val="28"/>
          <w:vertAlign w:val="superscript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375A05" w:rsidRDefault="00375A05" w:rsidP="00C9119A">
      <w:pPr>
        <w:tabs>
          <w:tab w:val="num" w:pos="426"/>
        </w:tabs>
        <w:jc w:val="both"/>
      </w:pPr>
      <w:r>
        <w:rPr>
          <w:sz w:val="28"/>
          <w:szCs w:val="28"/>
        </w:rPr>
        <w:t>1. 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(поансамблевым дисциплинам – от 2-х человек); индивидуальные занятия.</w:t>
      </w:r>
    </w:p>
    <w:p w:rsidR="00375A05" w:rsidRDefault="00375A05" w:rsidP="00C9119A">
      <w:pPr>
        <w:rPr>
          <w:sz w:val="28"/>
          <w:szCs w:val="28"/>
        </w:rPr>
      </w:pPr>
      <w:r>
        <w:rPr>
          <w:sz w:val="28"/>
          <w:szCs w:val="28"/>
        </w:rPr>
        <w:t>2. 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375A05" w:rsidRDefault="00375A05" w:rsidP="00C9119A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3.Учебный предмет «Оркестр» предполагает занятия  оркестра народных инструментов.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</w:t>
      </w:r>
    </w:p>
    <w:p w:rsidR="00375A05" w:rsidRDefault="00375A05" w:rsidP="00C9119A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4.По учебному предмету «Ансамбль» к занятиям могут привлекаться как обучающиеся по данной ОП, так и других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 </w:t>
      </w:r>
    </w:p>
    <w:p w:rsidR="00375A05" w:rsidRDefault="00375A05" w:rsidP="00196369">
      <w:pPr>
        <w:spacing w:line="276" w:lineRule="auto"/>
        <w:rPr>
          <w:b/>
          <w:sz w:val="28"/>
          <w:szCs w:val="28"/>
        </w:rPr>
      </w:pPr>
    </w:p>
    <w:p w:rsidR="00375A05" w:rsidRPr="00967A9D" w:rsidRDefault="00375A05" w:rsidP="0042536C">
      <w:pPr>
        <w:spacing w:line="36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3.1. </w:t>
      </w:r>
      <w:r w:rsidRPr="00967A9D">
        <w:rPr>
          <w:sz w:val="28"/>
          <w:szCs w:val="28"/>
          <w:lang w:eastAsia="en-US"/>
        </w:rPr>
        <w:t>Программа «</w:t>
      </w:r>
      <w:r>
        <w:rPr>
          <w:sz w:val="28"/>
          <w:szCs w:val="28"/>
          <w:lang w:eastAsia="en-US"/>
        </w:rPr>
        <w:t>Музыкальное исполнительство</w:t>
      </w:r>
      <w:r w:rsidRPr="00967A9D">
        <w:rPr>
          <w:sz w:val="28"/>
          <w:szCs w:val="28"/>
          <w:lang w:eastAsia="en-US"/>
        </w:rPr>
        <w:t xml:space="preserve">» включает  в себя учебные планы, которые </w:t>
      </w:r>
      <w:r>
        <w:rPr>
          <w:sz w:val="28"/>
          <w:szCs w:val="28"/>
          <w:lang w:eastAsia="en-US"/>
        </w:rPr>
        <w:t>являются её неотъемлемой  частью.</w:t>
      </w:r>
    </w:p>
    <w:p w:rsidR="00375A05" w:rsidRPr="00967A9D" w:rsidRDefault="00375A05" w:rsidP="0042536C">
      <w:pPr>
        <w:spacing w:line="360" w:lineRule="auto"/>
        <w:rPr>
          <w:sz w:val="28"/>
          <w:szCs w:val="28"/>
          <w:lang w:eastAsia="en-US"/>
        </w:rPr>
      </w:pPr>
      <w:r w:rsidRPr="00967A9D">
        <w:rPr>
          <w:sz w:val="28"/>
          <w:szCs w:val="28"/>
          <w:lang w:eastAsia="en-US"/>
        </w:rPr>
        <w:t xml:space="preserve">Учебные планы, определяют содержание и организацию образовательного процесса в ОУ по </w:t>
      </w:r>
      <w:r>
        <w:rPr>
          <w:sz w:val="28"/>
          <w:szCs w:val="28"/>
          <w:lang w:eastAsia="en-US"/>
        </w:rPr>
        <w:t xml:space="preserve">общеразвивающей  </w:t>
      </w:r>
      <w:r w:rsidRPr="00967A9D">
        <w:rPr>
          <w:sz w:val="28"/>
          <w:szCs w:val="28"/>
          <w:lang w:eastAsia="en-US"/>
        </w:rPr>
        <w:t>программе «</w:t>
      </w:r>
      <w:r>
        <w:rPr>
          <w:sz w:val="28"/>
          <w:szCs w:val="28"/>
          <w:lang w:eastAsia="en-US"/>
        </w:rPr>
        <w:t>Музыкальное исполнительство».</w:t>
      </w:r>
      <w:r w:rsidRPr="00967A9D">
        <w:rPr>
          <w:sz w:val="28"/>
          <w:szCs w:val="28"/>
          <w:lang w:eastAsia="en-US"/>
        </w:rPr>
        <w:t xml:space="preserve"> </w:t>
      </w:r>
    </w:p>
    <w:p w:rsidR="00375A05" w:rsidRDefault="00375A05" w:rsidP="00196369">
      <w:pPr>
        <w:spacing w:line="276" w:lineRule="auto"/>
        <w:rPr>
          <w:b/>
          <w:sz w:val="28"/>
          <w:szCs w:val="28"/>
        </w:rPr>
      </w:pPr>
    </w:p>
    <w:p w:rsidR="00375A05" w:rsidRDefault="00375A05" w:rsidP="00247380">
      <w:pPr>
        <w:spacing w:line="276" w:lineRule="auto"/>
        <w:jc w:val="center"/>
        <w:rPr>
          <w:b/>
          <w:sz w:val="40"/>
          <w:szCs w:val="40"/>
        </w:rPr>
      </w:pPr>
      <w:r w:rsidRPr="00592560">
        <w:rPr>
          <w:b/>
          <w:sz w:val="28"/>
          <w:szCs w:val="28"/>
        </w:rPr>
        <w:t xml:space="preserve">4.График </w:t>
      </w:r>
      <w:r>
        <w:rPr>
          <w:b/>
          <w:sz w:val="28"/>
          <w:szCs w:val="28"/>
        </w:rPr>
        <w:t>образовательного</w:t>
      </w:r>
      <w:r w:rsidRPr="00592560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 xml:space="preserve"> </w:t>
      </w:r>
    </w:p>
    <w:p w:rsidR="00375A05" w:rsidRDefault="00375A05" w:rsidP="0042536C">
      <w:pPr>
        <w:tabs>
          <w:tab w:val="left" w:pos="0"/>
        </w:tabs>
        <w:spacing w:line="360" w:lineRule="auto"/>
        <w:jc w:val="center"/>
        <w:rPr>
          <w:sz w:val="28"/>
        </w:rPr>
      </w:pPr>
      <w:r w:rsidRPr="00685DE2">
        <w:rPr>
          <w:sz w:val="28"/>
        </w:rPr>
        <w:t>График образовательного процесса определяет его организацию и отражает</w:t>
      </w:r>
      <w:r>
        <w:rPr>
          <w:sz w:val="28"/>
        </w:rPr>
        <w:t xml:space="preserve"> продолжительность учебного года, регламентирование образовательного процесса, режим учебных занятий, организацию промежуточной и итоговой аттестации.</w:t>
      </w:r>
    </w:p>
    <w:p w:rsidR="00375A05" w:rsidRPr="00C9119A" w:rsidRDefault="00375A05" w:rsidP="00C9119A">
      <w:pPr>
        <w:pStyle w:val="20"/>
        <w:framePr w:w="7070" w:h="1199" w:hRule="exact" w:wrap="around" w:vAnchor="page" w:hAnchor="page" w:x="4801" w:y="14172"/>
        <w:shd w:val="clear" w:color="auto" w:fill="auto"/>
        <w:spacing w:after="0" w:line="226" w:lineRule="exact"/>
        <w:ind w:right="180"/>
        <w:jc w:val="left"/>
      </w:pPr>
    </w:p>
    <w:p w:rsidR="00375A05" w:rsidRDefault="00375A05" w:rsidP="00C9119A">
      <w:pPr>
        <w:pStyle w:val="310"/>
        <w:framePr w:w="1248" w:h="620" w:hRule="exact" w:wrap="around" w:vAnchor="page" w:hAnchor="page" w:x="10782" w:y="8968"/>
        <w:shd w:val="clear" w:color="auto" w:fill="auto"/>
        <w:spacing w:line="278" w:lineRule="exact"/>
        <w:ind w:left="140" w:right="40" w:firstLine="0"/>
        <w:jc w:val="both"/>
      </w:pPr>
    </w:p>
    <w:p w:rsidR="00375A05" w:rsidRDefault="00375A05" w:rsidP="00C9119A">
      <w:pPr>
        <w:pStyle w:val="310"/>
        <w:framePr w:w="1190" w:h="1110" w:hRule="exact" w:wrap="around" w:vAnchor="page" w:hAnchor="page" w:x="13143" w:y="9023"/>
        <w:shd w:val="clear" w:color="auto" w:fill="auto"/>
        <w:spacing w:after="602" w:line="210" w:lineRule="exact"/>
        <w:ind w:left="140" w:firstLine="0"/>
      </w:pPr>
      <w:r>
        <w:t>Каникулы</w:t>
      </w:r>
    </w:p>
    <w:p w:rsidR="00375A05" w:rsidRDefault="00375A05" w:rsidP="00C9119A">
      <w:pPr>
        <w:pStyle w:val="310"/>
        <w:framePr w:w="1190" w:h="1110" w:hRule="exact" w:wrap="around" w:vAnchor="page" w:hAnchor="page" w:x="13143" w:y="9023"/>
        <w:shd w:val="clear" w:color="auto" w:fill="auto"/>
        <w:spacing w:after="602" w:line="210" w:lineRule="exact"/>
        <w:ind w:left="140" w:firstLine="0"/>
      </w:pPr>
      <w:r>
        <w:t xml:space="preserve">        =</w:t>
      </w:r>
    </w:p>
    <w:p w:rsidR="00375A05" w:rsidRDefault="00375A05" w:rsidP="00C9119A">
      <w:pPr>
        <w:pStyle w:val="310"/>
        <w:shd w:val="clear" w:color="auto" w:fill="auto"/>
        <w:ind w:right="100" w:firstLine="0"/>
        <w:sectPr w:rsidR="00375A05" w:rsidSect="00A458C6">
          <w:footerReference w:type="default" r:id="rId10"/>
          <w:pgSz w:w="11906" w:h="16838"/>
          <w:pgMar w:top="36" w:right="850" w:bottom="540" w:left="1701" w:header="705" w:footer="709" w:gutter="0"/>
          <w:cols w:space="708"/>
          <w:titlePg/>
          <w:docGrid w:linePitch="360"/>
        </w:sectPr>
      </w:pPr>
    </w:p>
    <w:p w:rsidR="00375A05" w:rsidRPr="00C9119A" w:rsidRDefault="00375A05" w:rsidP="0042536C">
      <w:pPr>
        <w:spacing w:line="360" w:lineRule="auto"/>
        <w:jc w:val="center"/>
        <w:rPr>
          <w:b/>
          <w:sz w:val="28"/>
          <w:szCs w:val="28"/>
        </w:rPr>
        <w:sectPr w:rsidR="00375A05" w:rsidRPr="00C9119A" w:rsidSect="00C9119A">
          <w:pgSz w:w="16838" w:h="11906" w:orient="landscape"/>
          <w:pgMar w:top="851" w:right="539" w:bottom="1701" w:left="720" w:header="709" w:footer="709" w:gutter="0"/>
          <w:cols w:space="708"/>
          <w:titlePg/>
          <w:docGrid w:linePitch="360"/>
        </w:sectPr>
      </w:pPr>
      <w:r w:rsidRPr="00C9119A">
        <w:rPr>
          <w:b/>
          <w:sz w:val="28"/>
          <w:szCs w:val="28"/>
        </w:rPr>
        <w:object w:dxaOrig="15638" w:dyaOrig="9348">
          <v:shape id="_x0000_i1026" type="#_x0000_t75" style="width:782.25pt;height:467.25pt" o:ole="">
            <v:imagedata r:id="rId11" o:title=""/>
          </v:shape>
          <o:OLEObject Type="Embed" ProgID="Word.Document.8" ShapeID="_x0000_i1026" DrawAspect="Content" ObjectID="_1614583104" r:id="rId12">
            <o:FieldCodes>\s</o:FieldCodes>
          </o:OLEObject>
        </w:object>
      </w:r>
    </w:p>
    <w:p w:rsidR="00375A05" w:rsidRDefault="00375A05" w:rsidP="00C9119A">
      <w:pPr>
        <w:spacing w:line="360" w:lineRule="auto"/>
        <w:rPr>
          <w:b/>
          <w:sz w:val="28"/>
          <w:szCs w:val="28"/>
        </w:rPr>
      </w:pPr>
    </w:p>
    <w:p w:rsidR="00375A05" w:rsidRDefault="00375A05" w:rsidP="0042536C">
      <w:pPr>
        <w:spacing w:line="360" w:lineRule="auto"/>
        <w:jc w:val="center"/>
        <w:rPr>
          <w:b/>
          <w:sz w:val="28"/>
          <w:szCs w:val="28"/>
        </w:rPr>
      </w:pPr>
    </w:p>
    <w:p w:rsidR="00375A05" w:rsidRPr="00592560" w:rsidRDefault="00375A05" w:rsidP="004253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592560">
        <w:rPr>
          <w:b/>
          <w:sz w:val="28"/>
          <w:szCs w:val="28"/>
        </w:rPr>
        <w:t>Программа «Музыкальное исполнительство» устанавливает планируемые результаты освоения следующих учебных предметов в соответствии с учебным планом</w:t>
      </w:r>
      <w:r>
        <w:rPr>
          <w:b/>
          <w:sz w:val="28"/>
          <w:szCs w:val="28"/>
        </w:rPr>
        <w:t xml:space="preserve"> (прилагаются)</w:t>
      </w:r>
      <w:r w:rsidRPr="00592560">
        <w:rPr>
          <w:b/>
          <w:sz w:val="28"/>
          <w:szCs w:val="28"/>
        </w:rPr>
        <w:t>:</w:t>
      </w:r>
    </w:p>
    <w:p w:rsidR="00375A05" w:rsidRDefault="00375A05" w:rsidP="004253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343DB">
        <w:t xml:space="preserve"> </w:t>
      </w:r>
      <w:r>
        <w:rPr>
          <w:bCs/>
          <w:sz w:val="28"/>
          <w:szCs w:val="28"/>
        </w:rPr>
        <w:t xml:space="preserve">музыкальный инструмент </w:t>
      </w:r>
      <w:r w:rsidRPr="007343DB">
        <w:rPr>
          <w:sz w:val="28"/>
          <w:szCs w:val="28"/>
        </w:rPr>
        <w:t>;</w:t>
      </w:r>
    </w:p>
    <w:p w:rsidR="00375A05" w:rsidRDefault="00375A05" w:rsidP="004253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-ансамбль;</w:t>
      </w:r>
    </w:p>
    <w:p w:rsidR="00375A05" w:rsidRDefault="00375A05" w:rsidP="004253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сольфеджио;</w:t>
      </w:r>
    </w:p>
    <w:p w:rsidR="00375A05" w:rsidRDefault="00375A05" w:rsidP="004253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беседы о музыке;</w:t>
      </w:r>
    </w:p>
    <w:p w:rsidR="00375A05" w:rsidRDefault="00375A05" w:rsidP="004253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-фортепиано;</w:t>
      </w:r>
    </w:p>
    <w:p w:rsidR="00375A05" w:rsidRDefault="00375A05" w:rsidP="004253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коллективное  музицирование (хор,оркестр).</w:t>
      </w:r>
    </w:p>
    <w:p w:rsidR="00375A05" w:rsidRDefault="00375A05" w:rsidP="0042536C">
      <w:pPr>
        <w:spacing w:line="360" w:lineRule="auto"/>
        <w:rPr>
          <w:sz w:val="28"/>
          <w:szCs w:val="28"/>
        </w:rPr>
      </w:pPr>
    </w:p>
    <w:p w:rsidR="00375A05" w:rsidRDefault="00375A05" w:rsidP="00196369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375A05" w:rsidRPr="00984AB3" w:rsidTr="005414BE">
        <w:tc>
          <w:tcPr>
            <w:tcW w:w="9571" w:type="dxa"/>
          </w:tcPr>
          <w:p w:rsidR="00375A05" w:rsidRPr="00984AB3" w:rsidRDefault="00375A05" w:rsidP="002677AD">
            <w:pPr>
              <w:spacing w:line="360" w:lineRule="auto"/>
              <w:jc w:val="center"/>
              <w:rPr>
                <w:b/>
                <w:spacing w:val="-2"/>
                <w:sz w:val="28"/>
                <w:szCs w:val="28"/>
              </w:rPr>
            </w:pPr>
            <w:bookmarkStart w:id="0" w:name="_GoBack"/>
            <w:r w:rsidRPr="00984AB3">
              <w:rPr>
                <w:b/>
                <w:spacing w:val="-2"/>
                <w:sz w:val="28"/>
                <w:szCs w:val="28"/>
              </w:rPr>
              <w:t xml:space="preserve">6. Система и критерии оценок результатов освоения обучающимися </w:t>
            </w:r>
            <w:r>
              <w:rPr>
                <w:b/>
                <w:spacing w:val="-2"/>
                <w:sz w:val="28"/>
                <w:szCs w:val="28"/>
              </w:rPr>
              <w:t xml:space="preserve">общеразвивающей </w:t>
            </w:r>
            <w:r w:rsidRPr="00984AB3">
              <w:rPr>
                <w:b/>
                <w:spacing w:val="-2"/>
                <w:sz w:val="28"/>
                <w:szCs w:val="28"/>
              </w:rPr>
              <w:t>программы «</w:t>
            </w:r>
            <w:r>
              <w:rPr>
                <w:b/>
                <w:spacing w:val="-2"/>
                <w:sz w:val="28"/>
                <w:szCs w:val="28"/>
              </w:rPr>
              <w:t>Музыкальное исполнительство</w:t>
            </w:r>
            <w:r w:rsidRPr="00984AB3">
              <w:rPr>
                <w:b/>
                <w:spacing w:val="-2"/>
                <w:sz w:val="28"/>
                <w:szCs w:val="28"/>
              </w:rPr>
              <w:t>»</w:t>
            </w:r>
          </w:p>
          <w:p w:rsidR="00375A05" w:rsidRDefault="00375A05" w:rsidP="002677AD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84AB3">
              <w:rPr>
                <w:sz w:val="28"/>
                <w:szCs w:val="28"/>
              </w:rPr>
              <w:t>Оценка качества реализации программы «</w:t>
            </w:r>
            <w:r>
              <w:rPr>
                <w:sz w:val="28"/>
                <w:szCs w:val="28"/>
              </w:rPr>
              <w:t>Музыкальное исполнительство</w:t>
            </w:r>
            <w:r w:rsidRPr="00984AB3">
              <w:rPr>
                <w:sz w:val="28"/>
                <w:szCs w:val="28"/>
              </w:rPr>
              <w:t xml:space="preserve">» включает в себя текущий контроль успеваемости, промежуточную и итоговую аттестацию обучающихся. </w:t>
            </w:r>
          </w:p>
          <w:p w:rsidR="00375A05" w:rsidRPr="00984AB3" w:rsidRDefault="00375A05" w:rsidP="002677AD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84AB3">
              <w:rPr>
                <w:sz w:val="28"/>
                <w:szCs w:val="28"/>
              </w:rPr>
              <w:t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      </w:r>
          </w:p>
          <w:p w:rsidR="00375A05" w:rsidRPr="00984AB3" w:rsidRDefault="00375A05" w:rsidP="002677AD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84AB3">
              <w:rPr>
                <w:sz w:val="28"/>
                <w:szCs w:val="28"/>
              </w:rPr>
              <w:t>Промежуточная аттестация проводится в форме контрольных уроков</w:t>
            </w:r>
            <w:r>
              <w:rPr>
                <w:sz w:val="28"/>
                <w:szCs w:val="28"/>
              </w:rPr>
              <w:t>.</w:t>
            </w:r>
            <w:r w:rsidRPr="00984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Контрольные уроки и</w:t>
            </w:r>
            <w:r w:rsidRPr="00984AB3">
              <w:rPr>
                <w:sz w:val="28"/>
                <w:szCs w:val="28"/>
              </w:rPr>
              <w:t xml:space="preserve"> зачёты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</w:t>
            </w:r>
            <w:r>
              <w:rPr>
                <w:sz w:val="28"/>
                <w:szCs w:val="28"/>
              </w:rPr>
              <w:t xml:space="preserve">х год </w:t>
            </w:r>
            <w:r w:rsidRPr="00984AB3">
              <w:rPr>
                <w:sz w:val="28"/>
                <w:szCs w:val="28"/>
              </w:rPr>
              <w:t xml:space="preserve">учебных занятиях в счет аудиторного времени, предусмотренного на предмет. </w:t>
            </w:r>
          </w:p>
          <w:p w:rsidR="00375A05" w:rsidRPr="00984AB3" w:rsidRDefault="00375A05" w:rsidP="002677AD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84AB3">
              <w:rPr>
                <w:sz w:val="28"/>
                <w:szCs w:val="28"/>
              </w:rPr>
      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      </w:r>
          </w:p>
        </w:tc>
      </w:tr>
    </w:tbl>
    <w:p w:rsidR="00375A05" w:rsidRPr="00984AB3" w:rsidRDefault="00375A05" w:rsidP="002677AD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  <w:u w:val="single"/>
        </w:rPr>
        <w:t>Система оценок</w:t>
      </w:r>
      <w:r w:rsidRPr="00984AB3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375A05" w:rsidRPr="00984AB3" w:rsidRDefault="00375A05" w:rsidP="002677AD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«5»; «5-«; «4+»; «4»; «4-«; «3+»; «3»; «3-«; «2»</w:t>
      </w:r>
    </w:p>
    <w:p w:rsidR="00375A05" w:rsidRPr="00984AB3" w:rsidRDefault="00375A05" w:rsidP="002677AD">
      <w:pPr>
        <w:spacing w:line="360" w:lineRule="auto"/>
        <w:jc w:val="both"/>
        <w:rPr>
          <w:sz w:val="28"/>
          <w:szCs w:val="28"/>
        </w:rPr>
      </w:pPr>
      <w:r w:rsidRPr="00984AB3">
        <w:rPr>
          <w:sz w:val="28"/>
          <w:szCs w:val="28"/>
          <w:u w:val="single"/>
        </w:rPr>
        <w:t>Система оценок</w:t>
      </w:r>
      <w:r w:rsidRPr="00984AB3">
        <w:rPr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375A05" w:rsidRPr="00984AB3" w:rsidRDefault="00375A05" w:rsidP="002677AD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84AB3">
        <w:rPr>
          <w:sz w:val="28"/>
          <w:szCs w:val="28"/>
        </w:rPr>
        <w:t>«5» - отлично; «4»- хорошо; «3» - удовлетворительно; «2»- неудовлетворительно;</w:t>
      </w:r>
    </w:p>
    <w:bookmarkEnd w:id="0"/>
    <w:p w:rsidR="00375A05" w:rsidRDefault="00375A05" w:rsidP="00196369">
      <w:pPr>
        <w:spacing w:line="276" w:lineRule="auto"/>
        <w:jc w:val="both"/>
        <w:rPr>
          <w:sz w:val="28"/>
          <w:szCs w:val="28"/>
        </w:rPr>
      </w:pPr>
    </w:p>
    <w:p w:rsidR="00375A05" w:rsidRDefault="00375A05" w:rsidP="00592560">
      <w:pPr>
        <w:shd w:val="clear" w:color="auto" w:fill="FFFFFF"/>
        <w:tabs>
          <w:tab w:val="left" w:pos="993"/>
        </w:tabs>
        <w:spacing w:line="360" w:lineRule="auto"/>
        <w:jc w:val="center"/>
        <w:rPr>
          <w:bCs/>
          <w:spacing w:val="-2"/>
          <w:sz w:val="28"/>
          <w:szCs w:val="28"/>
          <w:u w:val="single"/>
        </w:rPr>
      </w:pPr>
      <w:r w:rsidRPr="006C1680">
        <w:rPr>
          <w:bCs/>
          <w:spacing w:val="-2"/>
          <w:sz w:val="28"/>
          <w:szCs w:val="28"/>
          <w:u w:val="single"/>
        </w:rPr>
        <w:t>Критерии выставления оценок:</w:t>
      </w:r>
    </w:p>
    <w:p w:rsidR="00375A05" w:rsidRPr="006C1680" w:rsidRDefault="00375A05" w:rsidP="00592560">
      <w:pPr>
        <w:tabs>
          <w:tab w:val="left" w:pos="993"/>
          <w:tab w:val="left" w:pos="4590"/>
        </w:tabs>
        <w:spacing w:line="276" w:lineRule="auto"/>
        <w:jc w:val="both"/>
        <w:rPr>
          <w:bCs/>
          <w:spacing w:val="-2"/>
          <w:sz w:val="28"/>
          <w:szCs w:val="28"/>
          <w:u w:val="single"/>
        </w:rPr>
      </w:pPr>
      <w:r w:rsidRPr="00984AB3">
        <w:rPr>
          <w:b/>
          <w:i/>
          <w:sz w:val="28"/>
          <w:szCs w:val="28"/>
          <w:u w:val="single"/>
        </w:rPr>
        <w:t>Музыкальное исполнительств</w:t>
      </w:r>
      <w:r>
        <w:rPr>
          <w:b/>
          <w:i/>
          <w:sz w:val="28"/>
          <w:szCs w:val="28"/>
          <w:u w:val="single"/>
        </w:rPr>
        <w:t>о</w:t>
      </w: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«5» («отлично»):</w:t>
      </w:r>
    </w:p>
    <w:p w:rsidR="00375A05" w:rsidRDefault="00375A05" w:rsidP="00EC461F">
      <w:pPr>
        <w:pStyle w:val="Sub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06A">
        <w:rPr>
          <w:rFonts w:ascii="Times New Roman" w:hAnsi="Times New Roman" w:cs="Times New Roman"/>
          <w:b w:val="0"/>
          <w:sz w:val="28"/>
          <w:szCs w:val="28"/>
        </w:rPr>
        <w:t xml:space="preserve">- ученик исполнил программу грамотно, уверенно, музыкально, образно. Показал хорошую техническую подготовку. Владеет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исполнительскими </w:t>
      </w:r>
      <w:r w:rsidRPr="003D106A">
        <w:rPr>
          <w:rFonts w:ascii="Times New Roman" w:hAnsi="Times New Roman" w:cs="Times New Roman"/>
          <w:b w:val="0"/>
          <w:sz w:val="28"/>
          <w:szCs w:val="28"/>
        </w:rPr>
        <w:t xml:space="preserve">навыками. 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b/>
          <w:sz w:val="28"/>
          <w:szCs w:val="28"/>
        </w:rPr>
        <w:t>Оценка «4» («хорошо»)</w:t>
      </w:r>
      <w:r w:rsidRPr="00984AB3">
        <w:rPr>
          <w:sz w:val="28"/>
          <w:szCs w:val="28"/>
        </w:rPr>
        <w:t>:</w:t>
      </w:r>
    </w:p>
    <w:p w:rsidR="00375A05" w:rsidRDefault="00375A05" w:rsidP="00EC461F">
      <w:pPr>
        <w:pStyle w:val="Sub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06A">
        <w:rPr>
          <w:rFonts w:ascii="Times New Roman" w:hAnsi="Times New Roman" w:cs="Times New Roman"/>
          <w:b w:val="0"/>
          <w:sz w:val="28"/>
          <w:szCs w:val="28"/>
        </w:rPr>
        <w:t>- ученик хорошо исполнил программу, но недостаточно уверенно; старался играть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(петь)</w:t>
      </w:r>
      <w:r w:rsidRPr="003D106A">
        <w:rPr>
          <w:rFonts w:ascii="Times New Roman" w:hAnsi="Times New Roman" w:cs="Times New Roman"/>
          <w:b w:val="0"/>
          <w:sz w:val="28"/>
          <w:szCs w:val="28"/>
        </w:rPr>
        <w:t xml:space="preserve"> музыкально, с оттенками. </w:t>
      </w: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6C1680">
        <w:rPr>
          <w:b/>
          <w:sz w:val="28"/>
          <w:szCs w:val="28"/>
          <w:u w:val="single"/>
        </w:rPr>
        <w:t xml:space="preserve"> </w:t>
      </w:r>
      <w:r w:rsidRPr="00984AB3">
        <w:rPr>
          <w:b/>
          <w:sz w:val="28"/>
          <w:szCs w:val="28"/>
        </w:rPr>
        <w:t>Оценка «3» («удовлетворительно»):</w:t>
      </w:r>
    </w:p>
    <w:p w:rsidR="00375A05" w:rsidRPr="003D106A" w:rsidRDefault="00375A05" w:rsidP="00EC461F">
      <w:pPr>
        <w:pStyle w:val="Sub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06A">
        <w:rPr>
          <w:rFonts w:ascii="Times New Roman" w:hAnsi="Times New Roman" w:cs="Times New Roman"/>
          <w:b w:val="0"/>
          <w:sz w:val="28"/>
          <w:szCs w:val="28"/>
        </w:rPr>
        <w:t>- однообразное исполнение, неточность штрихов и ритмич</w:t>
      </w:r>
      <w:r>
        <w:rPr>
          <w:rFonts w:ascii="Times New Roman" w:hAnsi="Times New Roman" w:cs="Times New Roman"/>
          <w:b w:val="0"/>
          <w:sz w:val="28"/>
          <w:szCs w:val="28"/>
        </w:rPr>
        <w:t>еского рисунка,  вялая динамика</w:t>
      </w:r>
      <w:r w:rsidRPr="003D106A">
        <w:rPr>
          <w:rFonts w:ascii="Times New Roman" w:hAnsi="Times New Roman" w:cs="Times New Roman"/>
          <w:b w:val="0"/>
          <w:sz w:val="28"/>
          <w:szCs w:val="28"/>
        </w:rPr>
        <w:t>. Исполнение нестабильное.</w:t>
      </w: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«2» («неудовлетворительно»):</w:t>
      </w:r>
    </w:p>
    <w:p w:rsidR="00375A05" w:rsidRPr="003D106A" w:rsidRDefault="00375A05" w:rsidP="00EC461F">
      <w:pPr>
        <w:pStyle w:val="Sub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06A">
        <w:rPr>
          <w:rFonts w:ascii="Times New Roman" w:hAnsi="Times New Roman" w:cs="Times New Roman"/>
          <w:b w:val="0"/>
          <w:sz w:val="28"/>
          <w:szCs w:val="28"/>
        </w:rPr>
        <w:t>- слабое знание программы наизусть, грубые технические ошибки и плохое владение инструментом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(голосом)</w:t>
      </w:r>
      <w:r w:rsidRPr="003D106A">
        <w:rPr>
          <w:rFonts w:ascii="Times New Roman" w:hAnsi="Times New Roman" w:cs="Times New Roman"/>
          <w:b w:val="0"/>
          <w:sz w:val="28"/>
          <w:szCs w:val="28"/>
        </w:rPr>
        <w:t>, отсутствие музыкальной образности.</w:t>
      </w:r>
    </w:p>
    <w:p w:rsidR="00375A05" w:rsidRDefault="00375A05" w:rsidP="00C22E70">
      <w:pPr>
        <w:tabs>
          <w:tab w:val="left" w:pos="4590"/>
        </w:tabs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375A05" w:rsidRDefault="00375A05" w:rsidP="00C22E70">
      <w:pPr>
        <w:tabs>
          <w:tab w:val="left" w:pos="4590"/>
        </w:tabs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375A05" w:rsidRDefault="00375A05" w:rsidP="00C22E70">
      <w:pPr>
        <w:tabs>
          <w:tab w:val="left" w:pos="4590"/>
        </w:tabs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375A05" w:rsidRPr="00592560" w:rsidRDefault="00375A05" w:rsidP="00C22E70">
      <w:pPr>
        <w:tabs>
          <w:tab w:val="left" w:pos="459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</w:t>
      </w:r>
      <w:r w:rsidRPr="00592560">
        <w:rPr>
          <w:b/>
          <w:i/>
          <w:sz w:val="28"/>
          <w:szCs w:val="28"/>
          <w:u w:val="single"/>
        </w:rPr>
        <w:t>редметы историко-теоретической подготовки</w:t>
      </w:r>
    </w:p>
    <w:p w:rsidR="00375A05" w:rsidRDefault="00375A05" w:rsidP="00592560">
      <w:pPr>
        <w:rPr>
          <w:sz w:val="28"/>
          <w:szCs w:val="28"/>
        </w:rPr>
      </w:pP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Сольфеджио</w:t>
      </w: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«5» («отлично»):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вокально-интонационные навыки</w:t>
      </w:r>
      <w:r w:rsidRPr="00984AB3">
        <w:rPr>
          <w:sz w:val="28"/>
          <w:szCs w:val="28"/>
        </w:rPr>
        <w:t>: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чистота интонации;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ритмическая точность;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выразительность исполнения;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владение навыками пения с листа;</w:t>
      </w:r>
    </w:p>
    <w:p w:rsidR="00375A05" w:rsidRDefault="00375A05" w:rsidP="00592560">
      <w:pPr>
        <w:spacing w:line="276" w:lineRule="auto"/>
        <w:jc w:val="both"/>
        <w:rPr>
          <w:i/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ритмические навыки:</w:t>
      </w:r>
    </w:p>
    <w:p w:rsidR="00375A05" w:rsidRPr="001C2ACF" w:rsidRDefault="00375A05" w:rsidP="00592560">
      <w:pPr>
        <w:numPr>
          <w:ilvl w:val="0"/>
          <w:numId w:val="7"/>
        </w:numPr>
        <w:spacing w:line="276" w:lineRule="auto"/>
        <w:ind w:left="0" w:firstLine="0"/>
        <w:jc w:val="both"/>
        <w:rPr>
          <w:i/>
          <w:sz w:val="28"/>
          <w:szCs w:val="28"/>
        </w:rPr>
      </w:pPr>
      <w:r w:rsidRPr="001C2ACF">
        <w:rPr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слуховой анализ и  музыкальный диктант</w:t>
      </w:r>
      <w:r w:rsidRPr="00984AB3">
        <w:rPr>
          <w:sz w:val="28"/>
          <w:szCs w:val="28"/>
        </w:rPr>
        <w:t xml:space="preserve">: </w:t>
      </w:r>
    </w:p>
    <w:p w:rsidR="00375A05" w:rsidRPr="00984AB3" w:rsidRDefault="00375A05" w:rsidP="00592560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творческие навыки</w:t>
      </w:r>
      <w:r w:rsidRPr="00984AB3">
        <w:rPr>
          <w:sz w:val="28"/>
          <w:szCs w:val="28"/>
        </w:rPr>
        <w:t>:</w:t>
      </w:r>
    </w:p>
    <w:p w:rsidR="00375A05" w:rsidRPr="00984AB3" w:rsidRDefault="00375A05" w:rsidP="00592560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375A05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теоретические знания</w:t>
      </w:r>
      <w:r w:rsidRPr="00984AB3">
        <w:rPr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b/>
          <w:sz w:val="28"/>
          <w:szCs w:val="28"/>
        </w:rPr>
        <w:t>Оценка «4» («хорошо»)</w:t>
      </w:r>
      <w:r w:rsidRPr="00984AB3">
        <w:rPr>
          <w:sz w:val="28"/>
          <w:szCs w:val="28"/>
        </w:rPr>
        <w:t>: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вокально-интонационные навыки</w:t>
      </w:r>
      <w:r w:rsidRPr="00984AB3">
        <w:rPr>
          <w:sz w:val="28"/>
          <w:szCs w:val="28"/>
        </w:rPr>
        <w:t>: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достаточно чистая интонация;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достаточная ритмическая точность;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выразительность исполнения;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достаточное владение навыками пения с листа;</w:t>
      </w:r>
    </w:p>
    <w:p w:rsidR="00375A05" w:rsidRDefault="00375A05" w:rsidP="00592560">
      <w:pPr>
        <w:spacing w:line="276" w:lineRule="auto"/>
        <w:jc w:val="both"/>
        <w:rPr>
          <w:i/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ритмические навыки:</w:t>
      </w:r>
    </w:p>
    <w:p w:rsidR="00375A05" w:rsidRPr="001C2ACF" w:rsidRDefault="00375A05" w:rsidP="00592560">
      <w:pPr>
        <w:numPr>
          <w:ilvl w:val="0"/>
          <w:numId w:val="7"/>
        </w:numPr>
        <w:spacing w:line="276" w:lineRule="auto"/>
        <w:ind w:left="0" w:firstLine="0"/>
        <w:jc w:val="both"/>
        <w:rPr>
          <w:i/>
          <w:sz w:val="28"/>
          <w:szCs w:val="28"/>
        </w:rPr>
      </w:pPr>
      <w:r w:rsidRPr="001C2ACF">
        <w:rPr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слуховой анализ и  музыкальный диктант</w:t>
      </w:r>
      <w:r w:rsidRPr="00984AB3">
        <w:rPr>
          <w:sz w:val="28"/>
          <w:szCs w:val="28"/>
        </w:rPr>
        <w:t xml:space="preserve">: </w:t>
      </w:r>
    </w:p>
    <w:p w:rsidR="00375A05" w:rsidRPr="00984AB3" w:rsidRDefault="00375A05" w:rsidP="00592560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творческие навыки</w:t>
      </w:r>
      <w:r w:rsidRPr="00984AB3">
        <w:rPr>
          <w:sz w:val="28"/>
          <w:szCs w:val="28"/>
        </w:rPr>
        <w:t>:</w:t>
      </w:r>
    </w:p>
    <w:p w:rsidR="00375A05" w:rsidRPr="00984AB3" w:rsidRDefault="00375A05" w:rsidP="00592560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375A05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теоретические знания</w:t>
      </w:r>
      <w:r w:rsidRPr="00984AB3">
        <w:rPr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«3» («удовлетворительно»):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вокально-интонационные навыки</w:t>
      </w:r>
      <w:r w:rsidRPr="00984AB3">
        <w:rPr>
          <w:sz w:val="28"/>
          <w:szCs w:val="28"/>
        </w:rPr>
        <w:t>: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точная  интонация;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достаточная ритмическая точность;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достаточная выразительность исполнения;</w:t>
      </w:r>
    </w:p>
    <w:p w:rsidR="00375A05" w:rsidRPr="005414BE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414BE">
        <w:rPr>
          <w:sz w:val="28"/>
          <w:szCs w:val="28"/>
        </w:rPr>
        <w:t>слабое владение навыками пения с листа;</w:t>
      </w:r>
    </w:p>
    <w:p w:rsidR="00375A05" w:rsidRDefault="00375A05" w:rsidP="00592560">
      <w:pPr>
        <w:spacing w:line="276" w:lineRule="auto"/>
        <w:jc w:val="both"/>
        <w:rPr>
          <w:i/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ритмические навыки:</w:t>
      </w:r>
    </w:p>
    <w:p w:rsidR="00375A05" w:rsidRPr="001C2ACF" w:rsidRDefault="00375A05" w:rsidP="00592560">
      <w:pPr>
        <w:numPr>
          <w:ilvl w:val="0"/>
          <w:numId w:val="7"/>
        </w:numPr>
        <w:spacing w:line="276" w:lineRule="auto"/>
        <w:ind w:left="0" w:firstLine="0"/>
        <w:jc w:val="both"/>
        <w:rPr>
          <w:i/>
          <w:sz w:val="28"/>
          <w:szCs w:val="28"/>
        </w:rPr>
      </w:pPr>
      <w:r w:rsidRPr="001C2ACF">
        <w:rPr>
          <w:sz w:val="28"/>
          <w:szCs w:val="28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слуховой анализ и  музыкальный диктант</w:t>
      </w:r>
      <w:r w:rsidRPr="00984AB3">
        <w:rPr>
          <w:sz w:val="28"/>
          <w:szCs w:val="28"/>
        </w:rPr>
        <w:t xml:space="preserve">: </w:t>
      </w:r>
    </w:p>
    <w:p w:rsidR="00375A05" w:rsidRPr="00984AB3" w:rsidRDefault="00375A05" w:rsidP="00592560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творческие навыки</w:t>
      </w:r>
      <w:r w:rsidRPr="00984AB3">
        <w:rPr>
          <w:sz w:val="28"/>
          <w:szCs w:val="28"/>
        </w:rPr>
        <w:t>:</w:t>
      </w:r>
    </w:p>
    <w:p w:rsidR="00375A05" w:rsidRPr="00984AB3" w:rsidRDefault="00375A05" w:rsidP="00592560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375A05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теоретические знания</w:t>
      </w:r>
      <w:r w:rsidRPr="00984AB3">
        <w:rPr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«2» («неудовлетворительно»):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вокально-интонационные навыки</w:t>
      </w:r>
      <w:r w:rsidRPr="00984AB3">
        <w:rPr>
          <w:sz w:val="28"/>
          <w:szCs w:val="28"/>
        </w:rPr>
        <w:t>:</w:t>
      </w:r>
    </w:p>
    <w:p w:rsidR="00375A05" w:rsidRPr="002B2812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B2812">
        <w:rPr>
          <w:sz w:val="28"/>
          <w:szCs w:val="28"/>
        </w:rPr>
        <w:t>не точная  интонация;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ритмическая неточность;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выразительное исполнение;</w:t>
      </w:r>
    </w:p>
    <w:p w:rsidR="00375A05" w:rsidRPr="00984AB3" w:rsidRDefault="00375A05" w:rsidP="00592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владение навыками пения с листа;</w:t>
      </w:r>
    </w:p>
    <w:p w:rsidR="00375A05" w:rsidRDefault="00375A05" w:rsidP="00592560">
      <w:pPr>
        <w:spacing w:line="276" w:lineRule="auto"/>
        <w:jc w:val="both"/>
        <w:rPr>
          <w:i/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ритмические навыки:</w:t>
      </w:r>
    </w:p>
    <w:p w:rsidR="00375A05" w:rsidRPr="001C2ACF" w:rsidRDefault="00375A05" w:rsidP="00592560">
      <w:pPr>
        <w:numPr>
          <w:ilvl w:val="0"/>
          <w:numId w:val="7"/>
        </w:numPr>
        <w:spacing w:line="276" w:lineRule="auto"/>
        <w:ind w:left="0" w:firstLine="0"/>
        <w:jc w:val="both"/>
        <w:rPr>
          <w:i/>
          <w:sz w:val="28"/>
          <w:szCs w:val="28"/>
        </w:rPr>
      </w:pPr>
      <w:r w:rsidRPr="001C2ACF">
        <w:rPr>
          <w:sz w:val="28"/>
          <w:szCs w:val="28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 </w:t>
      </w:r>
      <w:r w:rsidRPr="00984AB3">
        <w:rPr>
          <w:i/>
          <w:sz w:val="28"/>
          <w:szCs w:val="28"/>
        </w:rPr>
        <w:t>слуховой анализ и  музыкальный диктант</w:t>
      </w:r>
      <w:r w:rsidRPr="00984AB3">
        <w:rPr>
          <w:sz w:val="28"/>
          <w:szCs w:val="28"/>
        </w:rPr>
        <w:t xml:space="preserve">: </w:t>
      </w:r>
    </w:p>
    <w:p w:rsidR="00375A05" w:rsidRPr="00984AB3" w:rsidRDefault="00375A05" w:rsidP="00592560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владение навыками записи прослушанных ритмических и мелодических построений  и отдельных элементов музыкальной речи;</w:t>
      </w:r>
    </w:p>
    <w:p w:rsidR="00375A05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</w:t>
      </w:r>
      <w:r w:rsidRPr="00984AB3">
        <w:rPr>
          <w:i/>
          <w:sz w:val="28"/>
          <w:szCs w:val="28"/>
        </w:rPr>
        <w:t>творческие навыки</w:t>
      </w:r>
      <w:r w:rsidRPr="00984AB3">
        <w:rPr>
          <w:sz w:val="28"/>
          <w:szCs w:val="28"/>
        </w:rPr>
        <w:t>:</w:t>
      </w:r>
    </w:p>
    <w:p w:rsidR="00375A05" w:rsidRPr="00984AB3" w:rsidRDefault="00375A05" w:rsidP="00592560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 xml:space="preserve">- не соответствие уровня </w:t>
      </w:r>
      <w:r w:rsidRPr="00984AB3">
        <w:rPr>
          <w:i/>
          <w:sz w:val="28"/>
          <w:szCs w:val="28"/>
        </w:rPr>
        <w:t>теоретических знаний</w:t>
      </w:r>
      <w:r w:rsidRPr="00984AB3">
        <w:rPr>
          <w:sz w:val="28"/>
          <w:szCs w:val="28"/>
        </w:rPr>
        <w:t xml:space="preserve"> по музыкальной грамоте и элементарной теории музыки  программным требованиям.</w:t>
      </w:r>
    </w:p>
    <w:p w:rsidR="00375A05" w:rsidRDefault="00375A05" w:rsidP="00592560">
      <w:pPr>
        <w:spacing w:line="276" w:lineRule="auto"/>
        <w:jc w:val="both"/>
        <w:rPr>
          <w:b/>
          <w:i/>
          <w:sz w:val="28"/>
          <w:szCs w:val="28"/>
        </w:rPr>
      </w:pPr>
    </w:p>
    <w:p w:rsidR="00375A05" w:rsidRDefault="00375A05" w:rsidP="00592560">
      <w:pPr>
        <w:spacing w:line="276" w:lineRule="auto"/>
        <w:jc w:val="both"/>
        <w:rPr>
          <w:b/>
          <w:i/>
          <w:sz w:val="28"/>
          <w:szCs w:val="28"/>
        </w:rPr>
      </w:pPr>
    </w:p>
    <w:p w:rsidR="00375A05" w:rsidRDefault="00375A05" w:rsidP="00592560">
      <w:pPr>
        <w:spacing w:line="276" w:lineRule="auto"/>
        <w:jc w:val="both"/>
        <w:rPr>
          <w:b/>
          <w:i/>
          <w:sz w:val="28"/>
          <w:szCs w:val="28"/>
        </w:rPr>
      </w:pPr>
    </w:p>
    <w:p w:rsidR="00375A05" w:rsidRDefault="00375A05" w:rsidP="0059256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Беседы о музыке</w:t>
      </w:r>
      <w:r w:rsidRPr="00984AB3">
        <w:rPr>
          <w:b/>
          <w:i/>
          <w:sz w:val="28"/>
          <w:szCs w:val="28"/>
        </w:rPr>
        <w:t xml:space="preserve"> </w:t>
      </w: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«5» («отлично»):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владение музыкальной терминологией;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умение охарактеризовать содержание и выразительные средства музыки.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b/>
          <w:sz w:val="28"/>
          <w:szCs w:val="28"/>
        </w:rPr>
        <w:t>Оценка «4» («хорошо»)</w:t>
      </w:r>
      <w:r w:rsidRPr="00984AB3">
        <w:rPr>
          <w:sz w:val="28"/>
          <w:szCs w:val="28"/>
        </w:rPr>
        <w:t>: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владение музыкальной терминологией;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достаточное умение охарактеризовать содержание и выразительные средства музыки.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«3» («удовлетворительно»):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полные знания музыкального, исторического и теоретического материала;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уверенное владение музыкальной терминологией;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</w:p>
    <w:p w:rsidR="00375A05" w:rsidRPr="00984AB3" w:rsidRDefault="00375A05" w:rsidP="00592560">
      <w:pPr>
        <w:spacing w:line="276" w:lineRule="auto"/>
        <w:jc w:val="both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Оценка «2» («неудовлетворительно»):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 знание музыкального, исторического и теоретического материала на уровне требований программы;</w:t>
      </w:r>
    </w:p>
    <w:p w:rsidR="00375A05" w:rsidRPr="00984AB3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владение музыкальной терминологией;</w:t>
      </w:r>
    </w:p>
    <w:p w:rsidR="00375A05" w:rsidRDefault="00375A05" w:rsidP="00592560">
      <w:pPr>
        <w:spacing w:line="276" w:lineRule="auto"/>
        <w:jc w:val="both"/>
        <w:rPr>
          <w:sz w:val="28"/>
          <w:szCs w:val="28"/>
        </w:rPr>
      </w:pPr>
      <w:r w:rsidRPr="00984AB3">
        <w:rPr>
          <w:sz w:val="28"/>
          <w:szCs w:val="28"/>
        </w:rPr>
        <w:t>- не умение охарактеризовать содержание и выразительные средства музыки.</w:t>
      </w:r>
    </w:p>
    <w:p w:rsidR="00375A05" w:rsidRDefault="00375A05" w:rsidP="00592560">
      <w:pPr>
        <w:spacing w:line="276" w:lineRule="auto"/>
        <w:jc w:val="both"/>
        <w:rPr>
          <w:sz w:val="28"/>
          <w:szCs w:val="28"/>
        </w:rPr>
      </w:pPr>
    </w:p>
    <w:p w:rsidR="00375A05" w:rsidRDefault="00375A05" w:rsidP="00592560">
      <w:pPr>
        <w:spacing w:line="276" w:lineRule="auto"/>
        <w:jc w:val="both"/>
        <w:rPr>
          <w:sz w:val="28"/>
          <w:szCs w:val="28"/>
        </w:rPr>
      </w:pPr>
    </w:p>
    <w:p w:rsidR="00375A05" w:rsidRPr="00592560" w:rsidRDefault="00375A05" w:rsidP="00592560">
      <w:pPr>
        <w:rPr>
          <w:sz w:val="28"/>
          <w:szCs w:val="28"/>
        </w:rPr>
      </w:pPr>
    </w:p>
    <w:sectPr w:rsidR="00375A05" w:rsidRPr="00592560" w:rsidSect="00C9119A">
      <w:pgSz w:w="11906" w:h="16838"/>
      <w:pgMar w:top="719" w:right="850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05" w:rsidRDefault="00375A05" w:rsidP="001A68B2">
      <w:r>
        <w:separator/>
      </w:r>
    </w:p>
  </w:endnote>
  <w:endnote w:type="continuationSeparator" w:id="0">
    <w:p w:rsidR="00375A05" w:rsidRDefault="00375A05" w:rsidP="001A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05" w:rsidRDefault="00375A05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75A05" w:rsidRDefault="00375A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05" w:rsidRDefault="00375A05" w:rsidP="00A45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05" w:rsidRDefault="00375A05" w:rsidP="001A68B2">
      <w:r>
        <w:separator/>
      </w:r>
    </w:p>
  </w:footnote>
  <w:footnote w:type="continuationSeparator" w:id="0">
    <w:p w:rsidR="00375A05" w:rsidRDefault="00375A05" w:rsidP="001A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05" w:rsidRDefault="00375A05" w:rsidP="00A458C6">
    <w:pPr>
      <w:pStyle w:val="Header"/>
      <w:tabs>
        <w:tab w:val="clear" w:pos="4677"/>
        <w:tab w:val="clear" w:pos="9355"/>
        <w:tab w:val="left" w:pos="78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/>
      </w:rPr>
    </w:lvl>
  </w:abstractNum>
  <w:abstractNum w:abstractNumId="1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C5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1EC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AD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F08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14E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DAA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F88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88D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DBB48EB"/>
    <w:multiLevelType w:val="hybridMultilevel"/>
    <w:tmpl w:val="3ADC834E"/>
    <w:lvl w:ilvl="0" w:tplc="BC06DFD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015CB"/>
    <w:multiLevelType w:val="hybridMultilevel"/>
    <w:tmpl w:val="762E3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335C5"/>
    <w:multiLevelType w:val="multilevel"/>
    <w:tmpl w:val="074C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7402FB"/>
    <w:multiLevelType w:val="multilevel"/>
    <w:tmpl w:val="747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CD"/>
    <w:rsid w:val="00027E46"/>
    <w:rsid w:val="00037C7D"/>
    <w:rsid w:val="0004751D"/>
    <w:rsid w:val="000542B7"/>
    <w:rsid w:val="00070E32"/>
    <w:rsid w:val="00071780"/>
    <w:rsid w:val="000719BA"/>
    <w:rsid w:val="0008392B"/>
    <w:rsid w:val="000A5D62"/>
    <w:rsid w:val="000D0BBE"/>
    <w:rsid w:val="000D690F"/>
    <w:rsid w:val="000E4A0C"/>
    <w:rsid w:val="000F191B"/>
    <w:rsid w:val="000F3818"/>
    <w:rsid w:val="000F5961"/>
    <w:rsid w:val="00136C9B"/>
    <w:rsid w:val="0015569F"/>
    <w:rsid w:val="00166154"/>
    <w:rsid w:val="00174596"/>
    <w:rsid w:val="00181328"/>
    <w:rsid w:val="00190131"/>
    <w:rsid w:val="00196369"/>
    <w:rsid w:val="001A68B2"/>
    <w:rsid w:val="001B680B"/>
    <w:rsid w:val="001C2ACF"/>
    <w:rsid w:val="001D129E"/>
    <w:rsid w:val="001E63D2"/>
    <w:rsid w:val="00223B6B"/>
    <w:rsid w:val="00226D5C"/>
    <w:rsid w:val="00234750"/>
    <w:rsid w:val="00247380"/>
    <w:rsid w:val="002677AD"/>
    <w:rsid w:val="00290BDA"/>
    <w:rsid w:val="002A1BB3"/>
    <w:rsid w:val="002B2812"/>
    <w:rsid w:val="003103E2"/>
    <w:rsid w:val="003159C8"/>
    <w:rsid w:val="00315A43"/>
    <w:rsid w:val="0033722D"/>
    <w:rsid w:val="00344A7D"/>
    <w:rsid w:val="00350245"/>
    <w:rsid w:val="0035459E"/>
    <w:rsid w:val="00375A05"/>
    <w:rsid w:val="003B5040"/>
    <w:rsid w:val="003D106A"/>
    <w:rsid w:val="00407CCD"/>
    <w:rsid w:val="0042536C"/>
    <w:rsid w:val="0043431F"/>
    <w:rsid w:val="0046321C"/>
    <w:rsid w:val="00480175"/>
    <w:rsid w:val="00483896"/>
    <w:rsid w:val="00484BF1"/>
    <w:rsid w:val="004A67E2"/>
    <w:rsid w:val="004C2026"/>
    <w:rsid w:val="004C3DD0"/>
    <w:rsid w:val="004C5DFF"/>
    <w:rsid w:val="004D7F44"/>
    <w:rsid w:val="004F41F2"/>
    <w:rsid w:val="00501360"/>
    <w:rsid w:val="005101B0"/>
    <w:rsid w:val="00515C6F"/>
    <w:rsid w:val="005278B8"/>
    <w:rsid w:val="00527B80"/>
    <w:rsid w:val="00531076"/>
    <w:rsid w:val="005414BE"/>
    <w:rsid w:val="00563F09"/>
    <w:rsid w:val="00581509"/>
    <w:rsid w:val="00592560"/>
    <w:rsid w:val="005B6D1E"/>
    <w:rsid w:val="005B7F05"/>
    <w:rsid w:val="005C631B"/>
    <w:rsid w:val="005D06D5"/>
    <w:rsid w:val="005F4F08"/>
    <w:rsid w:val="00611AD2"/>
    <w:rsid w:val="00617F7C"/>
    <w:rsid w:val="00622B4C"/>
    <w:rsid w:val="006242C6"/>
    <w:rsid w:val="00631464"/>
    <w:rsid w:val="00633E55"/>
    <w:rsid w:val="00635023"/>
    <w:rsid w:val="00643AA5"/>
    <w:rsid w:val="00667A33"/>
    <w:rsid w:val="00685DE2"/>
    <w:rsid w:val="006C1680"/>
    <w:rsid w:val="006D3DD2"/>
    <w:rsid w:val="007002AA"/>
    <w:rsid w:val="00713C7A"/>
    <w:rsid w:val="00717A14"/>
    <w:rsid w:val="007343DB"/>
    <w:rsid w:val="00742C67"/>
    <w:rsid w:val="007444D7"/>
    <w:rsid w:val="00745B1A"/>
    <w:rsid w:val="00746B51"/>
    <w:rsid w:val="00752C59"/>
    <w:rsid w:val="007670CB"/>
    <w:rsid w:val="007712C9"/>
    <w:rsid w:val="007C6688"/>
    <w:rsid w:val="007F76C9"/>
    <w:rsid w:val="008075D0"/>
    <w:rsid w:val="00840C5E"/>
    <w:rsid w:val="00860686"/>
    <w:rsid w:val="008A222A"/>
    <w:rsid w:val="008A5455"/>
    <w:rsid w:val="008C037F"/>
    <w:rsid w:val="008C4A97"/>
    <w:rsid w:val="008C5591"/>
    <w:rsid w:val="008F1077"/>
    <w:rsid w:val="009055DC"/>
    <w:rsid w:val="00945244"/>
    <w:rsid w:val="00966050"/>
    <w:rsid w:val="00967A9D"/>
    <w:rsid w:val="00984AB3"/>
    <w:rsid w:val="0099640F"/>
    <w:rsid w:val="009C02AD"/>
    <w:rsid w:val="009D16FA"/>
    <w:rsid w:val="009E6E12"/>
    <w:rsid w:val="00A3084D"/>
    <w:rsid w:val="00A458C6"/>
    <w:rsid w:val="00A67A33"/>
    <w:rsid w:val="00A72809"/>
    <w:rsid w:val="00A764F1"/>
    <w:rsid w:val="00AB27CD"/>
    <w:rsid w:val="00AC4E4E"/>
    <w:rsid w:val="00AD20D2"/>
    <w:rsid w:val="00B12559"/>
    <w:rsid w:val="00B13FA0"/>
    <w:rsid w:val="00B140D1"/>
    <w:rsid w:val="00B2616C"/>
    <w:rsid w:val="00B611D8"/>
    <w:rsid w:val="00B76671"/>
    <w:rsid w:val="00BA007B"/>
    <w:rsid w:val="00BB0548"/>
    <w:rsid w:val="00BC1522"/>
    <w:rsid w:val="00BC3783"/>
    <w:rsid w:val="00C04DBE"/>
    <w:rsid w:val="00C12662"/>
    <w:rsid w:val="00C140AF"/>
    <w:rsid w:val="00C16707"/>
    <w:rsid w:val="00C22E70"/>
    <w:rsid w:val="00C24F63"/>
    <w:rsid w:val="00C358A4"/>
    <w:rsid w:val="00C41E42"/>
    <w:rsid w:val="00C70807"/>
    <w:rsid w:val="00C9119A"/>
    <w:rsid w:val="00CC5D64"/>
    <w:rsid w:val="00CE6498"/>
    <w:rsid w:val="00D065AA"/>
    <w:rsid w:val="00D43FDA"/>
    <w:rsid w:val="00D471A3"/>
    <w:rsid w:val="00D821EE"/>
    <w:rsid w:val="00D9025E"/>
    <w:rsid w:val="00D94888"/>
    <w:rsid w:val="00DB795C"/>
    <w:rsid w:val="00DC55F1"/>
    <w:rsid w:val="00DD67E1"/>
    <w:rsid w:val="00DF23B3"/>
    <w:rsid w:val="00E05159"/>
    <w:rsid w:val="00E65F5A"/>
    <w:rsid w:val="00E74C5A"/>
    <w:rsid w:val="00E8035A"/>
    <w:rsid w:val="00E91D86"/>
    <w:rsid w:val="00EC461F"/>
    <w:rsid w:val="00EC5B7D"/>
    <w:rsid w:val="00EE67CE"/>
    <w:rsid w:val="00EF193A"/>
    <w:rsid w:val="00F15C71"/>
    <w:rsid w:val="00F27E99"/>
    <w:rsid w:val="00F40D23"/>
    <w:rsid w:val="00F659BA"/>
    <w:rsid w:val="00F97824"/>
    <w:rsid w:val="00FA14B4"/>
    <w:rsid w:val="00FB3253"/>
    <w:rsid w:val="00FC3195"/>
    <w:rsid w:val="00FD7C21"/>
    <w:rsid w:val="00FF27EA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C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Знак"/>
    <w:basedOn w:val="Normal"/>
    <w:next w:val="Normal"/>
    <w:link w:val="Heading2Char"/>
    <w:uiPriority w:val="99"/>
    <w:qFormat/>
    <w:rsid w:val="00407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 Char"/>
    <w:basedOn w:val="DefaultParagraphFont"/>
    <w:link w:val="Heading2"/>
    <w:uiPriority w:val="99"/>
    <w:locked/>
    <w:rsid w:val="00407CC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Normal"/>
    <w:uiPriority w:val="99"/>
    <w:rsid w:val="00407CC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407CC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407CC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7CC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A68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8B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A68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8B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2A1BB3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2A1B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41E42"/>
    <w:pPr>
      <w:ind w:left="720"/>
      <w:contextualSpacing/>
    </w:pPr>
  </w:style>
  <w:style w:type="paragraph" w:styleId="NoSpacing">
    <w:name w:val="No Spacing"/>
    <w:uiPriority w:val="99"/>
    <w:qFormat/>
    <w:rsid w:val="00967A9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967A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">
    <w:name w:val="Заголовок №3_"/>
    <w:basedOn w:val="DefaultParagraphFont"/>
    <w:link w:val="31"/>
    <w:uiPriority w:val="99"/>
    <w:locked/>
    <w:rsid w:val="00E74C5A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E74C5A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a">
    <w:name w:val="Основной текст + Полужирный"/>
    <w:basedOn w:val="BodyTextChar"/>
    <w:uiPriority w:val="99"/>
    <w:rsid w:val="00E74C5A"/>
    <w:rPr>
      <w:b/>
      <w:bCs/>
      <w:sz w:val="22"/>
      <w:szCs w:val="22"/>
      <w:shd w:val="clear" w:color="auto" w:fill="FFFFFF"/>
      <w:lang w:eastAsia="ru-RU"/>
    </w:rPr>
  </w:style>
  <w:style w:type="character" w:customStyle="1" w:styleId="316">
    <w:name w:val="Заголовок №316"/>
    <w:basedOn w:val="3"/>
    <w:uiPriority w:val="99"/>
    <w:rsid w:val="00E74C5A"/>
  </w:style>
  <w:style w:type="paragraph" w:customStyle="1" w:styleId="ConsPlusNormal">
    <w:name w:val="ConsPlusNormal"/>
    <w:uiPriority w:val="99"/>
    <w:rsid w:val="000D69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69">
    <w:name w:val="Style69"/>
    <w:basedOn w:val="Normal"/>
    <w:uiPriority w:val="99"/>
    <w:rsid w:val="0004751D"/>
    <w:pPr>
      <w:widowControl w:val="0"/>
      <w:autoSpaceDE w:val="0"/>
      <w:autoSpaceDN w:val="0"/>
      <w:adjustRightInd w:val="0"/>
      <w:spacing w:line="493" w:lineRule="exact"/>
      <w:ind w:firstLine="399"/>
    </w:pPr>
  </w:style>
  <w:style w:type="paragraph" w:customStyle="1" w:styleId="Style6">
    <w:name w:val="Style6"/>
    <w:basedOn w:val="Normal"/>
    <w:uiPriority w:val="99"/>
    <w:rsid w:val="007343DB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character" w:customStyle="1" w:styleId="FontStyle108">
    <w:name w:val="Font Style108"/>
    <w:uiPriority w:val="99"/>
    <w:rsid w:val="007343DB"/>
    <w:rPr>
      <w:rFonts w:ascii="Times New Roman" w:hAnsi="Times New Roman"/>
      <w:sz w:val="20"/>
    </w:rPr>
  </w:style>
  <w:style w:type="character" w:customStyle="1" w:styleId="FontStyle63">
    <w:name w:val="Font Style63"/>
    <w:uiPriority w:val="99"/>
    <w:rsid w:val="007343DB"/>
    <w:rPr>
      <w:rFonts w:ascii="Times New Roman" w:hAnsi="Times New Roman"/>
      <w:sz w:val="16"/>
    </w:rPr>
  </w:style>
  <w:style w:type="character" w:customStyle="1" w:styleId="FontStyle110">
    <w:name w:val="Font Style110"/>
    <w:uiPriority w:val="99"/>
    <w:rsid w:val="007343DB"/>
    <w:rPr>
      <w:rFonts w:ascii="Times New Roman" w:hAnsi="Times New Roman"/>
      <w:b/>
      <w:spacing w:val="-10"/>
      <w:sz w:val="30"/>
    </w:rPr>
  </w:style>
  <w:style w:type="paragraph" w:styleId="Subtitle">
    <w:name w:val="Subtitle"/>
    <w:basedOn w:val="Normal"/>
    <w:link w:val="SubtitleChar"/>
    <w:uiPriority w:val="99"/>
    <w:qFormat/>
    <w:rsid w:val="00EC461F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461F"/>
    <w:rPr>
      <w:rFonts w:ascii="Arial" w:hAnsi="Arial" w:cs="Arial"/>
      <w:b/>
      <w:bCs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C9119A"/>
    <w:pPr>
      <w:widowControl w:val="0"/>
      <w:autoSpaceDE w:val="0"/>
      <w:autoSpaceDN w:val="0"/>
      <w:adjustRightInd w:val="0"/>
      <w:spacing w:line="224" w:lineRule="exact"/>
      <w:jc w:val="right"/>
    </w:pPr>
  </w:style>
  <w:style w:type="paragraph" w:customStyle="1" w:styleId="Style22">
    <w:name w:val="Style22"/>
    <w:basedOn w:val="Normal"/>
    <w:uiPriority w:val="99"/>
    <w:rsid w:val="00C9119A"/>
    <w:pPr>
      <w:widowControl w:val="0"/>
      <w:autoSpaceDE w:val="0"/>
      <w:autoSpaceDN w:val="0"/>
      <w:adjustRightInd w:val="0"/>
      <w:spacing w:line="219" w:lineRule="exact"/>
      <w:jc w:val="center"/>
    </w:pPr>
  </w:style>
  <w:style w:type="paragraph" w:customStyle="1" w:styleId="Style29">
    <w:name w:val="Style29"/>
    <w:basedOn w:val="Normal"/>
    <w:uiPriority w:val="99"/>
    <w:rsid w:val="00C9119A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Normal"/>
    <w:uiPriority w:val="99"/>
    <w:rsid w:val="00C9119A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Normal"/>
    <w:uiPriority w:val="99"/>
    <w:rsid w:val="00C9119A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111">
    <w:name w:val="Font Style111"/>
    <w:uiPriority w:val="99"/>
    <w:rsid w:val="00C9119A"/>
    <w:rPr>
      <w:rFonts w:ascii="Times New Roman" w:hAnsi="Times New Roman"/>
      <w:sz w:val="20"/>
    </w:rPr>
  </w:style>
  <w:style w:type="character" w:customStyle="1" w:styleId="a0">
    <w:name w:val="Колонтитул_"/>
    <w:basedOn w:val="DefaultParagraphFont"/>
    <w:link w:val="a1"/>
    <w:uiPriority w:val="99"/>
    <w:locked/>
    <w:rsid w:val="00C9119A"/>
    <w:rPr>
      <w:rFonts w:cs="Times New Roman"/>
      <w:lang w:bidi="ar-SA"/>
    </w:rPr>
  </w:style>
  <w:style w:type="character" w:customStyle="1" w:styleId="13">
    <w:name w:val="Колонтитул + 13"/>
    <w:aliases w:val="5 pt,Полужирный"/>
    <w:basedOn w:val="a0"/>
    <w:uiPriority w:val="99"/>
    <w:rsid w:val="00C9119A"/>
    <w:rPr>
      <w:b/>
      <w:bCs/>
      <w:spacing w:val="0"/>
      <w:sz w:val="26"/>
      <w:szCs w:val="26"/>
    </w:rPr>
  </w:style>
  <w:style w:type="character" w:customStyle="1" w:styleId="30">
    <w:name w:val="Основной текст (3)_"/>
    <w:basedOn w:val="DefaultParagraphFont"/>
    <w:link w:val="310"/>
    <w:uiPriority w:val="99"/>
    <w:locked/>
    <w:rsid w:val="00C9119A"/>
    <w:rPr>
      <w:rFonts w:cs="Times New Roman"/>
      <w:spacing w:val="2"/>
      <w:sz w:val="21"/>
      <w:szCs w:val="21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9119A"/>
    <w:rPr>
      <w:rFonts w:cs="Times New Roman"/>
      <w:sz w:val="18"/>
      <w:szCs w:val="18"/>
      <w:lang w:bidi="ar-SA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C9119A"/>
    <w:rPr>
      <w:rFonts w:cs="Times New Roman"/>
      <w:b/>
      <w:bCs/>
      <w:spacing w:val="3"/>
      <w:sz w:val="21"/>
      <w:szCs w:val="21"/>
      <w:lang w:bidi="ar-SA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C9119A"/>
    <w:rPr>
      <w:rFonts w:cs="Times New Roman"/>
      <w:b/>
      <w:bCs/>
      <w:spacing w:val="-2"/>
      <w:sz w:val="18"/>
      <w:szCs w:val="18"/>
      <w:lang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9119A"/>
    <w:rPr>
      <w:rFonts w:cs="Times New Roman"/>
      <w:b/>
      <w:bCs/>
      <w:sz w:val="14"/>
      <w:szCs w:val="14"/>
      <w:lang w:bidi="ar-SA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C9119A"/>
    <w:rPr>
      <w:rFonts w:cs="Times New Roman"/>
      <w:b/>
      <w:bCs/>
      <w:i/>
      <w:iCs/>
      <w:sz w:val="9"/>
      <w:szCs w:val="9"/>
      <w:lang w:bidi="ar-SA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C9119A"/>
    <w:rPr>
      <w:rFonts w:cs="Times New Roman"/>
      <w:i/>
      <w:iCs/>
      <w:noProof/>
      <w:sz w:val="8"/>
      <w:szCs w:val="8"/>
      <w:lang w:bidi="ar-SA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C9119A"/>
    <w:rPr>
      <w:rFonts w:cs="Times New Roman"/>
      <w:spacing w:val="-7"/>
      <w:sz w:val="14"/>
      <w:szCs w:val="14"/>
      <w:lang w:bidi="ar-SA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C9119A"/>
    <w:rPr>
      <w:rFonts w:cs="Times New Roman"/>
      <w:b/>
      <w:bCs/>
      <w:spacing w:val="-4"/>
      <w:sz w:val="8"/>
      <w:szCs w:val="8"/>
      <w:lang w:bidi="ar-SA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C9119A"/>
    <w:rPr>
      <w:rFonts w:cs="Times New Roman"/>
      <w:spacing w:val="2"/>
      <w:sz w:val="21"/>
      <w:szCs w:val="21"/>
      <w:lang w:bidi="ar-SA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C9119A"/>
    <w:rPr>
      <w:rFonts w:cs="Times New Roman"/>
      <w:i/>
      <w:iCs/>
      <w:noProof/>
      <w:sz w:val="53"/>
      <w:szCs w:val="53"/>
      <w:lang w:bidi="ar-SA"/>
    </w:rPr>
  </w:style>
  <w:style w:type="character" w:customStyle="1" w:styleId="63">
    <w:name w:val="Основной текст (6)3"/>
    <w:basedOn w:val="6"/>
    <w:uiPriority w:val="99"/>
    <w:rsid w:val="00C9119A"/>
    <w:rPr>
      <w:u w:val="single"/>
    </w:rPr>
  </w:style>
  <w:style w:type="paragraph" w:customStyle="1" w:styleId="a1">
    <w:name w:val="Колонтитул"/>
    <w:basedOn w:val="Normal"/>
    <w:link w:val="a0"/>
    <w:uiPriority w:val="99"/>
    <w:rsid w:val="00C9119A"/>
    <w:pPr>
      <w:shd w:val="clear" w:color="auto" w:fill="FFFFFF"/>
    </w:pPr>
    <w:rPr>
      <w:rFonts w:eastAsia="Calibri"/>
      <w:noProof/>
      <w:sz w:val="20"/>
      <w:szCs w:val="20"/>
    </w:rPr>
  </w:style>
  <w:style w:type="paragraph" w:customStyle="1" w:styleId="310">
    <w:name w:val="Основной текст (3)1"/>
    <w:basedOn w:val="Normal"/>
    <w:link w:val="30"/>
    <w:uiPriority w:val="99"/>
    <w:rsid w:val="00C9119A"/>
    <w:pPr>
      <w:shd w:val="clear" w:color="auto" w:fill="FFFFFF"/>
      <w:spacing w:line="274" w:lineRule="exact"/>
      <w:ind w:hanging="1380"/>
    </w:pPr>
    <w:rPr>
      <w:rFonts w:eastAsia="Calibri"/>
      <w:noProof/>
      <w:spacing w:val="2"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C9119A"/>
    <w:pPr>
      <w:shd w:val="clear" w:color="auto" w:fill="FFFFFF"/>
      <w:spacing w:after="660" w:line="240" w:lineRule="atLeast"/>
      <w:jc w:val="both"/>
    </w:pPr>
    <w:rPr>
      <w:rFonts w:eastAsia="Calibri"/>
      <w:noProof/>
      <w:sz w:val="18"/>
      <w:szCs w:val="18"/>
    </w:rPr>
  </w:style>
  <w:style w:type="paragraph" w:customStyle="1" w:styleId="61">
    <w:name w:val="Основной текст (6)1"/>
    <w:basedOn w:val="Normal"/>
    <w:link w:val="6"/>
    <w:uiPriority w:val="99"/>
    <w:rsid w:val="00C9119A"/>
    <w:pPr>
      <w:shd w:val="clear" w:color="auto" w:fill="FFFFFF"/>
      <w:spacing w:line="240" w:lineRule="atLeast"/>
    </w:pPr>
    <w:rPr>
      <w:rFonts w:eastAsia="Calibri"/>
      <w:b/>
      <w:bCs/>
      <w:noProof/>
      <w:spacing w:val="3"/>
      <w:sz w:val="21"/>
      <w:szCs w:val="21"/>
    </w:rPr>
  </w:style>
  <w:style w:type="paragraph" w:customStyle="1" w:styleId="120">
    <w:name w:val="Основной текст (12)"/>
    <w:basedOn w:val="Normal"/>
    <w:link w:val="12"/>
    <w:uiPriority w:val="99"/>
    <w:rsid w:val="00C9119A"/>
    <w:pPr>
      <w:shd w:val="clear" w:color="auto" w:fill="FFFFFF"/>
      <w:spacing w:line="230" w:lineRule="exact"/>
      <w:jc w:val="center"/>
    </w:pPr>
    <w:rPr>
      <w:rFonts w:eastAsia="Calibri"/>
      <w:b/>
      <w:bCs/>
      <w:noProof/>
      <w:spacing w:val="-2"/>
      <w:sz w:val="18"/>
      <w:szCs w:val="18"/>
    </w:rPr>
  </w:style>
  <w:style w:type="paragraph" w:customStyle="1" w:styleId="40">
    <w:name w:val="Основной текст (4)"/>
    <w:basedOn w:val="Normal"/>
    <w:link w:val="4"/>
    <w:uiPriority w:val="99"/>
    <w:rsid w:val="00C9119A"/>
    <w:pPr>
      <w:shd w:val="clear" w:color="auto" w:fill="FFFFFF"/>
      <w:spacing w:line="240" w:lineRule="atLeast"/>
    </w:pPr>
    <w:rPr>
      <w:rFonts w:eastAsia="Calibri"/>
      <w:b/>
      <w:bCs/>
      <w:noProof/>
      <w:sz w:val="14"/>
      <w:szCs w:val="14"/>
    </w:rPr>
  </w:style>
  <w:style w:type="paragraph" w:customStyle="1" w:styleId="80">
    <w:name w:val="Основной текст (8)"/>
    <w:basedOn w:val="Normal"/>
    <w:link w:val="8"/>
    <w:uiPriority w:val="99"/>
    <w:rsid w:val="00C9119A"/>
    <w:pPr>
      <w:shd w:val="clear" w:color="auto" w:fill="FFFFFF"/>
      <w:spacing w:line="240" w:lineRule="atLeast"/>
    </w:pPr>
    <w:rPr>
      <w:rFonts w:eastAsia="Calibri"/>
      <w:b/>
      <w:bCs/>
      <w:i/>
      <w:iCs/>
      <w:noProof/>
      <w:sz w:val="9"/>
      <w:szCs w:val="9"/>
    </w:rPr>
  </w:style>
  <w:style w:type="paragraph" w:customStyle="1" w:styleId="90">
    <w:name w:val="Основной текст (9)"/>
    <w:basedOn w:val="Normal"/>
    <w:link w:val="9"/>
    <w:uiPriority w:val="99"/>
    <w:rsid w:val="00C9119A"/>
    <w:pPr>
      <w:shd w:val="clear" w:color="auto" w:fill="FFFFFF"/>
      <w:spacing w:line="240" w:lineRule="atLeast"/>
    </w:pPr>
    <w:rPr>
      <w:rFonts w:eastAsia="Calibri"/>
      <w:i/>
      <w:iCs/>
      <w:noProof/>
      <w:sz w:val="8"/>
      <w:szCs w:val="8"/>
    </w:rPr>
  </w:style>
  <w:style w:type="paragraph" w:customStyle="1" w:styleId="100">
    <w:name w:val="Основной текст (10)"/>
    <w:basedOn w:val="Normal"/>
    <w:link w:val="10"/>
    <w:uiPriority w:val="99"/>
    <w:rsid w:val="00C9119A"/>
    <w:pPr>
      <w:shd w:val="clear" w:color="auto" w:fill="FFFFFF"/>
      <w:spacing w:line="240" w:lineRule="atLeast"/>
    </w:pPr>
    <w:rPr>
      <w:rFonts w:eastAsia="Calibri"/>
      <w:noProof/>
      <w:spacing w:val="-7"/>
      <w:sz w:val="14"/>
      <w:szCs w:val="14"/>
    </w:rPr>
  </w:style>
  <w:style w:type="paragraph" w:customStyle="1" w:styleId="110">
    <w:name w:val="Основной текст (11)"/>
    <w:basedOn w:val="Normal"/>
    <w:link w:val="11"/>
    <w:uiPriority w:val="99"/>
    <w:rsid w:val="00C9119A"/>
    <w:pPr>
      <w:shd w:val="clear" w:color="auto" w:fill="FFFFFF"/>
      <w:spacing w:line="240" w:lineRule="atLeast"/>
    </w:pPr>
    <w:rPr>
      <w:rFonts w:eastAsia="Calibri"/>
      <w:b/>
      <w:bCs/>
      <w:noProof/>
      <w:spacing w:val="-4"/>
      <w:sz w:val="8"/>
      <w:szCs w:val="8"/>
    </w:rPr>
  </w:style>
  <w:style w:type="paragraph" w:customStyle="1" w:styleId="15">
    <w:name w:val="Заголовок №1"/>
    <w:basedOn w:val="Normal"/>
    <w:link w:val="14"/>
    <w:uiPriority w:val="99"/>
    <w:rsid w:val="00C9119A"/>
    <w:pPr>
      <w:shd w:val="clear" w:color="auto" w:fill="FFFFFF"/>
      <w:spacing w:after="240" w:line="269" w:lineRule="exact"/>
      <w:jc w:val="center"/>
      <w:outlineLvl w:val="0"/>
    </w:pPr>
    <w:rPr>
      <w:rFonts w:eastAsia="Calibri"/>
      <w:noProof/>
      <w:spacing w:val="2"/>
      <w:sz w:val="21"/>
      <w:szCs w:val="21"/>
    </w:rPr>
  </w:style>
  <w:style w:type="paragraph" w:customStyle="1" w:styleId="131">
    <w:name w:val="Основной текст (13)"/>
    <w:basedOn w:val="Normal"/>
    <w:link w:val="130"/>
    <w:uiPriority w:val="99"/>
    <w:rsid w:val="00C9119A"/>
    <w:pPr>
      <w:shd w:val="clear" w:color="auto" w:fill="FFFFFF"/>
      <w:spacing w:before="240" w:line="240" w:lineRule="atLeast"/>
      <w:jc w:val="center"/>
    </w:pPr>
    <w:rPr>
      <w:rFonts w:eastAsia="Calibri"/>
      <w:i/>
      <w:iCs/>
      <w:noProof/>
      <w:sz w:val="53"/>
      <w:szCs w:val="5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</TotalTime>
  <Pages>15</Pages>
  <Words>2748</Words>
  <Characters>15666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98</cp:revision>
  <cp:lastPrinted>2019-03-19T07:28:00Z</cp:lastPrinted>
  <dcterms:created xsi:type="dcterms:W3CDTF">2012-11-07T10:58:00Z</dcterms:created>
  <dcterms:modified xsi:type="dcterms:W3CDTF">2019-03-20T07:32:00Z</dcterms:modified>
</cp:coreProperties>
</file>