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0" w:rsidRPr="005774A1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A1">
        <w:rPr>
          <w:rFonts w:ascii="Times New Roman" w:hAnsi="Times New Roman" w:cs="Times New Roman"/>
          <w:b/>
          <w:sz w:val="28"/>
          <w:szCs w:val="28"/>
        </w:rPr>
        <w:t>Сведения о результативности и качестве реализации дополнительной общеобразовательной программы «</w:t>
      </w:r>
      <w:r w:rsidR="00A32E72">
        <w:rPr>
          <w:rFonts w:ascii="Times New Roman" w:hAnsi="Times New Roman" w:cs="Times New Roman"/>
          <w:b/>
          <w:sz w:val="28"/>
          <w:szCs w:val="28"/>
        </w:rPr>
        <w:t>Юные мастера</w:t>
      </w:r>
      <w:r w:rsidRPr="005774A1">
        <w:rPr>
          <w:rFonts w:ascii="Times New Roman" w:hAnsi="Times New Roman" w:cs="Times New Roman"/>
          <w:b/>
          <w:sz w:val="28"/>
          <w:szCs w:val="28"/>
        </w:rPr>
        <w:t>»</w:t>
      </w:r>
    </w:p>
    <w:p w:rsidR="00C6424F" w:rsidRDefault="00775BC4" w:rsidP="00C6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r w:rsidR="00A32E72" w:rsidRPr="00AD694B">
        <w:rPr>
          <w:rFonts w:ascii="Times New Roman" w:hAnsi="Times New Roman" w:cs="Times New Roman"/>
          <w:sz w:val="28"/>
          <w:szCs w:val="28"/>
        </w:rPr>
        <w:t>Юные мастера</w:t>
      </w:r>
      <w:r w:rsidRPr="00AD694B">
        <w:rPr>
          <w:rFonts w:ascii="Times New Roman" w:hAnsi="Times New Roman" w:cs="Times New Roman"/>
          <w:sz w:val="28"/>
          <w:szCs w:val="28"/>
        </w:rPr>
        <w:t xml:space="preserve">» (автор-составитель: педагог дополнительного образования </w:t>
      </w:r>
      <w:r w:rsidR="00A32E72" w:rsidRPr="00AD694B">
        <w:rPr>
          <w:rFonts w:ascii="Times New Roman" w:hAnsi="Times New Roman" w:cs="Times New Roman"/>
          <w:sz w:val="28"/>
          <w:szCs w:val="28"/>
        </w:rPr>
        <w:t>Савушкина М.М</w:t>
      </w:r>
      <w:r w:rsidRPr="00AD694B">
        <w:rPr>
          <w:rFonts w:ascii="Times New Roman" w:hAnsi="Times New Roman" w:cs="Times New Roman"/>
          <w:sz w:val="28"/>
          <w:szCs w:val="28"/>
        </w:rPr>
        <w:t xml:space="preserve">.) </w:t>
      </w:r>
      <w:r w:rsidR="00A32E72" w:rsidRPr="00AD694B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  <w:r w:rsidRPr="00AD694B">
        <w:rPr>
          <w:rFonts w:ascii="Times New Roman" w:hAnsi="Times New Roman" w:cs="Times New Roman"/>
          <w:sz w:val="28"/>
          <w:szCs w:val="28"/>
        </w:rPr>
        <w:t>.</w:t>
      </w:r>
    </w:p>
    <w:p w:rsidR="00C6424F" w:rsidRDefault="00A32E72" w:rsidP="00C6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iCs/>
          <w:sz w:val="28"/>
          <w:szCs w:val="28"/>
        </w:rPr>
        <w:t>Актуальность программы</w:t>
      </w:r>
      <w:r w:rsidRPr="00AD694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D694B">
        <w:rPr>
          <w:rFonts w:ascii="Times New Roman" w:hAnsi="Times New Roman" w:cs="Times New Roman"/>
          <w:bCs/>
          <w:iCs/>
          <w:sz w:val="28"/>
          <w:szCs w:val="28"/>
        </w:rPr>
        <w:t>заключается в том, что</w:t>
      </w:r>
      <w:r w:rsidRPr="00AD694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D694B">
        <w:rPr>
          <w:rFonts w:ascii="Times New Roman" w:hAnsi="Times New Roman" w:cs="Times New Roman"/>
          <w:sz w:val="28"/>
          <w:szCs w:val="28"/>
        </w:rPr>
        <w:t>способность к творчеству - отличительная черта человека, благодаря которой он может жить в единстве с природой, создавать, не нанося вреда, преумножить, не разрушая. Творчество человека немыслимо вне общества, поэтому все созданное творцом всегда было и будет неповторимым, оригинальным и ценным.</w:t>
      </w:r>
    </w:p>
    <w:p w:rsidR="00A32E72" w:rsidRPr="00AD694B" w:rsidRDefault="00A32E72" w:rsidP="00C64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AD694B">
        <w:rPr>
          <w:rFonts w:ascii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775BC4" w:rsidRPr="00AD694B" w:rsidRDefault="00775BC4" w:rsidP="00AD6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Учебно-тематический план программы отражает последовательность и продолжительность реализации программы по месяцам. В программе четко сформулированы и определены программные материалы для практических занятий.</w:t>
      </w:r>
    </w:p>
    <w:p w:rsidR="00775BC4" w:rsidRPr="00AD694B" w:rsidRDefault="00775BC4" w:rsidP="00AD6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>Структура программы выстроена в соответствии с предъявляемыми требованиями к дополнительным общеобразовательным (общеразвивающим) программам, реализуемых в учреждениях дополнительного образования.</w:t>
      </w:r>
    </w:p>
    <w:p w:rsidR="00A32E72" w:rsidRPr="00AD694B" w:rsidRDefault="00A32E72" w:rsidP="00AD694B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94B">
        <w:rPr>
          <w:rFonts w:ascii="Times New Roman" w:hAnsi="Times New Roman" w:cs="Times New Roman"/>
          <w:sz w:val="28"/>
          <w:szCs w:val="28"/>
        </w:rPr>
        <w:t xml:space="preserve">    Программа направлена на формирование творческих способностей обучающихся.</w:t>
      </w:r>
    </w:p>
    <w:p w:rsidR="00EB4DA1" w:rsidRPr="005774A1" w:rsidRDefault="00EB4DA1" w:rsidP="002D1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МУ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  <w:r w:rsidR="006D1F2D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B4DA1" w:rsidRPr="005774A1" w:rsidRDefault="00EB4DA1" w:rsidP="002D1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</w:t>
      </w:r>
      <w:r w:rsidR="00226977"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</w:t>
      </w:r>
    </w:p>
    <w:p w:rsidR="00226977" w:rsidRPr="00EB4DA1" w:rsidRDefault="00226977" w:rsidP="006D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3074"/>
        <w:gridCol w:w="10"/>
        <w:gridCol w:w="1736"/>
        <w:gridCol w:w="2833"/>
        <w:gridCol w:w="853"/>
        <w:gridCol w:w="31"/>
        <w:gridCol w:w="10"/>
        <w:gridCol w:w="1376"/>
      </w:tblGrid>
      <w:tr w:rsidR="00EB4DA1" w:rsidRPr="00C6424F" w:rsidTr="00EB4D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объединение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EB4DA1" w:rsidRPr="00C6424F" w:rsidTr="00EB4DA1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D694B" w:rsidP="00AD694B">
            <w:pPr>
              <w:tabs>
                <w:tab w:val="left" w:pos="9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конкурсы</w:t>
            </w:r>
          </w:p>
        </w:tc>
      </w:tr>
      <w:tr w:rsidR="001F4FB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Дмитрий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«Я рисую лето»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1F4FBB" w:rsidRPr="00C6424F" w:rsidTr="00430886">
        <w:trPr>
          <w:trHeight w:val="311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AD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конкурсы</w:t>
            </w:r>
          </w:p>
        </w:tc>
      </w:tr>
      <w:tr w:rsidR="00EB4DA1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32E72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Арина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32E72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работ «Осенние чудеса» (17.09.2021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32E72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32E72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Теняева Полина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1DC4"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32E72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«Осенние чудеса» (17.09.2021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1F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Мирослава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«Удивительный мир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«H</w:t>
            </w:r>
            <w:r w:rsidRPr="00C6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» (22.10.2021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Клечин Кирилл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«Синичкин день» (11.11.2021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1F4FB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 Алена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«Милая мама» (25.11.2021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1F4FB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Артем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«Мастерская Деда Мороза» (30.12.2021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1F4FB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Слаева Алия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Алукаев Ринат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Ассорин Михаил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 Арина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Кузяев Егор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Милютова Алина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 (20.01.22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Анна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«Обитатели рек, морей и океанов» (17.02.2022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Кузяев Егор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«Обитатели рек, морей и океанов» (17.02.2022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Губанищева Ксения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«Обитатели рек, морей и океанов» (17.02.2022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Фуранина Виктория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«Обитатели рек, морей и океанов» (17.02.2022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 Елизавета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«Юные </w:t>
            </w: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детский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«Обитатели рек, морей и океанов» (17.02.2022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</w:t>
            </w: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М.М.</w:t>
            </w:r>
          </w:p>
        </w:tc>
      </w:tr>
      <w:tr w:rsidR="00C6424F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Трощева Полина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4">
              <w:rPr>
                <w:sz w:val="24"/>
                <w:szCs w:val="24"/>
              </w:rPr>
              <w:t>Всероссийский детский творческий конкурс «Весенний перезвон»</w:t>
            </w:r>
            <w:r>
              <w:rPr>
                <w:sz w:val="24"/>
                <w:szCs w:val="24"/>
              </w:rPr>
              <w:t xml:space="preserve"> (04.03.2022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C6424F" w:rsidRPr="00C6424F" w:rsidTr="00EB4DA1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46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Тужилкина Варвара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4">
              <w:rPr>
                <w:sz w:val="24"/>
                <w:szCs w:val="24"/>
              </w:rPr>
              <w:t>Всероссийский детский творческий конкурс «Весенний перезвон»</w:t>
            </w:r>
            <w:r>
              <w:rPr>
                <w:sz w:val="24"/>
                <w:szCs w:val="24"/>
              </w:rPr>
              <w:t xml:space="preserve"> (04.03.2022 г.)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F" w:rsidRPr="00C6424F" w:rsidRDefault="00C6424F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EB4DA1">
        <w:trPr>
          <w:trHeight w:val="31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43F5E" w:rsidRPr="00C6424F" w:rsidTr="00EB4DA1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Ксения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CF1DC4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«Веселая тыковка» (05.10.2021 г.)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7024A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EB4DA1">
        <w:trPr>
          <w:trHeight w:val="31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A4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 уровень</w:t>
            </w:r>
          </w:p>
        </w:tc>
      </w:tr>
      <w:tr w:rsidR="00EB4DA1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C6424F" w:rsidRDefault="001F7299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Агния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7299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43F5E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Кукина Арина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CF1DC4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7024A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43F5E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Акимкина Анастасия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CF1DC4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7024AE" w:rsidP="0070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43F5E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Трощева Полина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CF1DC4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7024A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43F5E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A43F5E" w:rsidP="00A43F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Теняева Полина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CF1DC4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1F7299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5E" w:rsidRPr="00C6424F" w:rsidRDefault="007024AE" w:rsidP="00A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C6424F" w:rsidRDefault="001F7299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Аксютина Мария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1F7299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Софья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Дмитрий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София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«Краски осени» </w:t>
            </w:r>
            <w:r w:rsidRPr="00C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Ксения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Трощева Ксения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 Анастасия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AD694B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Дарья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«Краски осени» (30.10.2021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4B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Дарья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 «Волшебная зима» (25.12.2021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  <w:tr w:rsidR="00EB4DA1" w:rsidRPr="00C6424F" w:rsidTr="007024AE">
        <w:trPr>
          <w:trHeight w:val="3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FC2A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1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Ксения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CF1DC4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мастера»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AD694B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работ «Волшебная зима» (25.12.2021 г.)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EB4DA1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1" w:rsidRPr="00C6424F" w:rsidRDefault="007024AE" w:rsidP="00EB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 М.М.</w:t>
            </w:r>
          </w:p>
        </w:tc>
      </w:tr>
    </w:tbl>
    <w:p w:rsidR="009F0FA7" w:rsidRDefault="009F0FA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24F" w:rsidRPr="00C6424F" w:rsidRDefault="00D5248A" w:rsidP="00C6424F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6424F">
        <w:rPr>
          <w:rFonts w:ascii="Times New Roman" w:hAnsi="Times New Roman" w:cs="Times New Roman"/>
          <w:bCs/>
          <w:sz w:val="28"/>
          <w:szCs w:val="28"/>
        </w:rPr>
        <w:t>В процессе реализации дополнительной общеобразовательной программы «</w:t>
      </w:r>
      <w:r w:rsidR="007024AE" w:rsidRPr="00C6424F">
        <w:rPr>
          <w:rFonts w:ascii="Times New Roman" w:hAnsi="Times New Roman" w:cs="Times New Roman"/>
          <w:bCs/>
          <w:sz w:val="28"/>
          <w:szCs w:val="28"/>
        </w:rPr>
        <w:t>Юные мастера</w:t>
      </w:r>
      <w:r w:rsidRPr="00C642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6424F" w:rsidRPr="00C6424F">
        <w:rPr>
          <w:rFonts w:ascii="Times New Roman" w:hAnsi="Times New Roman" w:cs="Times New Roman"/>
          <w:sz w:val="28"/>
          <w:szCs w:val="28"/>
          <w:lang w:eastAsia="ru-RU"/>
        </w:rPr>
        <w:t xml:space="preserve">достигается  психологическое раскрепощение, реализация творческого потенциала детей 7 - 14 лет, </w:t>
      </w:r>
      <w:r w:rsidR="00450350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C6424F" w:rsidRPr="00C6424F">
        <w:rPr>
          <w:rFonts w:ascii="Times New Roman" w:hAnsi="Times New Roman" w:cs="Times New Roman"/>
          <w:sz w:val="28"/>
          <w:szCs w:val="28"/>
          <w:lang w:eastAsia="ru-RU"/>
        </w:rPr>
        <w:t>воображения, фантазии. На занятиях присутствует личностно ориентированный подход, при этом учитываются психологические особенности каждого ребенка.</w:t>
      </w:r>
    </w:p>
    <w:bookmarkEnd w:id="0"/>
    <w:p w:rsidR="007024AE" w:rsidRPr="00C6424F" w:rsidRDefault="007024AE" w:rsidP="002D16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24F">
        <w:rPr>
          <w:rFonts w:ascii="Times New Roman" w:hAnsi="Times New Roman" w:cs="Times New Roman"/>
          <w:sz w:val="28"/>
          <w:szCs w:val="28"/>
        </w:rPr>
        <w:t>Отслеживание результативности обучения данной программы осуществляется поэтапно в течение всего учебного года, формами которого являются наблюдение, тестирование, оценка практических навыков работы. После изучения тем определяется уровень овладения знаниями, умениями и навыками, предлагаемые программой. Выявление уровней подготовленности детей к освоению знаний разработана система оценивания достижений обучающихся по курсу. Разработана система критериев и показателей образовательных результатов</w:t>
      </w:r>
      <w:r w:rsidR="00C6424F">
        <w:rPr>
          <w:rFonts w:ascii="Times New Roman" w:hAnsi="Times New Roman" w:cs="Times New Roman"/>
          <w:sz w:val="28"/>
          <w:szCs w:val="28"/>
        </w:rPr>
        <w:t>.</w:t>
      </w:r>
    </w:p>
    <w:sectPr w:rsidR="007024AE" w:rsidRPr="00C6424F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4D4"/>
    <w:multiLevelType w:val="hybridMultilevel"/>
    <w:tmpl w:val="B0D4389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966EE"/>
    <w:multiLevelType w:val="multilevel"/>
    <w:tmpl w:val="2C1A5CE0"/>
    <w:lvl w:ilvl="0">
      <w:start w:val="15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2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736"/>
    <w:multiLevelType w:val="hybridMultilevel"/>
    <w:tmpl w:val="7E202C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780A"/>
    <w:multiLevelType w:val="hybridMultilevel"/>
    <w:tmpl w:val="48F8B8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7015B"/>
    <w:multiLevelType w:val="hybridMultilevel"/>
    <w:tmpl w:val="889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5EFD"/>
    <w:multiLevelType w:val="hybridMultilevel"/>
    <w:tmpl w:val="C72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00E99"/>
    <w:multiLevelType w:val="hybridMultilevel"/>
    <w:tmpl w:val="3DC8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8E"/>
    <w:rsid w:val="000E08A1"/>
    <w:rsid w:val="00172673"/>
    <w:rsid w:val="00184161"/>
    <w:rsid w:val="001F4FBB"/>
    <w:rsid w:val="001F7299"/>
    <w:rsid w:val="00215B55"/>
    <w:rsid w:val="00224073"/>
    <w:rsid w:val="00226977"/>
    <w:rsid w:val="002B51B5"/>
    <w:rsid w:val="002D16DE"/>
    <w:rsid w:val="002E6D0E"/>
    <w:rsid w:val="00374C62"/>
    <w:rsid w:val="00405A5F"/>
    <w:rsid w:val="00450350"/>
    <w:rsid w:val="00455612"/>
    <w:rsid w:val="00524BAD"/>
    <w:rsid w:val="0056128C"/>
    <w:rsid w:val="005774A1"/>
    <w:rsid w:val="00583047"/>
    <w:rsid w:val="00691A47"/>
    <w:rsid w:val="006D1F2D"/>
    <w:rsid w:val="007024AE"/>
    <w:rsid w:val="007512F2"/>
    <w:rsid w:val="00775BC4"/>
    <w:rsid w:val="00782C60"/>
    <w:rsid w:val="008261DA"/>
    <w:rsid w:val="00827432"/>
    <w:rsid w:val="00836623"/>
    <w:rsid w:val="008E1298"/>
    <w:rsid w:val="008E7C08"/>
    <w:rsid w:val="00950FDD"/>
    <w:rsid w:val="00986762"/>
    <w:rsid w:val="009F0FA7"/>
    <w:rsid w:val="009F2E3F"/>
    <w:rsid w:val="00A01AE5"/>
    <w:rsid w:val="00A32E72"/>
    <w:rsid w:val="00A43F5E"/>
    <w:rsid w:val="00A70CDB"/>
    <w:rsid w:val="00A71235"/>
    <w:rsid w:val="00A76C82"/>
    <w:rsid w:val="00AD34F9"/>
    <w:rsid w:val="00AD694B"/>
    <w:rsid w:val="00BB188E"/>
    <w:rsid w:val="00C63F4D"/>
    <w:rsid w:val="00C6424F"/>
    <w:rsid w:val="00CA48F5"/>
    <w:rsid w:val="00CF1DC4"/>
    <w:rsid w:val="00D41243"/>
    <w:rsid w:val="00D5248A"/>
    <w:rsid w:val="00DC60C3"/>
    <w:rsid w:val="00E4640D"/>
    <w:rsid w:val="00E67AB0"/>
    <w:rsid w:val="00EB3C37"/>
    <w:rsid w:val="00EB4DA1"/>
    <w:rsid w:val="00F621AD"/>
    <w:rsid w:val="00FC2A5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AD"/>
  </w:style>
  <w:style w:type="paragraph" w:styleId="Heading1">
    <w:name w:val="heading 1"/>
    <w:basedOn w:val="Normal"/>
    <w:link w:val="Heading1Char"/>
    <w:qFormat/>
    <w:rsid w:val="00EB4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D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BB188E"/>
  </w:style>
  <w:style w:type="character" w:customStyle="1" w:styleId="apple-converted-space">
    <w:name w:val="apple-converted-space"/>
    <w:basedOn w:val="DefaultParagraphFont"/>
    <w:rsid w:val="00BB188E"/>
  </w:style>
  <w:style w:type="table" w:styleId="TableGrid">
    <w:name w:val="Table Grid"/>
    <w:basedOn w:val="TableNormal"/>
    <w:uiPriority w:val="59"/>
    <w:rsid w:val="0069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Normal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EB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B4D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NoList"/>
    <w:semiHidden/>
    <w:rsid w:val="00EB4DA1"/>
  </w:style>
  <w:style w:type="paragraph" w:styleId="Footer">
    <w:name w:val="footer"/>
    <w:basedOn w:val="Normal"/>
    <w:link w:val="FooterChar"/>
    <w:rsid w:val="00EB4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rsid w:val="00EB4D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rsid w:val="00EB4DA1"/>
  </w:style>
  <w:style w:type="table" w:customStyle="1" w:styleId="10">
    <w:name w:val="Сетка таблицы1"/>
    <w:basedOn w:val="TableNormal"/>
    <w:next w:val="TableGrid"/>
    <w:uiPriority w:val="59"/>
    <w:rsid w:val="00EB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EB4D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B4DA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EB4D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B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rsid w:val="00EB4DA1"/>
    <w:pPr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B4D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EB4DA1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EB4DA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Marina Savushkina</cp:lastModifiedBy>
  <cp:revision>2</cp:revision>
  <dcterms:created xsi:type="dcterms:W3CDTF">2023-04-27T17:34:00Z</dcterms:created>
  <dcterms:modified xsi:type="dcterms:W3CDTF">2023-04-27T17:34:00Z</dcterms:modified>
</cp:coreProperties>
</file>