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25" w:rsidRPr="007155E7" w:rsidRDefault="00865F25" w:rsidP="007155E7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Рекомендации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55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здоровому питанию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55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ВОЗ</w:t>
      </w:r>
    </w:p>
    <w:p w:rsidR="00865F25" w:rsidRPr="007155E7" w:rsidRDefault="00865F25" w:rsidP="007155E7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принципы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55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здорового питания</w:t>
      </w:r>
    </w:p>
    <w:p w:rsidR="00865F25" w:rsidRPr="007155E7" w:rsidRDefault="00865F25" w:rsidP="007155E7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sz w:val="28"/>
          <w:szCs w:val="28"/>
          <w:lang w:eastAsia="ru-RU"/>
        </w:rPr>
        <w:t>Здоровое питание позволяет сбалансировать употребление всех основных нутриентов человеком и является отличной профилактикой возникновения хронических патологий. В основном, неправильное питание способствует развитию сахарного диабета, сердечно-сосудистых заболеваний и даже рака.</w:t>
      </w:r>
    </w:p>
    <w:p w:rsidR="00865F25" w:rsidRPr="007155E7" w:rsidRDefault="00865F25" w:rsidP="007155E7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sz w:val="28"/>
          <w:szCs w:val="28"/>
          <w:lang w:eastAsia="ru-RU"/>
        </w:rPr>
        <w:t>Неправильное соотношение потребляемых нутриентов и низкая физическая активность также являются факторами развития заболеваний.</w:t>
      </w:r>
    </w:p>
    <w:p w:rsidR="00865F25" w:rsidRPr="007155E7" w:rsidRDefault="00865F25" w:rsidP="007155E7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sz w:val="28"/>
          <w:szCs w:val="28"/>
          <w:lang w:eastAsia="ru-RU"/>
        </w:rPr>
        <w:t>Принципы здорового питания должны закладываться уже в младенчестве. К примеру, лактационный период, во время грудного вскармливания способствует нормальному росту скелета малыша и развивает его центральную нервную систему. Грудное молоко обладает рядом преимуществ, которые могут быть полезны в дальнейшем с возрастом.</w:t>
      </w:r>
    </w:p>
    <w:p w:rsidR="00865F25" w:rsidRPr="007155E7" w:rsidRDefault="00865F25" w:rsidP="007155E7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sz w:val="28"/>
          <w:szCs w:val="28"/>
          <w:lang w:eastAsia="ru-RU"/>
        </w:rPr>
        <w:t>Количество потребляемой пищи должно быть равным всем энергозатратам организма. Имеются также сведения о том, что общая концентрация </w:t>
      </w:r>
      <w:hyperlink r:id="rId5" w:tgtFrame="_blank" w:tooltip="Жиры в спорте" w:history="1">
        <w:r w:rsidRPr="007155E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жиров</w:t>
        </w:r>
      </w:hyperlink>
      <w:r w:rsidRPr="007155E7">
        <w:rPr>
          <w:rFonts w:ascii="Times New Roman" w:hAnsi="Times New Roman" w:cs="Times New Roman"/>
          <w:sz w:val="28"/>
          <w:szCs w:val="28"/>
          <w:lang w:eastAsia="ru-RU"/>
        </w:rPr>
        <w:t> в рационе не должна быть выше 30% от общего количества калорий. 75% от общего числа </w:t>
      </w:r>
      <w:hyperlink r:id="rId6" w:tgtFrame="_blank" w:tooltip="Жиры в спорте" w:history="1">
        <w:r w:rsidRPr="007155E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жиров</w:t>
        </w:r>
      </w:hyperlink>
      <w:r w:rsidRPr="007155E7">
        <w:rPr>
          <w:rFonts w:ascii="Times New Roman" w:hAnsi="Times New Roman" w:cs="Times New Roman"/>
          <w:sz w:val="28"/>
          <w:szCs w:val="28"/>
          <w:lang w:eastAsia="ru-RU"/>
        </w:rPr>
        <w:t> должны составлять ненасыщенные жиры. Рекомендовано не употреблять в пищу продукты с искусственными транс-жирами.</w:t>
      </w:r>
    </w:p>
    <w:p w:rsidR="00865F25" w:rsidRPr="007155E7" w:rsidRDefault="00865F25" w:rsidP="007155E7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sz w:val="28"/>
          <w:szCs w:val="28"/>
          <w:lang w:eastAsia="ru-RU"/>
        </w:rPr>
        <w:t>Количество быстрых углеводов в дневном меню не должно быть выше 10% от общего числа потребляемых калорий. Кроме того, рациональным будет их снижение до 5% от общей калорийности.</w:t>
      </w:r>
    </w:p>
    <w:p w:rsidR="00865F25" w:rsidRPr="007155E7" w:rsidRDefault="00865F25" w:rsidP="007155E7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sz w:val="28"/>
          <w:szCs w:val="28"/>
          <w:lang w:eastAsia="ru-RU"/>
        </w:rPr>
        <w:t>Соль в рационе не должна быть более 5 г. в сутки. Это позволит вам сократить вероятность развития заболеваний сердца и сосудов, к примеру, инфаркта миокарда, ишемической болезни сердца и повышенного кровяного давления.</w:t>
      </w:r>
    </w:p>
    <w:p w:rsidR="00865F25" w:rsidRPr="007155E7" w:rsidRDefault="00865F25" w:rsidP="007155E7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sz w:val="28"/>
          <w:szCs w:val="28"/>
          <w:lang w:eastAsia="ru-RU"/>
        </w:rPr>
        <w:t>Всемирная организация здравоохранения и страны-участники прилагают все усилия для снижения объёмов потребляемой соли среди населения к 2030 году на 40%. Также одной из задач ВОЗ является профилактика развития ожирения среди населения планеты.</w:t>
      </w:r>
    </w:p>
    <w:p w:rsidR="00865F25" w:rsidRPr="007155E7" w:rsidRDefault="00865F25" w:rsidP="007155E7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5F25" w:rsidRPr="007155E7" w:rsidRDefault="00865F25" w:rsidP="007155E7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 правил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55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здорового питания</w:t>
      </w:r>
    </w:p>
    <w:p w:rsidR="00865F25" w:rsidRPr="007155E7" w:rsidRDefault="00865F25" w:rsidP="007155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sz w:val="28"/>
          <w:szCs w:val="28"/>
          <w:lang w:eastAsia="ru-RU"/>
        </w:rPr>
        <w:t>Придерживаться правил здорового питания человека крайне необходимо, так как это служит отличной профилактикой хронических болезней, связанных с нарушением метаболических процессов в организме.</w:t>
      </w:r>
    </w:p>
    <w:p w:rsidR="00865F25" w:rsidRPr="007155E7" w:rsidRDefault="00865F25" w:rsidP="007155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sz w:val="28"/>
          <w:szCs w:val="28"/>
          <w:lang w:eastAsia="ru-RU"/>
        </w:rPr>
        <w:t>Увеличивающееся с каждым днём количество продуктов, которые подверглись обработке и скорость урбанизации людей существенно повлияли на пищевое поведение каждого отдельно взятого человека. Человек стал употреблять в пищу больше высококалорийных продуктов, которые содержат много насыщенных жиров, быстрых углеводов, соли и соды. Множество людей не употребляют в достаточном количестве фрукты, овощи и зерновые продукты с высоким содержанием клетчатки.</w:t>
      </w:r>
    </w:p>
    <w:p w:rsidR="00865F25" w:rsidRPr="007155E7" w:rsidRDefault="00865F25" w:rsidP="007155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sz w:val="28"/>
          <w:szCs w:val="28"/>
          <w:lang w:eastAsia="ru-RU"/>
        </w:rPr>
        <w:t>Для того чтобы составить правильную здоровую диету рекомендуется учесть несколько индивидуальных особенностей человека (его пол, возраст, активность, профессиональную деятельность и т.д.) и доступность того или иного вида пищи в конкретном регионе. Наряду с этим же основные аспекты здорового питания должны оставаться прежними. Подробнее о них было написано выше.</w:t>
      </w:r>
    </w:p>
    <w:p w:rsidR="00865F25" w:rsidRPr="007155E7" w:rsidRDefault="00865F25" w:rsidP="007155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gtFrame="_blank" w:tooltip="Правильное питание для атлетов" w:history="1">
        <w:r w:rsidRPr="007155E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Правильное питание</w:t>
        </w:r>
      </w:hyperlink>
      <w:r w:rsidRPr="007155E7">
        <w:rPr>
          <w:rFonts w:ascii="Times New Roman" w:hAnsi="Times New Roman" w:cs="Times New Roman"/>
          <w:sz w:val="28"/>
          <w:szCs w:val="28"/>
          <w:lang w:eastAsia="ru-RU"/>
        </w:rPr>
        <w:t> для взрослого человека состоит из:</w:t>
      </w:r>
    </w:p>
    <w:p w:rsidR="00865F25" w:rsidRPr="007155E7" w:rsidRDefault="00865F25" w:rsidP="007155E7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sz w:val="28"/>
          <w:szCs w:val="28"/>
          <w:lang w:eastAsia="ru-RU"/>
        </w:rPr>
        <w:t>Фруктов, овощей, бобов, орехов и злаковых культур</w:t>
      </w:r>
    </w:p>
    <w:p w:rsidR="00865F25" w:rsidRPr="007155E7" w:rsidRDefault="00865F25" w:rsidP="007155E7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sz w:val="28"/>
          <w:szCs w:val="28"/>
          <w:lang w:eastAsia="ru-RU"/>
        </w:rPr>
        <w:t>За сутки следует употребить, как минимум 350 г. овощей и фруктов. Однако картофель и прочие продукты, содержащие крахмал, не рекомендовано употреблять часто.</w:t>
      </w:r>
    </w:p>
    <w:p w:rsidR="00865F25" w:rsidRPr="007155E7" w:rsidRDefault="00865F25" w:rsidP="007155E7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sz w:val="28"/>
          <w:szCs w:val="28"/>
          <w:lang w:eastAsia="ru-RU"/>
        </w:rPr>
        <w:t>Простые </w:t>
      </w:r>
      <w:hyperlink r:id="rId8" w:tgtFrame="_blank" w:tooltip="Какие вещества называются углеводами. Главные виды углеводов" w:history="1">
        <w:r w:rsidRPr="007155E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углеводы</w:t>
        </w:r>
      </w:hyperlink>
      <w:r w:rsidRPr="007155E7">
        <w:rPr>
          <w:rFonts w:ascii="Times New Roman" w:hAnsi="Times New Roman" w:cs="Times New Roman"/>
          <w:sz w:val="28"/>
          <w:szCs w:val="28"/>
          <w:lang w:eastAsia="ru-RU"/>
        </w:rPr>
        <w:t> разрешается принимать в пищу в количестве не больше 10% от общего числа калорий, что приблизительно равно 50 г. сахара. Калорийность рациона при этом должна составлять около 2200 ккал в сутки. Процент простых углеводов в меню не должен превышать 5%. Однако нужно учитывать, что разные производители продуктов питания часто включают в состав пищи и напитков обычный сахар. Помимо этого, быстрые </w:t>
      </w:r>
      <w:hyperlink r:id="rId9" w:tgtFrame="_blank" w:tooltip="Какие вещества называются углеводами. Главные виды углеводов" w:history="1">
        <w:r w:rsidRPr="007155E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углеводы</w:t>
        </w:r>
      </w:hyperlink>
      <w:r w:rsidRPr="007155E7">
        <w:rPr>
          <w:rFonts w:ascii="Times New Roman" w:hAnsi="Times New Roman" w:cs="Times New Roman"/>
          <w:sz w:val="28"/>
          <w:szCs w:val="28"/>
          <w:lang w:eastAsia="ru-RU"/>
        </w:rPr>
        <w:t> в достаточном количестве находятся в составе мёда, соков и сиропов.</w:t>
      </w:r>
    </w:p>
    <w:p w:rsidR="00865F25" w:rsidRPr="007155E7" w:rsidRDefault="00865F25" w:rsidP="007155E7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sz w:val="28"/>
          <w:szCs w:val="28"/>
          <w:lang w:eastAsia="ru-RU"/>
        </w:rPr>
        <w:t>Концентрация жира в меню не должна быть выше 30% от всех калорий. Нужно чаще обращать внимание на полиненасыщенные жиры, которые встречаются в рыбе, морепродуктах, орехах и растительных маслах. Насыщенные жиры, напротив, необходимо сократить в рационе. Как правило, они содержатся жирных сортах мяса, сале, сливочных маслах и промышленных жирах. Помимо этого, запрещены к приёму транс-жиры, содержащиеся в фаст-фуде, полуфабрикатах, маргарине и т.д.</w:t>
      </w:r>
    </w:p>
    <w:p w:rsidR="00865F25" w:rsidRPr="007155E7" w:rsidRDefault="00865F25" w:rsidP="007155E7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sz w:val="28"/>
          <w:szCs w:val="28"/>
          <w:lang w:eastAsia="ru-RU"/>
        </w:rPr>
        <w:t>Употребление соли нужно ограничивать до 5 г. в сутки. Следует чаще принимать в пищу йодированную соль.</w:t>
      </w:r>
    </w:p>
    <w:p w:rsidR="00865F25" w:rsidRPr="007155E7" w:rsidRDefault="00865F25" w:rsidP="007155E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Организация питания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55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детском возрасте</w:t>
      </w:r>
    </w:p>
    <w:p w:rsidR="00865F25" w:rsidRPr="007155E7" w:rsidRDefault="00865F25" w:rsidP="007155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sz w:val="28"/>
          <w:szCs w:val="28"/>
          <w:lang w:eastAsia="ru-RU"/>
        </w:rPr>
        <w:t>Сбалансированный рацион в первые дни жизни поддерживает не только быстрый рост, но и полноценное развитие мозга. Помимо этого, грамотно составленный рацион питания в этот период является отличной профилактикой возникновения хронических заболеваний впоследствии. В первые полгода жизни кормление грудью является основой питания малыша. Грудное кормление рационально также и после полугода жизни, вплоть до 2-х лет. Помимо грудного молока, рацион уже можно разнообразить другими продуктами с полезными питательными веществами. Однако в рацион питания не нужно включать быстрые углеводы и соль, по крайней мере сразу.</w:t>
      </w:r>
    </w:p>
    <w:p w:rsidR="00865F25" w:rsidRDefault="00865F25" w:rsidP="007155E7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Рекомендации диетологов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55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правильному питанию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55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Овощи и фрукты</w:t>
      </w:r>
    </w:p>
    <w:p w:rsidR="00865F25" w:rsidRPr="007155E7" w:rsidRDefault="00865F25" w:rsidP="007155E7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сыром виде</w:t>
      </w:r>
    </w:p>
    <w:p w:rsidR="00865F25" w:rsidRPr="007155E7" w:rsidRDefault="00865F25" w:rsidP="007155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sz w:val="28"/>
          <w:szCs w:val="28"/>
          <w:lang w:eastAsia="ru-RU"/>
        </w:rPr>
        <w:t>Потребление по 350 г. фруктов и овощей каждый день значительно уменьшает вероятность развития хронических болезней и поддерживает нормальное поступление пищевых волокон в желудочно-кишечный тракт.</w:t>
      </w:r>
    </w:p>
    <w:p w:rsidR="00865F25" w:rsidRPr="007155E7" w:rsidRDefault="00865F25" w:rsidP="007155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sz w:val="28"/>
          <w:szCs w:val="28"/>
          <w:lang w:eastAsia="ru-RU"/>
        </w:rPr>
        <w:t>Таким образом, можно составить несколько рекомендаций по овощам и фруктам:</w:t>
      </w:r>
    </w:p>
    <w:p w:rsidR="00865F25" w:rsidRPr="007155E7" w:rsidRDefault="00865F25" w:rsidP="007155E7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sz w:val="28"/>
          <w:szCs w:val="28"/>
          <w:lang w:eastAsia="ru-RU"/>
        </w:rPr>
        <w:t>Добавляйте овощи и фрукты, если это возможно при каждом приёме пищи.</w:t>
      </w:r>
    </w:p>
    <w:p w:rsidR="00865F25" w:rsidRPr="007155E7" w:rsidRDefault="00865F25" w:rsidP="007155E7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sz w:val="28"/>
          <w:szCs w:val="28"/>
          <w:lang w:eastAsia="ru-RU"/>
        </w:rPr>
        <w:t>Потребляйте фрукты и овощи между основными приёмами пищи.</w:t>
      </w:r>
    </w:p>
    <w:p w:rsidR="00865F25" w:rsidRPr="007155E7" w:rsidRDefault="00865F25" w:rsidP="007155E7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sz w:val="28"/>
          <w:szCs w:val="28"/>
          <w:lang w:eastAsia="ru-RU"/>
        </w:rPr>
        <w:t>Ешьте овощи и фрукты в сезон их созревания</w:t>
      </w:r>
    </w:p>
    <w:p w:rsidR="00865F25" w:rsidRPr="007155E7" w:rsidRDefault="00865F25" w:rsidP="007155E7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sz w:val="28"/>
          <w:szCs w:val="28"/>
          <w:lang w:eastAsia="ru-RU"/>
        </w:rPr>
        <w:t>Питание должно быть разнообразным</w:t>
      </w:r>
    </w:p>
    <w:p w:rsidR="00865F25" w:rsidRPr="007155E7" w:rsidRDefault="00865F25" w:rsidP="007155E7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Влияние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55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жирной пищи</w:t>
      </w:r>
    </w:p>
    <w:p w:rsidR="00865F25" w:rsidRPr="007155E7" w:rsidRDefault="00865F25" w:rsidP="007155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sz w:val="28"/>
          <w:szCs w:val="28"/>
          <w:lang w:eastAsia="ru-RU"/>
        </w:rPr>
        <w:t>Жиры в рационе не должны быть выше 30% от общего числа калорий. Такое условие поможет устранить проблемы с набором лишней массы тела. Употребление в пищу насыщенных жиров рекомендуется сократить до 10% от общей калорийности, это в свою очередь уменьшит риск возникновения хронических болезней. Помимо этого, уровень транс-жиров в рационе также должен быть сокращён до 1%, а лучше и вовсе полностью исключить жиры.</w:t>
      </w:r>
    </w:p>
    <w:p w:rsidR="00865F25" w:rsidRPr="007155E7" w:rsidRDefault="00865F25" w:rsidP="007155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sz w:val="28"/>
          <w:szCs w:val="28"/>
          <w:lang w:eastAsia="ru-RU"/>
        </w:rPr>
        <w:t>С учётом вышесказанного можно составить следующие рекомендации по приёму жиров:</w:t>
      </w:r>
    </w:p>
    <w:p w:rsidR="00865F25" w:rsidRPr="007155E7" w:rsidRDefault="00865F25" w:rsidP="007155E7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sz w:val="28"/>
          <w:szCs w:val="28"/>
          <w:lang w:eastAsia="ru-RU"/>
        </w:rPr>
        <w:t>Прежде чем приготовить мясо, вам следует срезать с него более жирные части. Для его приготовления применяйте масла растительного происхождения (например, оливковое). Блюда рекомендуется тушить либо варить и меньше прибегать к жарке.</w:t>
      </w:r>
    </w:p>
    <w:p w:rsidR="00865F25" w:rsidRPr="007155E7" w:rsidRDefault="00865F25" w:rsidP="007155E7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sz w:val="28"/>
          <w:szCs w:val="28"/>
          <w:lang w:eastAsia="ru-RU"/>
        </w:rPr>
        <w:t>Снизьте количество продуктов, в составе которых содержится большое количество транс-жиров.</w:t>
      </w:r>
    </w:p>
    <w:p w:rsidR="00865F25" w:rsidRPr="007155E7" w:rsidRDefault="00865F25" w:rsidP="007155E7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sz w:val="28"/>
          <w:szCs w:val="28"/>
          <w:lang w:eastAsia="ru-RU"/>
        </w:rPr>
        <w:t>Уменьшите количество пищи, которая содержит достаточное количество насыщенных жиров.</w:t>
      </w:r>
    </w:p>
    <w:p w:rsidR="00865F25" w:rsidRPr="007155E7" w:rsidRDefault="00865F25" w:rsidP="007155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65F25" w:rsidRPr="007155E7" w:rsidRDefault="00865F25" w:rsidP="007155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sz w:val="28"/>
          <w:szCs w:val="28"/>
          <w:lang w:eastAsia="ru-RU"/>
        </w:rPr>
        <w:t>Для усвоения жирной пищи обязательно рекомендован приём натуральных препаратов </w:t>
      </w:r>
      <w:hyperlink r:id="rId10" w:tgtFrame="_blank" w:tooltip="МЕЗИ-ВИТ ПЛЮС" w:history="1">
        <w:r w:rsidRPr="007155E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«Мези-Вит Плюс»</w:t>
        </w:r>
      </w:hyperlink>
      <w:r w:rsidRPr="007155E7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hyperlink r:id="rId11" w:tgtFrame="_blank" w:tooltip="ДЕВЯСИЛ П" w:history="1">
        <w:r w:rsidRPr="007155E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«Девясил П»</w:t>
        </w:r>
      </w:hyperlink>
      <w:r w:rsidRPr="007155E7">
        <w:rPr>
          <w:rFonts w:ascii="Times New Roman" w:hAnsi="Times New Roman" w:cs="Times New Roman"/>
          <w:sz w:val="28"/>
          <w:szCs w:val="28"/>
          <w:lang w:eastAsia="ru-RU"/>
        </w:rPr>
        <w:t>. Кроме того, оба препарата нормализуют секреторную функцию желудка, улучшают работу поджелудочной железы и желчного пузыря.</w:t>
      </w:r>
    </w:p>
    <w:p w:rsidR="00865F25" w:rsidRPr="007155E7" w:rsidRDefault="00865F25" w:rsidP="007155E7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Количество соли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55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рационе</w:t>
      </w:r>
    </w:p>
    <w:p w:rsidR="00865F25" w:rsidRPr="007155E7" w:rsidRDefault="00865F25" w:rsidP="007155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sz w:val="28"/>
          <w:szCs w:val="28"/>
          <w:lang w:eastAsia="ru-RU"/>
        </w:rPr>
        <w:t>Многие люди потребляют в пищу соль в избытке (примерно до 10 г. в сутки). Таким образом, количество потребляемого натрия в рационе растёт, вместе с этим снижается уровень поступающего в организм калия. Нарушение баланса натрия и калия способствует развитию артериальной гипертонии и увеличивает вероятность развития ишемической болезни сердца и инфаркта.</w:t>
      </w:r>
    </w:p>
    <w:p w:rsidR="00865F25" w:rsidRPr="007155E7" w:rsidRDefault="00865F25" w:rsidP="007155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sz w:val="28"/>
          <w:szCs w:val="28"/>
          <w:lang w:eastAsia="ru-RU"/>
        </w:rPr>
        <w:t>Сокращение соли в рационе в 2 раза помогло бы снизить число летальных исходов на 1.8 млн в год.</w:t>
      </w:r>
    </w:p>
    <w:p w:rsidR="00865F25" w:rsidRPr="007155E7" w:rsidRDefault="00865F25" w:rsidP="007155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sz w:val="28"/>
          <w:szCs w:val="28"/>
          <w:lang w:eastAsia="ru-RU"/>
        </w:rPr>
        <w:t>Нередко люди и не догадываются о том, сколько именно соли попадает в их организм ежедневно. Нужно сразу отметить, что натриевая соль имеется в составе готовых продуктов, например, в сырах, переработанном мясе и т.д.</w:t>
      </w:r>
    </w:p>
    <w:p w:rsidR="00865F25" w:rsidRPr="007155E7" w:rsidRDefault="00865F25" w:rsidP="007155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sz w:val="28"/>
          <w:szCs w:val="28"/>
          <w:lang w:eastAsia="ru-RU"/>
        </w:rPr>
        <w:t>Рекомендуется уменьшить количество потребляемой соли, если придерживаться некоторых принципов в питании:</w:t>
      </w:r>
    </w:p>
    <w:p w:rsidR="00865F25" w:rsidRPr="007155E7" w:rsidRDefault="00865F25" w:rsidP="007155E7">
      <w:pPr>
        <w:numPr>
          <w:ilvl w:val="0"/>
          <w:numId w:val="5"/>
        </w:numPr>
        <w:shd w:val="clear" w:color="auto" w:fill="FFFFFF"/>
        <w:spacing w:after="0" w:line="360" w:lineRule="auto"/>
        <w:ind w:left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sz w:val="28"/>
          <w:szCs w:val="28"/>
          <w:lang w:eastAsia="ru-RU"/>
        </w:rPr>
        <w:t>Не солите блюда отдельно и снизьте количество соусов, в которых содержится соль.</w:t>
      </w:r>
    </w:p>
    <w:p w:rsidR="00865F25" w:rsidRPr="007155E7" w:rsidRDefault="00865F25" w:rsidP="007155E7">
      <w:pPr>
        <w:numPr>
          <w:ilvl w:val="0"/>
          <w:numId w:val="5"/>
        </w:numPr>
        <w:shd w:val="clear" w:color="auto" w:fill="FFFFFF"/>
        <w:spacing w:after="0" w:line="360" w:lineRule="auto"/>
        <w:ind w:left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sz w:val="28"/>
          <w:szCs w:val="28"/>
          <w:lang w:eastAsia="ru-RU"/>
        </w:rPr>
        <w:t>Уберите подальше солонку с солью от стола</w:t>
      </w:r>
    </w:p>
    <w:p w:rsidR="00865F25" w:rsidRPr="007155E7" w:rsidRDefault="00865F25" w:rsidP="007155E7">
      <w:pPr>
        <w:numPr>
          <w:ilvl w:val="0"/>
          <w:numId w:val="5"/>
        </w:numPr>
        <w:shd w:val="clear" w:color="auto" w:fill="FFFFFF"/>
        <w:spacing w:after="0" w:line="360" w:lineRule="auto"/>
        <w:ind w:left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sz w:val="28"/>
          <w:szCs w:val="28"/>
          <w:lang w:eastAsia="ru-RU"/>
        </w:rPr>
        <w:t>Снизьте число потребляемых продуктов, которые содержат соль.</w:t>
      </w:r>
    </w:p>
    <w:p w:rsidR="00865F25" w:rsidRPr="007155E7" w:rsidRDefault="00865F25" w:rsidP="007155E7">
      <w:pPr>
        <w:numPr>
          <w:ilvl w:val="0"/>
          <w:numId w:val="5"/>
        </w:numPr>
        <w:shd w:val="clear" w:color="auto" w:fill="FFFFFF"/>
        <w:spacing w:after="0" w:line="360" w:lineRule="auto"/>
        <w:ind w:left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sz w:val="28"/>
          <w:szCs w:val="28"/>
          <w:lang w:eastAsia="ru-RU"/>
        </w:rPr>
        <w:t>Останавливайте свой выбор на продуктах, в которых не содержится натрий.</w:t>
      </w:r>
    </w:p>
    <w:p w:rsidR="00865F25" w:rsidRPr="007155E7" w:rsidRDefault="00865F25" w:rsidP="007155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65F25" w:rsidRPr="007155E7" w:rsidRDefault="00865F25" w:rsidP="007155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sz w:val="28"/>
          <w:szCs w:val="28"/>
          <w:lang w:eastAsia="ru-RU"/>
        </w:rPr>
        <w:t>Необходимо также тщательно читать состав на упаковке. Потребление овощей и фруктов, богатых калием, позволит вам снизить отрицательные эффекты от переизбытка соли в организме.</w:t>
      </w:r>
    </w:p>
    <w:p w:rsidR="00865F25" w:rsidRPr="007155E7" w:rsidRDefault="00865F25" w:rsidP="007155E7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Быстрые (простые) углеводы</w:t>
      </w:r>
    </w:p>
    <w:p w:rsidR="00865F25" w:rsidRPr="007155E7" w:rsidRDefault="00865F25" w:rsidP="007155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sz w:val="28"/>
          <w:szCs w:val="28"/>
          <w:lang w:eastAsia="ru-RU"/>
        </w:rPr>
        <w:t>Правильным выбором будет снижение числа быстрых углеводов в пище. Их доля в рационе не должна быть выше, чем 10% от всей калорийности. Кроме того, благоприятнее всего на организм действуют диеты с низким содержанием быстрых углеводов. Нужно учесть, что быстрые углеводы имеются в составе многих готовых продуктов.</w:t>
      </w:r>
    </w:p>
    <w:p w:rsidR="00865F25" w:rsidRPr="007155E7" w:rsidRDefault="00865F25" w:rsidP="007155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sz w:val="28"/>
          <w:szCs w:val="28"/>
          <w:lang w:eastAsia="ru-RU"/>
        </w:rPr>
        <w:t>Чрезмерное потребление простых углеводов может привести к развитию кариеса и накоплению жировой массы тела</w:t>
      </w:r>
    </w:p>
    <w:p w:rsidR="00865F25" w:rsidRPr="007155E7" w:rsidRDefault="00865F25" w:rsidP="007155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sz w:val="28"/>
          <w:szCs w:val="28"/>
          <w:lang w:eastAsia="ru-RU"/>
        </w:rPr>
        <w:t>Поэтому рекомендуется придерживаться следующих рекомендаций:</w:t>
      </w:r>
    </w:p>
    <w:p w:rsidR="00865F25" w:rsidRPr="007155E7" w:rsidRDefault="00865F25" w:rsidP="007155E7">
      <w:pPr>
        <w:numPr>
          <w:ilvl w:val="0"/>
          <w:numId w:val="6"/>
        </w:numPr>
        <w:shd w:val="clear" w:color="auto" w:fill="FFFFFF"/>
        <w:spacing w:after="0" w:line="360" w:lineRule="auto"/>
        <w:ind w:left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sz w:val="28"/>
          <w:szCs w:val="28"/>
          <w:lang w:eastAsia="ru-RU"/>
        </w:rPr>
        <w:t>Рациональнее всего уменьшить число продуктов, которые имеют в своём составе простые сахара (пирожные, мороженое, конфеты и пр.)</w:t>
      </w:r>
    </w:p>
    <w:p w:rsidR="00865F25" w:rsidRPr="007155E7" w:rsidRDefault="00865F25" w:rsidP="007155E7">
      <w:pPr>
        <w:numPr>
          <w:ilvl w:val="0"/>
          <w:numId w:val="6"/>
        </w:numPr>
        <w:shd w:val="clear" w:color="auto" w:fill="FFFFFF"/>
        <w:spacing w:after="0" w:line="360" w:lineRule="auto"/>
        <w:ind w:left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sz w:val="28"/>
          <w:szCs w:val="28"/>
          <w:lang w:eastAsia="ru-RU"/>
        </w:rPr>
        <w:t>Сладости лучше всего заменить на фрукты.</w:t>
      </w:r>
    </w:p>
    <w:p w:rsidR="00865F25" w:rsidRPr="007155E7" w:rsidRDefault="00865F25" w:rsidP="007155E7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Рекомендации по приёму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55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натурального поливитаминного комплекса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55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«Апитонус П»</w:t>
      </w:r>
    </w:p>
    <w:p w:rsidR="00865F25" w:rsidRPr="007155E7" w:rsidRDefault="00865F25" w:rsidP="007155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sz w:val="28"/>
          <w:szCs w:val="28"/>
          <w:lang w:eastAsia="ru-RU"/>
        </w:rPr>
        <w:t>Без витаминов и минералов просто невозможно поддержание жизни организма человека, при этом дефицит микронутриентов также отрицательно воздействует на активность физиологических процессов в нём. При недостатке основных витаминов и минералов отмечается сухость кожи, преждевременное старение, усталость, низкая резистентность к инфекционным заболеваниям, </w:t>
      </w:r>
      <w:hyperlink r:id="rId12" w:tgtFrame="_blank" w:tooltip="НЕРВО-ВИТ" w:history="1">
        <w:r w:rsidRPr="007155E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плохой сон</w:t>
        </w:r>
      </w:hyperlink>
      <w:r w:rsidRPr="007155E7">
        <w:rPr>
          <w:rFonts w:ascii="Times New Roman" w:hAnsi="Times New Roman" w:cs="Times New Roman"/>
          <w:sz w:val="28"/>
          <w:szCs w:val="28"/>
          <w:lang w:eastAsia="ru-RU"/>
        </w:rPr>
        <w:t>, раздражительность, мышечная слабость и прочее. Если у вас возникает какой-либо из перечисленных симптомов, вероятнее всего у вас наблюдает недостаток одного или нескольких витаминов либо минералов.</w:t>
      </w:r>
    </w:p>
    <w:p w:rsidR="00865F25" w:rsidRPr="007155E7" w:rsidRDefault="00865F25" w:rsidP="007155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5E7">
        <w:rPr>
          <w:rFonts w:ascii="Times New Roman" w:hAnsi="Times New Roman" w:cs="Times New Roman"/>
          <w:sz w:val="28"/>
          <w:szCs w:val="28"/>
          <w:lang w:eastAsia="ru-RU"/>
        </w:rPr>
        <w:t>Исправить ситуацию в данном случае может регулярный приём поливитаминного комплекса «</w:t>
      </w:r>
      <w:hyperlink r:id="rId13" w:tgtFrame="_blank" w:tooltip="АПИТОНУС П" w:history="1">
        <w:r w:rsidRPr="007155E7">
          <w:rPr>
            <w:rFonts w:ascii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Апитонус</w:t>
        </w:r>
      </w:hyperlink>
      <w:r w:rsidRPr="007155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П</w:t>
      </w:r>
      <w:r w:rsidRPr="007155E7">
        <w:rPr>
          <w:rFonts w:ascii="Times New Roman" w:hAnsi="Times New Roman" w:cs="Times New Roman"/>
          <w:sz w:val="28"/>
          <w:szCs w:val="28"/>
          <w:lang w:eastAsia="ru-RU"/>
        </w:rPr>
        <w:t>», который является природным защитником, предотвращающим развитие авитаминоза.</w:t>
      </w:r>
    </w:p>
    <w:p w:rsidR="00865F25" w:rsidRPr="007155E7" w:rsidRDefault="00865F25" w:rsidP="007155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5F25" w:rsidRPr="007155E7" w:rsidSect="00F7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5EEA"/>
    <w:multiLevelType w:val="multilevel"/>
    <w:tmpl w:val="EE24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2DD91BC8"/>
    <w:multiLevelType w:val="multilevel"/>
    <w:tmpl w:val="DA4A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450E5E5E"/>
    <w:multiLevelType w:val="multilevel"/>
    <w:tmpl w:val="0D9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49D400B0"/>
    <w:multiLevelType w:val="multilevel"/>
    <w:tmpl w:val="F9DE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5A1C3D1B"/>
    <w:multiLevelType w:val="multilevel"/>
    <w:tmpl w:val="CFBE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5F337024"/>
    <w:multiLevelType w:val="multilevel"/>
    <w:tmpl w:val="D056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C6A"/>
    <w:rsid w:val="001B1C6A"/>
    <w:rsid w:val="007155E7"/>
    <w:rsid w:val="00865F25"/>
    <w:rsid w:val="0099198B"/>
    <w:rsid w:val="00AF7065"/>
    <w:rsid w:val="00F70455"/>
    <w:rsid w:val="00F8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5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veton.su/uglevody-zdorove-vitaminy/" TargetMode="External"/><Relationship Id="rId13" Type="http://schemas.openxmlformats.org/officeDocument/2006/relationships/hyperlink" Target="http://leveton.su/apiton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veton.su/pravilnoe-pitanie-dlya-atletov/" TargetMode="External"/><Relationship Id="rId12" Type="http://schemas.openxmlformats.org/officeDocument/2006/relationships/hyperlink" Target="http://leveton.su/nervo-v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veton.su/zhiry-v-sporte/" TargetMode="External"/><Relationship Id="rId11" Type="http://schemas.openxmlformats.org/officeDocument/2006/relationships/hyperlink" Target="http://leveton.su/devyasil-p/" TargetMode="External"/><Relationship Id="rId5" Type="http://schemas.openxmlformats.org/officeDocument/2006/relationships/hyperlink" Target="http://leveton.su/zhiry-v-sport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eveton.su/mezi-vit-ply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veton.su/uglevody-zdorove-vitamin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1500</Words>
  <Characters>8554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ЕленаВикторовна</cp:lastModifiedBy>
  <cp:revision>3</cp:revision>
  <dcterms:created xsi:type="dcterms:W3CDTF">2017-10-24T06:59:00Z</dcterms:created>
  <dcterms:modified xsi:type="dcterms:W3CDTF">2021-04-01T06:17:00Z</dcterms:modified>
</cp:coreProperties>
</file>