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8EA8" w14:textId="77777777" w:rsidR="00613753" w:rsidRDefault="00613753" w:rsidP="0061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pacing w:val="-2"/>
          <w:sz w:val="32"/>
          <w:szCs w:val="32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262626"/>
          <w:spacing w:val="-2"/>
          <w:sz w:val="32"/>
          <w:szCs w:val="32"/>
          <w:lang w:eastAsia="ru-RU"/>
        </w:rPr>
        <w:t>Ч</w:t>
      </w:r>
      <w:r w:rsidRPr="00613753">
        <w:rPr>
          <w:rFonts w:ascii="Times New Roman" w:eastAsia="Times New Roman" w:hAnsi="Times New Roman" w:cs="Times New Roman"/>
          <w:b/>
          <w:bCs/>
          <w:color w:val="262626"/>
          <w:spacing w:val="-2"/>
          <w:sz w:val="32"/>
          <w:szCs w:val="32"/>
          <w:lang w:eastAsia="ru-RU"/>
        </w:rPr>
        <w:t>ек-лист для родителей детей</w:t>
      </w:r>
    </w:p>
    <w:p w14:paraId="1F339816" w14:textId="21968FFC" w:rsidR="00613753" w:rsidRDefault="00613753" w:rsidP="0061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pacing w:val="-2"/>
          <w:sz w:val="32"/>
          <w:szCs w:val="32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262626"/>
          <w:spacing w:val="-2"/>
          <w:sz w:val="32"/>
          <w:szCs w:val="32"/>
          <w:lang w:eastAsia="ru-RU"/>
        </w:rPr>
        <w:t xml:space="preserve"> с расстройством аутистичес</w:t>
      </w:r>
      <w:r w:rsidRPr="00613753">
        <w:rPr>
          <w:rFonts w:ascii="Times New Roman" w:eastAsia="Times New Roman" w:hAnsi="Times New Roman" w:cs="Times New Roman"/>
          <w:b/>
          <w:bCs/>
          <w:color w:val="262626"/>
          <w:spacing w:val="-2"/>
          <w:sz w:val="32"/>
          <w:szCs w:val="32"/>
          <w:lang w:eastAsia="ru-RU"/>
        </w:rPr>
        <w:t>кого спектра</w:t>
      </w:r>
      <w:r w:rsidRPr="00613753">
        <w:rPr>
          <w:rFonts w:ascii="Times New Roman" w:eastAsia="Times New Roman" w:hAnsi="Times New Roman" w:cs="Times New Roman"/>
          <w:color w:val="262626"/>
          <w:spacing w:val="-2"/>
          <w:sz w:val="32"/>
          <w:szCs w:val="32"/>
          <w:lang w:eastAsia="ru-RU"/>
        </w:rPr>
        <w:t>.</w:t>
      </w:r>
    </w:p>
    <w:p w14:paraId="281E7EEE" w14:textId="01EB4E90" w:rsidR="00613753" w:rsidRDefault="00613753" w:rsidP="0061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-2"/>
          <w:sz w:val="32"/>
          <w:szCs w:val="32"/>
          <w:lang w:eastAsia="ru-RU"/>
        </w:rPr>
        <w:t>(информация представлена с сайта Фонд «Обнаженные сердца»</w:t>
      </w:r>
      <w:bookmarkStart w:id="0" w:name="_GoBack"/>
      <w:bookmarkEnd w:id="0"/>
    </w:p>
    <w:p w14:paraId="17732ADF" w14:textId="55CC26FC" w:rsidR="00613753" w:rsidRPr="00613753" w:rsidRDefault="00613753" w:rsidP="0061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pacing w:val="-2"/>
          <w:sz w:val="32"/>
          <w:szCs w:val="32"/>
          <w:lang w:eastAsia="ru-RU"/>
        </w:rPr>
      </w:pPr>
      <w:hyperlink r:id="rId5" w:history="1">
        <w:r w:rsidRPr="00712D7E">
          <w:rPr>
            <w:rStyle w:val="a4"/>
            <w:rFonts w:ascii="Times New Roman" w:eastAsia="Times New Roman" w:hAnsi="Times New Roman" w:cs="Times New Roman"/>
            <w:spacing w:val="-2"/>
            <w:sz w:val="32"/>
            <w:szCs w:val="32"/>
            <w:lang w:eastAsia="ru-RU"/>
          </w:rPr>
          <w:t>https://nakedheart.online/author/vera-kurbatova</w:t>
        </w:r>
      </w:hyperlink>
      <w:r>
        <w:rPr>
          <w:rFonts w:ascii="Times New Roman" w:eastAsia="Times New Roman" w:hAnsi="Times New Roman" w:cs="Times New Roman"/>
          <w:color w:val="262626"/>
          <w:spacing w:val="-2"/>
          <w:sz w:val="32"/>
          <w:szCs w:val="32"/>
          <w:lang w:eastAsia="ru-RU"/>
        </w:rPr>
        <w:t xml:space="preserve"> </w:t>
      </w:r>
      <w:r w:rsidRPr="00613753">
        <w:rPr>
          <w:rFonts w:ascii="Times New Roman" w:eastAsia="Times New Roman" w:hAnsi="Times New Roman" w:cs="Times New Roman"/>
          <w:color w:val="262626"/>
          <w:spacing w:val="-2"/>
          <w:sz w:val="32"/>
          <w:szCs w:val="32"/>
          <w:lang w:eastAsia="ru-RU"/>
        </w:rPr>
        <w:t>)</w:t>
      </w:r>
    </w:p>
    <w:p w14:paraId="41D29ADE" w14:textId="77777777" w:rsidR="00613753" w:rsidRPr="00613753" w:rsidRDefault="00613753" w:rsidP="0061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pacing w:val="-2"/>
          <w:sz w:val="28"/>
          <w:szCs w:val="28"/>
          <w:lang w:eastAsia="ru-RU"/>
        </w:rPr>
      </w:pPr>
    </w:p>
    <w:p w14:paraId="0CB3999E" w14:textId="319DA185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pacing w:val="-2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pacing w:val="-2"/>
          <w:sz w:val="28"/>
          <w:szCs w:val="28"/>
          <w:lang w:eastAsia="ru-RU"/>
        </w:rPr>
        <w:t>Расстройство аутистического спектра (РАС) ― самое распространенное в мире нарушение развития. А это значит, что каждый день тысячи семей сталкиваются с этим диагнозом и им приходится принимать решения, от которых во многом зависит будущее их ребенка.</w:t>
      </w:r>
      <w:r w:rsidR="00613753" w:rsidRPr="00613753">
        <w:rPr>
          <w:rFonts w:ascii="Times New Roman" w:eastAsia="Times New Roman" w:hAnsi="Times New Roman" w:cs="Times New Roman"/>
          <w:color w:val="262626"/>
          <w:spacing w:val="-2"/>
          <w:sz w:val="28"/>
          <w:szCs w:val="28"/>
          <w:lang w:eastAsia="ru-RU"/>
        </w:rPr>
        <w:t xml:space="preserve"> Фонд «Обнаженные сердца» подготовил чек-листы, предлагаем вам с ними ознакомиться.</w:t>
      </w:r>
    </w:p>
    <w:p w14:paraId="61190B87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Находить достоверную и современную информацию</w:t>
      </w:r>
    </w:p>
    <w:p w14:paraId="18DC1EAD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Интернет давно уже главный источник знаний. Здесь можно найти любую информацию, но, к сожалению, часто непроверенную и потенциально опасную. Аутизм ― довольно новый для России диагноз, поэтому понимающих квалифицированных специалистов не так много, а опасных авторских методик ― наоборот. Нужно доверять материалам, описывающим методы помощи, доказанные в международных исследованиях. Вас должно смутить, если аутизм называют болезнью и предлагают его вылечить, ведь все известные крупные университеты, организации и центры, работающие в парадигме доказательной медицины, на сегодняшний день определяют аутизм как </w:t>
      </w:r>
      <w:proofErr w:type="spellStart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disorder</w:t>
      </w:r>
      <w:proofErr w:type="spellEnd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― расстройство, а не </w:t>
      </w:r>
      <w:proofErr w:type="spellStart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disease</w:t>
      </w:r>
      <w:proofErr w:type="spellEnd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(заболевание). Например, посмотрите материалы </w:t>
      </w:r>
      <w:hyperlink r:id="rId6" w:anchor="3082_1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Национального института неврологических расстройств и инсульта США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 </w:t>
      </w:r>
      <w:hyperlink r:id="rId7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Гарвардского университета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или на </w:t>
      </w:r>
      <w:hyperlink r:id="rId8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Национального общества аутизма Великобритании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4F918426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Понимание этого различия ― важный элемент современной системы оказания помощи людям с нарушениями в развитии и их семьям. Переход от медицинской модели понимания инвалидности к медико-социальной начался в начале 1960-х годов, и она является стандартом в развитых странах. Данный подход также является основой МКФ (ICF) ― </w:t>
      </w:r>
      <w:hyperlink r:id="rId9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международной классификации функционирования,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на основе которой принимаются решения о степени необходимой поддержки людям с особыми потребностями, в том числе ― при официальном определении группы инвалидности.</w:t>
      </w:r>
    </w:p>
    <w:p w14:paraId="1C879394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Искать эффективные программы помощи и не доверять шарлатанам</w:t>
      </w:r>
    </w:p>
    <w:p w14:paraId="18354C37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 сожалению, все еще легко найти центры, которые обещают вылечить аутизм за год. Так же легко, как и сомнительные методы (уколы, диеты, лечение токами, взаимодействием с животными и т. д.), не имеющие научно доказанной эффективности. Скептицизм у родителей также должны вызывать уникальные авторские методики.</w:t>
      </w:r>
    </w:p>
    <w:p w14:paraId="4FB99D57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Неадекватная программа помощи ― это в лучшем случае просто впустую потраченные деньги и время. Но иногда такие методы псевдолечения (например, болезненные мануальные процедуры, неоправданные госпитализации, приводящие к разлуке с ребенком, необоснованно назначенные препараты, не имеющие доказанной эффективности) могут нанести вред психическому развитию и даже физическому здоровью ребенка.</w:t>
      </w:r>
    </w:p>
    <w:p w14:paraId="1ED5F7C3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помощи людям с РАС существуют методы вмешательства с доказанной эффективностью, то есть те, эффективность которых была доказана в клинических </w:t>
      </w: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испытаниях и подтверждена в систематических обзорах в соответствии с принципами современной доказательной медицины. Это методы, позволяющие преодолевать ключевые дефициты ― развивать коммуникацию и социальные навыки, гибкость, учиться регулировать эмоции, осваивать навыки самообслуживания и академические навыки. Наиболее эффективные вмешательства разработаны в рамках прикладного анализа поведения. Все современные программы помощи также основаны на том, что родители участвуют в выработке целей для своих детей. Если специалист не готов доступным языком рассказать родителям о том, что и зачем он делает, ― это должно вызывать опасения. Особенностью программ обучения детей с РАС является то, что семья и специалисты вместе работают над развитием важных для ребенка и его семьи навыков.</w:t>
      </w:r>
    </w:p>
    <w:p w14:paraId="118EAF90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Выявлять и лечить сопутствующие аутизму состояния и болезни</w:t>
      </w:r>
    </w:p>
    <w:p w14:paraId="29F1D1E0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Важно помнить, что необходимо лечить те состояния, которые могут сопутствовать аутизму и поддаются лечению (например, судороги, нарушения работы желудочно-кишечного тракта, гиперактивность и т. д.). В этом смысле дети с аутизмом ничем не отличаются от всех остальных детей, и их нужно так же обследовать и так же лечить, как и других детей.</w:t>
      </w:r>
    </w:p>
    <w:p w14:paraId="3D0D3872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 случае, если возникают сложности с проведением обследования, например снятием электроэнцефалограммы (ЭЭГ) или осмотром стоматолога, поведенческий специалист может разработать программу помощи, которая сделает процедуру более предсказуемой и понятной для ребенка. Это уменьшит уровень фрустрации и тревожности ребенка и, как следствие, снизит вероятность возникновения нежелательного поведения.</w:t>
      </w:r>
    </w:p>
    <w:p w14:paraId="3F3B3E7D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Начинать программы помощи как можно раньше</w:t>
      </w:r>
    </w:p>
    <w:p w14:paraId="5ED9096A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Интенсивные, основанные на поведенческих подходах программы раннего вмешательства приносят хорошие результаты. Ребенок не только лучше осваивает навыки, у него не возникают так называемые вторичные сложности, например проблемное поведение, связанное с недостатком развития коммуникации (не умеет должным образом привлекать внимание, просить или отказываться ― начинает драться, кричать, толкаться). Кроме этого, степень освоения социальных навыков и развития речи коррелирует с ранним началом программы помощи, направленной на работу с ключевыми дефицитами.</w:t>
      </w:r>
    </w:p>
    <w:p w14:paraId="474B16B4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 существует медицинских способов, позволяющих лечить аутизм, но есть эффективные способы обучения и адаптации детей с РАС. Главная особенность любой такой программы ― она направлена на достижение ребенком конкретных, измеримых результатов.</w:t>
      </w:r>
    </w:p>
    <w:p w14:paraId="26B2C026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на каких принципах основаны хорошие программы адаптации:</w:t>
      </w:r>
    </w:p>
    <w:p w14:paraId="32823398" w14:textId="77777777" w:rsidR="005714BB" w:rsidRPr="00613753" w:rsidRDefault="005714BB" w:rsidP="00613753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направлены на развитие социальной коммуникации и взаимодействия;</w:t>
      </w:r>
    </w:p>
    <w:p w14:paraId="48021420" w14:textId="77777777" w:rsidR="005714BB" w:rsidRPr="00613753" w:rsidRDefault="005714BB" w:rsidP="00613753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основаны на прикладном анализе поведения;</w:t>
      </w:r>
    </w:p>
    <w:p w14:paraId="12CAFB86" w14:textId="77777777" w:rsidR="005714BB" w:rsidRPr="00613753" w:rsidRDefault="005714BB" w:rsidP="00613753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используются в натуралистическом (естественном) контексте;</w:t>
      </w:r>
    </w:p>
    <w:p w14:paraId="10200CBD" w14:textId="77777777" w:rsidR="005714BB" w:rsidRPr="00613753" w:rsidRDefault="005714BB" w:rsidP="00613753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построены на позитивном подкреплении.</w:t>
      </w:r>
    </w:p>
    <w:p w14:paraId="389565F5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 </w:t>
      </w:r>
      <w:hyperlink r:id="rId10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исследования показывают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что рано начатые поведенческие программы помощи, в которых участвует семья, приводят к хорошим результатам. Так, например, в США еще 20 — 30 лет назад около 75% детей с РАС к началу </w:t>
      </w: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школьного обучения (к пяти годам) говорили скудно или не говорили вовсе. С появлением эффективных программ помощи к пятилетнему возрасту плохо говорят лишь 25% детей.</w:t>
      </w:r>
    </w:p>
    <w:p w14:paraId="567543CA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bookmarkStart w:id="1" w:name="_Hlk129332217"/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Обеспечивать безопасность ребенка</w:t>
      </w:r>
    </w:p>
    <w:p w14:paraId="6BB689C7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показывают </w:t>
      </w:r>
      <w:hyperlink r:id="rId11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исследования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дети с аутизмом значительно чаще попадают в опасные ситуации. Особенно остро эта проблема стоит для тех, кто имеет выраженные трудности с обучением. Опасности могут подстерегать ребенка в воде, на дороге, в транспорте. Убегание (из дома, школы, с детской площадки) также представляет собой довольно серьезную проблему. Многие дети с РАС не чувствуют опасности и недостаточно понимают социальные ситуации.</w:t>
      </w:r>
    </w:p>
    <w:p w14:paraId="54D078A0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могут сделать родители для безопасности ребенка:</w:t>
      </w:r>
    </w:p>
    <w:p w14:paraId="5CB06A2A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нашить на одежду ребенка бирки с телефонами и домашним адресом семьи (лучше всего сразу на несколько предметов);</w:t>
      </w:r>
    </w:p>
    <w:p w14:paraId="76E5B781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 браслеты-идентификаторы;</w:t>
      </w:r>
    </w:p>
    <w:p w14:paraId="65BDBF6E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финансы семьи позволяют, прикрепить к телу ребенка специальные GPS-устройства, которые отслеживают местонахождение и передают эту информацию на телефоны родителей;</w:t>
      </w:r>
    </w:p>
    <w:p w14:paraId="3B65CAA2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повесить на двери и окна знаки STOP;</w:t>
      </w:r>
    </w:p>
    <w:p w14:paraId="4B1B835D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 сигнализацию на дверях в ночное время;</w:t>
      </w:r>
    </w:p>
    <w:p w14:paraId="798B70CE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установить камеры наблюдения и датчики движения рядом с входной дверью;</w:t>
      </w:r>
    </w:p>
    <w:p w14:paraId="75738FDC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установить хитрые замки с секретами и стараться открывать их так, чтобы ребенок не видел, что вы делаете. К сожалению, слишком часто приходится слышать от родителей фразу: «Я и понятия не имел, что он на это способен»;</w:t>
      </w:r>
    </w:p>
    <w:p w14:paraId="6D62E308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специально обученная собака может помочь решить проблему с убеганием ребенка;</w:t>
      </w:r>
    </w:p>
    <w:p w14:paraId="05AC8A58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 социальные истории, чтобы объяснить ребенку, что происходит на улице и как он должен вести себя в разных ситуациях (как и к кому обращаться за помощью, что делать, если потерялся);</w:t>
      </w:r>
    </w:p>
    <w:p w14:paraId="4743FCC1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заранее обдумать действия семьи в ситуации, когда ребенок убежит или потеряется на улице;</w:t>
      </w:r>
    </w:p>
    <w:p w14:paraId="16444717" w14:textId="77777777" w:rsidR="005714BB" w:rsidRPr="00613753" w:rsidRDefault="005714BB" w:rsidP="00613753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обязательно научить ребенка плавать, но не надеяться, что это умение гарантирует ему полную безопасность на воде.</w:t>
      </w:r>
    </w:p>
    <w:p w14:paraId="54680210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Социальные истории — это метод работы с социальным поведением, помогающий объяснять детям с РАС и другими нарушениями развития повседневные ситуации, которые могут вызывать у них затруднения.</w:t>
      </w:r>
    </w:p>
    <w:bookmarkEnd w:id="1"/>
    <w:p w14:paraId="35240F4F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Знакомиться с единомышленниками</w:t>
      </w:r>
    </w:p>
    <w:p w14:paraId="436C07F7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Большинство позитивных изменений в понимании потребностей людей с аутизмом и развитии эффективных программ помощи произошли благодаря усилиям родителей. </w:t>
      </w:r>
      <w:hyperlink r:id="rId12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Семьи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воспитывающие детей с аутизмом, ежедневно пропускают через себя тонны информации, тем самым тестируя, что подходит, а что нет. И если программы помощи мы все же рекомендуем выбирать со специалистами, то узнавать про конкретные центры, </w:t>
      </w:r>
      <w:hyperlink r:id="rId13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дружественные школы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стоматологические клиники, досуговые и спортивные учреждения, секции совершенно точно удобнее через родительские сообщества. Там с вами могут </w:t>
      </w: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поделиться бесценным опытом, как справляться с трудным поведением, порекомендовать хорошие книги и просто поддержать.</w:t>
      </w:r>
    </w:p>
    <w:p w14:paraId="227A6666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Отдавать ребенка в инклюзивные образовательные организации</w:t>
      </w:r>
    </w:p>
    <w:p w14:paraId="4CB71E76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Многие родители считают, что ребенку с аутизмом лучше посещать специализированные центры, а остальное время проводить дома. Но считается, что для любого ребенка с особенностями развития инклюзивное образование и возможность общения со сверстниками без нарушений является оптимальным вариантом. Международным стандартом обучения считается наименее ограничивающее (специальное) окружение, возможное для конкретного ученика в данный момент.</w:t>
      </w:r>
    </w:p>
    <w:p w14:paraId="281872AE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Немало детей с расстройствами аутистического спектра обучаются в обычных школах по самым обычным программам. Некоторым из них нужны лишь небольшая адаптация программы (например, возможность отвечать письменно, если устный ответ затруднителен для ребенка) и дополнительная поддержка по развитию социальных навыков. Другим требуется большую часть времени учиться в особым образом организованной среде со специально подготовленным ассистентом. Основной залог успеха в развитии инклюзивного образования ― многовариантность для удовлетворения разных образовательных потребностей и возможности перехода из одних образовательных условий в другие по мере развития ребенка.</w:t>
      </w:r>
    </w:p>
    <w:p w14:paraId="4CF44092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Уровень инклюзии может отличаться для разных детей, например дети с РАС в сочетании с трудностями обучения могут изучать отдельные предметы в специальном классе, а на других предметах (физкультура, музыка, любимые предметы или дисциплины, которые даются легче, и т. д.) быть среди обычных сверстников.</w:t>
      </w:r>
    </w:p>
    <w:p w14:paraId="515E0631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Важно, чтобы дети были вместе на переменах, в столовой, во время общешкольных мероприятий. После окончания школы ребенок с нарушениями будет жить среди </w:t>
      </w:r>
      <w:proofErr w:type="spellStart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нормотипичных</w:t>
      </w:r>
      <w:proofErr w:type="spellEnd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людей, а не в специально организованной группе. Люди с особыми потребностями ― прежде всего люди. У них те же права, что и у всех людей, ― жить в семье, учиться, дружить, быть услышанными, быть вместе в кафе, на детской площадке, в детском саду и школе, а у взрослых людей ― работать, жить и отдыхать вместе.</w:t>
      </w:r>
    </w:p>
    <w:p w14:paraId="1F2067E2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Нормотипичный</w:t>
      </w:r>
      <w:proofErr w:type="spellEnd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― это типично развивающийся, то есть в данном случае люди без нарушений в развитии.</w:t>
      </w:r>
    </w:p>
    <w:p w14:paraId="393E1A06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развитие доступной среды, а это не только доступность физического пространства (лифт, пандус и т. д.), но и отсутствие предубеждений и барьеров в отношении к людям с ментальными особенностями.</w:t>
      </w:r>
    </w:p>
    <w:p w14:paraId="1E79389D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 помощью инклюзивных программ помощи и поддержки можно не только улучшить развитие и качество жизни детей и взрослых с нарушениями в развитии, но и значительно снизить риск нарушений психического здоровья у членов их семей. Снизить уровень встречаемости депрессий и тревожных расстройств у родителей, повысить самооценку и успешность у братьев и сестер.</w:t>
      </w:r>
    </w:p>
    <w:p w14:paraId="2B7DB01C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Однако нужно понимать, что это важно не только для людей с нарушениями и их семей. Это также приносит огромную пользу обществу. Повышается уровень толерантности и терпимости, типично развивающиеся сверстники, у которых есть возможность играть и учиться вместе с детьми с особенностями, растут более </w:t>
      </w: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ответственными и готовыми помочь. Также это приносит серьезную экономическую выгоду. Увеличивается число работающих людей, снижаются затраты на содержание закрытых учреждений и сегрегационных учебных заведений, с улучшением качества жизни людей с нарушениями снижаются затраты на медицинские расходы.</w:t>
      </w:r>
    </w:p>
    <w:p w14:paraId="0FD9EA2E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Выходить в социум и не отказываться от помощи</w:t>
      </w:r>
    </w:p>
    <w:p w14:paraId="35F9AF8B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Уровень стресса в семье, где растет ребенок с РАС, </w:t>
      </w:r>
      <w:hyperlink r:id="rId14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выше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чем в семьях с типично развивающимися детьми, и даже выше, чем в семьях, воспитывающих детей с другими нарушениями развития.</w:t>
      </w:r>
    </w:p>
    <w:p w14:paraId="46D03040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переживаний по поводу состояния ребенка и его будущего, родители могут сталкиваться с повседневными трудностями (ребенок слишком избирателен в еде, плохо спит, трудно выйти в магазин или пользоваться общественным транспортом, поход в поликлинику может стать настоящим испытанием, а еще и окружающие люди могут «подливать масла в огонь» ― неадекватно реагировать, комментировать, давать непрошеные советы).</w:t>
      </w:r>
    </w:p>
    <w:p w14:paraId="3BD7EF67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Стресс и усталость могут приводить к тому, что семья начинает постепенно замыкаться, избегать выходов в социум, походов в гости. В результате ситуация только ухудшается.</w:t>
      </w:r>
    </w:p>
    <w:p w14:paraId="66080853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важно найти в себе силы, чтобы обратиться за помощью ― к друзьям, бабушкам и дедушкам ребенка. Они могут помочь приготовить ужин, посидеть какое-то время с ребенком, довезти куда-то на машине.</w:t>
      </w:r>
    </w:p>
    <w:p w14:paraId="5D34440C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Некоторые семьи пытаются скрывать от родственников, что у ребенка есть особые потребности, стараются избегать встреч с близкими, не приглашают к себе в гости. Родителей можно понять ― им неприятно, когда близкие люди становятся свидетелями трудного поведения ребенка, возможно, начинают давать не самые адекватные советы. Это обижает родителей.</w:t>
      </w:r>
    </w:p>
    <w:p w14:paraId="39236FC7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Некоторые родственники не знают, как вести себя с ребенком, боятся сделать что-то неправильно, расстроить его. Это вполне естественно. Бабушке, дедушке или тете важно доступным языком объяснить, в чем особенности ребенка, как лучше с ним общаться, как реагировать на его поведение, каких ситуаций стоит избегать. Чем дольше родственники не имеют возможности общаться с ребенком, тем сложнее им будет делать это в будущем.</w:t>
      </w:r>
    </w:p>
    <w:p w14:paraId="1F8402F5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Причиной неадекватного восприятия ребенка и неверной интерпретации его поведения часто является отсутствие информации. Подумайте о том, как вы можете поделиться вашими знаниями об особенностях вашего ребенка с близкими.</w:t>
      </w:r>
    </w:p>
    <w:p w14:paraId="2672266E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Не бояться дополнительной или альтернативной коммуникации</w:t>
      </w:r>
    </w:p>
    <w:p w14:paraId="043910FF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Трудности с развитием коммуникации относятся к так называемым ключевым дефицитам РАС. Ребенку сложнее обратиться к людям, сложнее выразить желаемое или отказаться. Работа по развитию коммуникации должна стать приоритетом в программе помощи ребенку с РАС.</w:t>
      </w:r>
    </w:p>
    <w:p w14:paraId="1C4DC19C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Альтернативная и </w:t>
      </w:r>
      <w:proofErr w:type="spellStart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аугментативная</w:t>
      </w:r>
      <w:proofErr w:type="spellEnd"/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(дополнительная) коммуникация (АДК) ― это термин, который включает методы, используемые людьми с отсутствием или существенными ограничениями устной речи. Много лет назад в мире ошибочно считали, что использование АДК (жесты, картинки, коммуникативные доски, специальные приложения для планшетов или смартфонов) может затормозить развитие речи. Социализация </w:t>
      </w:r>
      <w:hyperlink r:id="rId15" w:tgtFrame="_blank" w:history="1">
        <w:r w:rsidRPr="00613753">
          <w:rPr>
            <w:rFonts w:ascii="Times New Roman" w:eastAsia="Times New Roman" w:hAnsi="Times New Roman" w:cs="Times New Roman"/>
            <w:color w:val="BA0C2F"/>
            <w:sz w:val="28"/>
            <w:szCs w:val="28"/>
            <w:lang w:eastAsia="ru-RU"/>
          </w:rPr>
          <w:t>пойдет ребенку на пользу</w:t>
        </w:r>
      </w:hyperlink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потому что он научится </w:t>
      </w: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находиться в обществе, справляться с нежелательным поведением и лучше общаться.</w:t>
      </w:r>
    </w:p>
    <w:p w14:paraId="6E092F46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Важно, что АДК не может использоваться только на занятиях со специалистами. Это язык, которым пользуется ребенок. У него должна быть возможность использования этого языка дома, на прогулке, в транспорте и вообще везде, где он находится. В противном случае эффективность технологии снижается драматическим образом. Не стоит откладывать введение дополнительной коммуникации. При этом одновременно необходимо заниматься и развитием речи.</w:t>
      </w:r>
    </w:p>
    <w:p w14:paraId="716773B5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Не зацикливаться на академических навыках ребенка</w:t>
      </w:r>
    </w:p>
    <w:p w14:paraId="28CEDA85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Конечно, академические навыки очень важны для каждого ребенка, однако исследования показывают, что для будущих успехов гораздо важнее сформировать контроль за поведением и развивать навыки социального взаимодействия.</w:t>
      </w:r>
    </w:p>
    <w:p w14:paraId="22A1EC39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того, чтобы ребенок больше обращал внимание на других людей, слушал инструкции и выполнял задания, важно найти то, что ему нравится, интересует и привлекает. Поведенческие специалисты называют это мотивацией. Мотивация является важнейшей составляющей обучения для любого ребенка. Всем детям ставят оценки и хвалят за успехи. Но для многих детей с расстройствами аутистического спектра социальная похвала или абстрактное поощрение не всегда являются эффективными. Поэтому успешная программа обучения ребенка с РАС должна включать в себя оценку мотивации ребенка, регулярную оценку поощрений и разработку индивидуального плана того, когда и за что он их получает.</w:t>
      </w:r>
    </w:p>
    <w:p w14:paraId="38EFFA42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 современных программах не рекомендуется использование стратегий, включающих наказания (например, лишение ребенка любимых объектов или активностей), ― такие стратегии работают значительно хуже, нежели поощрение хорошего участия, социальной коммуникации, желательного поведения и учебных успехов.</w:t>
      </w:r>
    </w:p>
    <w:p w14:paraId="69608E9D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Найдя мотивацию, сфокусируйте основное внимание на развитии социального взаимодействия. Трудности с развитием социальных навыков — один из ключевых вызовов для детей и взрослых с РАС.</w:t>
      </w:r>
    </w:p>
    <w:p w14:paraId="384C18AB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Несмотря на имеющиеся трудности, дети с РАС так же, как и их сверстники, нуждаются в друзьях и общении, и нет никаких оснований считать, что общение с другими людьми может быть для них болезненным или они не хотят его.</w:t>
      </w:r>
    </w:p>
    <w:p w14:paraId="5A5B26B8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Поэтому эффективная поведенческая программа всегда направлена на помощь ребенку с аутизмом в развитии социальных навыков, навыков общения и игры со сверстниками. Его обучают тому, как вступать в диалог и поддерживать его, как играть с соблюдением определенных правил, как отказываться от того, что неприятно, и т. д. Для этого используются самые разные стратегии ― от моделирования сверстников до социальных историй. Это также предполагает обучение людей, которые окружают ребенка (детей и взрослых).</w:t>
      </w:r>
    </w:p>
    <w:p w14:paraId="75E94F6F" w14:textId="77777777" w:rsidR="005714BB" w:rsidRPr="00613753" w:rsidRDefault="005714BB" w:rsidP="00613753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b/>
          <w:bCs/>
          <w:color w:val="BA0C2F"/>
          <w:spacing w:val="-7"/>
          <w:sz w:val="28"/>
          <w:szCs w:val="28"/>
          <w:lang w:eastAsia="ru-RU"/>
        </w:rPr>
        <w:t>Не скрывать от ребенка его диагноз</w:t>
      </w:r>
    </w:p>
    <w:p w14:paraId="1299596D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Обсуждение диагноза и того, как он влияет на учебную программу, с самим ребенком является очень важным. Взрослые люди с расстройствами аутистического спектра говорят, что для них очень важны знание своего диагноза и достоверная информация об особенностях людей с РАС.</w:t>
      </w:r>
    </w:p>
    <w:p w14:paraId="20086711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Информация о диагнозе помогает человеку думать о себе более позитивно (не рассматривать себя неудачником или невоспитанным человеком, лучше </w:t>
      </w: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понимать себя и свои особенности). Это помогает лучше справляться и адаптироваться к трудностям и развивать важные для успешности в социуме качества. Например, человек может учиться способам саморегуляции, тому, как справляться с тревогой, заранее планировать свой день, адаптироваться к неожиданным изменениям, поддерживать диалог и т. д. Конечно, то, каким образом преподносится информация, должно зависеть от особенностей и уровня функционирования ребенка с РАС.</w:t>
      </w:r>
    </w:p>
    <w:p w14:paraId="7D66C10D" w14:textId="77777777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37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Информация о диагнозе для человека ― это проявление уважения к нему и его особенностям, помощь в принятии себя, своих сильных сторон и трудностей, в развитии самоуважения.</w:t>
      </w:r>
    </w:p>
    <w:p w14:paraId="16881481" w14:textId="51F90AD6" w:rsidR="00864D39" w:rsidRPr="00613753" w:rsidRDefault="00864D39" w:rsidP="0061375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A21A81B" w14:textId="583AF105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83D2528" w14:textId="784354AC" w:rsidR="005714BB" w:rsidRPr="00613753" w:rsidRDefault="005714BB" w:rsidP="0061375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14BB" w:rsidRPr="00613753" w:rsidSect="00613753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951"/>
    <w:multiLevelType w:val="multilevel"/>
    <w:tmpl w:val="223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06785"/>
    <w:multiLevelType w:val="multilevel"/>
    <w:tmpl w:val="63E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39"/>
    <w:rsid w:val="004C56E9"/>
    <w:rsid w:val="005714BB"/>
    <w:rsid w:val="00613753"/>
    <w:rsid w:val="00841FEA"/>
    <w:rsid w:val="00864D39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C742"/>
  <w15:chartTrackingRefBased/>
  <w15:docId w15:val="{97220E5E-DB53-4DC7-A246-9A3B2A1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4BB"/>
    <w:rPr>
      <w:b/>
      <w:bCs/>
    </w:rPr>
  </w:style>
  <w:style w:type="character" w:styleId="a4">
    <w:name w:val="Hyperlink"/>
    <w:basedOn w:val="a0"/>
    <w:uiPriority w:val="99"/>
    <w:unhideWhenUsed/>
    <w:rsid w:val="006137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2894">
                  <w:marLeft w:val="0"/>
                  <w:marRight w:val="144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64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7">
                      <w:marLeft w:val="0"/>
                      <w:marRight w:val="1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.org.uk/advice-and-guidance/what-is-autism" TargetMode="External"/><Relationship Id="rId13" Type="http://schemas.openxmlformats.org/officeDocument/2006/relationships/hyperlink" Target="https://www.nhs.uk/conditions/autism/autism-and-everyday-life/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intour.harvard.edu/archives/portfolio-items/autism-spectrum-disorder" TargetMode="External"/><Relationship Id="rId12" Type="http://schemas.openxmlformats.org/officeDocument/2006/relationships/hyperlink" Target="https://www.nhs.uk/conditions/autism/autism-and-everyday-life/help-for-famili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inds.nih.gov/Disorders/Patient-Caregiver-Education/Fact-Sheets/Autism-Spectrum-Disorder-Fact-Sheet" TargetMode="External"/><Relationship Id="rId11" Type="http://schemas.openxmlformats.org/officeDocument/2006/relationships/hyperlink" Target="https://www.ncbi.nlm.nih.gov/pmc/articles/PMC4038720/%20https:/www.cdc.gov/ncbddd/autism/living.html" TargetMode="External"/><Relationship Id="rId5" Type="http://schemas.openxmlformats.org/officeDocument/2006/relationships/hyperlink" Target="https://nakedheart.online/author/vera-kurbatova" TargetMode="External"/><Relationship Id="rId15" Type="http://schemas.openxmlformats.org/officeDocument/2006/relationships/hyperlink" Target="https://www.nhs.uk/conditions/autism/autism-and-everyday-life/help-with-behaviour/" TargetMode="External"/><Relationship Id="rId10" Type="http://schemas.openxmlformats.org/officeDocument/2006/relationships/hyperlink" Target="https://www.nichd.nih.gov/health/topics/autism/conditioninfo/treatments/early-interven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o-fic.ru/icf/" TargetMode="External"/><Relationship Id="rId14" Type="http://schemas.openxmlformats.org/officeDocument/2006/relationships/hyperlink" Target="https://www.nhs.uk/conditions/autism/autism-and-everyday-life/help-for-famil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2023-02-27T10:40:00Z</dcterms:created>
  <dcterms:modified xsi:type="dcterms:W3CDTF">2023-03-10T06:26:00Z</dcterms:modified>
</cp:coreProperties>
</file>