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14" w:rsidRDefault="004A0814" w:rsidP="00525E2B">
      <w:pPr>
        <w:spacing w:line="240" w:lineRule="auto"/>
        <w:jc w:val="center"/>
        <w:rPr>
          <w:rFonts w:ascii="Times New Roman" w:hAnsi="Times New Roman"/>
          <w:b/>
          <w:color w:val="000000"/>
          <w:sz w:val="28"/>
          <w:szCs w:val="28"/>
        </w:rPr>
      </w:pPr>
      <w:r w:rsidRPr="004A0814">
        <w:rPr>
          <w:rFonts w:ascii="Times New Roman" w:hAnsi="Times New Roman" w:cs="Times New Roman"/>
          <w:b/>
          <w:color w:val="212121"/>
          <w:sz w:val="28"/>
          <w:szCs w:val="28"/>
          <w:shd w:val="clear" w:color="auto" w:fill="FFFFFF"/>
        </w:rPr>
        <w:t>Как реагировать на капризы ребенка, без вреда для него?</w:t>
      </w:r>
    </w:p>
    <w:p w:rsidR="00597B49" w:rsidRPr="00B865FF" w:rsidRDefault="00597B49" w:rsidP="00B865FF">
      <w:pPr>
        <w:spacing w:after="0" w:line="240" w:lineRule="auto"/>
        <w:ind w:firstLine="851"/>
        <w:jc w:val="both"/>
        <w:rPr>
          <w:rFonts w:ascii="Times New Roman" w:hAnsi="Times New Roman" w:cs="Times New Roman"/>
          <w:color w:val="1A1A1A"/>
          <w:sz w:val="28"/>
          <w:szCs w:val="28"/>
          <w:shd w:val="clear" w:color="auto" w:fill="FFFFFF"/>
        </w:rPr>
      </w:pPr>
      <w:r w:rsidRPr="00B865FF">
        <w:rPr>
          <w:rFonts w:ascii="Times New Roman" w:hAnsi="Times New Roman" w:cs="Times New Roman"/>
          <w:color w:val="1A1A1A"/>
          <w:sz w:val="28"/>
          <w:szCs w:val="28"/>
          <w:shd w:val="clear" w:color="auto" w:fill="FFFFFF"/>
        </w:rPr>
        <w:t>Детские капризы беспокоят многих родителей, они происходят внезапно на фоне вполне благополучного поведения ребенка. Большинству родителей знакома ситуация, когда в целом спокойные дети начинают капризничать по любому поводу. И чем старше становится чадо, тем больше у него может быть поводов для истерик: не купили игрушку, как у других детей, не дали сладкое, пошли играть не на ту детскую площадку. Чтобы не сформировать у ребенка привычку получать желаемое с помощью плача и крика, родителям стоит разобраться, в чем причины детских капризов.</w:t>
      </w:r>
    </w:p>
    <w:p w:rsidR="00597B49" w:rsidRPr="00B865FF" w:rsidRDefault="00597B49" w:rsidP="00B865FF">
      <w:pPr>
        <w:spacing w:after="0" w:line="240" w:lineRule="auto"/>
        <w:ind w:firstLine="851"/>
        <w:jc w:val="both"/>
        <w:rPr>
          <w:rFonts w:ascii="Times New Roman" w:hAnsi="Times New Roman" w:cs="Times New Roman"/>
          <w:color w:val="1A1A1A"/>
          <w:sz w:val="28"/>
          <w:szCs w:val="28"/>
        </w:rPr>
      </w:pPr>
      <w:r w:rsidRPr="00B865FF">
        <w:rPr>
          <w:rFonts w:ascii="Times New Roman" w:hAnsi="Times New Roman" w:cs="Times New Roman"/>
          <w:color w:val="1A1A1A"/>
          <w:sz w:val="28"/>
          <w:szCs w:val="28"/>
        </w:rPr>
        <w:t>Склонность к капризам связана с возрастными и психофизическими особенностями детей. Наиболее часто капризы проявляются в раннем детстве. Причем, чем младше ребенок, тем ярче у него подобные проявления.</w:t>
      </w:r>
    </w:p>
    <w:p w:rsidR="00597B49" w:rsidRPr="00B865FF" w:rsidRDefault="00597B49" w:rsidP="00B865FF">
      <w:pPr>
        <w:spacing w:after="0" w:line="240" w:lineRule="auto"/>
        <w:ind w:firstLine="851"/>
        <w:jc w:val="both"/>
        <w:rPr>
          <w:rFonts w:ascii="Times New Roman" w:hAnsi="Times New Roman" w:cs="Times New Roman"/>
          <w:color w:val="1A1A1A"/>
          <w:sz w:val="28"/>
          <w:szCs w:val="28"/>
          <w:shd w:val="clear" w:color="auto" w:fill="FFFFFF"/>
        </w:rPr>
      </w:pPr>
      <w:r w:rsidRPr="00B865FF">
        <w:rPr>
          <w:rFonts w:ascii="Times New Roman" w:hAnsi="Times New Roman" w:cs="Times New Roman"/>
          <w:i/>
          <w:color w:val="1A1A1A"/>
          <w:sz w:val="28"/>
          <w:szCs w:val="28"/>
        </w:rPr>
        <w:t>В возрасте до двух лет</w:t>
      </w:r>
      <w:r w:rsidRPr="00B865FF">
        <w:rPr>
          <w:rFonts w:ascii="Times New Roman" w:hAnsi="Times New Roman" w:cs="Times New Roman"/>
          <w:color w:val="1A1A1A"/>
          <w:sz w:val="28"/>
          <w:szCs w:val="28"/>
        </w:rPr>
        <w:t xml:space="preserve"> детские капризы могут быть вызваны переутомлением, сменой обстановки или болезнью ребенка. Но их легко избежать. Для этого родителям нужно правильно организовать режим дня чада и позаботиться о том, чтобы он чувствовал себя комфортно и безопасно.</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i/>
          <w:color w:val="1A1A1A"/>
          <w:sz w:val="28"/>
          <w:szCs w:val="28"/>
        </w:rPr>
        <w:t>В период с двух до пяти лет</w:t>
      </w:r>
      <w:r w:rsidRPr="00B865FF">
        <w:rPr>
          <w:color w:val="1A1A1A"/>
          <w:sz w:val="28"/>
          <w:szCs w:val="28"/>
        </w:rPr>
        <w:t xml:space="preserve"> ребенок начинает активно выражать свое несогласие с действиями родителей и пытается заставить их выполнять собственные желания. Взрослым не стоит устанавливать диктат и давить на малыша авторитетом старшего. Такие взаимоотношения с детьми считаются наиболее неблагоприятными для формирования личности. Согласно исследованиям, эффективным стилем воспитания детей является сотрудничество, в основе которого лежит принцип объединения всех членов семьи. </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i/>
          <w:color w:val="1A1A1A"/>
          <w:sz w:val="28"/>
          <w:szCs w:val="28"/>
        </w:rPr>
        <w:t xml:space="preserve">Капризы у детей в возрасте пять и более лет </w:t>
      </w:r>
      <w:r w:rsidRPr="00B865FF">
        <w:rPr>
          <w:color w:val="1A1A1A"/>
          <w:sz w:val="28"/>
          <w:szCs w:val="28"/>
        </w:rPr>
        <w:t>– следствие устоявшейся привычки добиваться своего не диалогом, а криком и плачем. Рекомендации родителям в этом случае – прежде всего, игнорируйте попытки манипулировать собой. Предложите ребенку подумать, так ли ему нужно то, о чем он вас просит. Если его просьбу нельзя выполнить, то объясните ему, почему. Ваш отказ не будет воспринят болезненно, если ребенок будет понимать, по какой причине он не может получить желаемое.</w:t>
      </w:r>
    </w:p>
    <w:p w:rsidR="00597B49" w:rsidRPr="00B865FF" w:rsidRDefault="00597B49" w:rsidP="00B865FF">
      <w:pPr>
        <w:pStyle w:val="a3"/>
        <w:shd w:val="clear" w:color="auto" w:fill="FFFFFF"/>
        <w:spacing w:before="0" w:beforeAutospacing="0" w:after="0" w:afterAutospacing="0"/>
        <w:ind w:firstLine="851"/>
        <w:jc w:val="both"/>
        <w:rPr>
          <w:i/>
          <w:color w:val="1A1A1A"/>
          <w:sz w:val="28"/>
          <w:szCs w:val="28"/>
        </w:rPr>
      </w:pPr>
      <w:r w:rsidRPr="00B865FF">
        <w:rPr>
          <w:i/>
          <w:color w:val="1A1A1A"/>
          <w:sz w:val="28"/>
          <w:szCs w:val="28"/>
        </w:rPr>
        <w:t>Многие родители не знают, как реагировать на детские капризы и дают волю эмоциям. </w:t>
      </w:r>
      <w:r w:rsidR="00B865FF" w:rsidRPr="00B865FF">
        <w:rPr>
          <w:i/>
          <w:color w:val="1A1A1A"/>
          <w:sz w:val="28"/>
          <w:szCs w:val="28"/>
        </w:rPr>
        <w:t>Рекомендую Вам придерживаться следующих моделей поведения:</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1. Сохраняйте спокойствие в любой ситуации</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t>В любой ситуации старайтесь сохранять спокойствие. Не стоит кричать на ребенка: найдите способ иначе донести до него свою точку зрения. Объясните, почему вы не будете делать то, что он хочет. Если ребенок не реагирует на ваши доводы, подождите, пока он успокоится и сможет воспринимать ваши слова. Для того чтобы вывести чадо из истерики, крепко обнимите его и удерживайте некоторое время в своих объятиях. Говорите ребенку, что любите его даже в те моменты, когда он злится, но вас огорчает, если он громко кричит и бросается на пол.</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2. Наберитесь терпения</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lastRenderedPageBreak/>
        <w:t>Приступ истерики в общественном месте лучше переждать, не реагируя на поведение ребенка и комментарии окружающих. Если есть возможность, отнесите кричащего малыша в машину или выведите из магазина на улицу. Когда он успокоится, спокойно обсудите с ним ситуацию и объясните, что так вести себя в присутствии посторонних людей недопустимо.</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3. Держите свое слово</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t xml:space="preserve">Если вы сказали «нет», придерживайтесь этого запрета, как бы вам не было жаль своего малыша. Многие родители готовы разрешать детям все, лишь бы они перестали кричать. </w:t>
      </w:r>
      <w:proofErr w:type="gramStart"/>
      <w:r w:rsidRPr="00B865FF">
        <w:rPr>
          <w:color w:val="1A1A1A"/>
          <w:sz w:val="28"/>
          <w:szCs w:val="28"/>
        </w:rPr>
        <w:t>Поступая</w:t>
      </w:r>
      <w:proofErr w:type="gramEnd"/>
      <w:r w:rsidRPr="00B865FF">
        <w:rPr>
          <w:color w:val="1A1A1A"/>
          <w:sz w:val="28"/>
          <w:szCs w:val="28"/>
        </w:rPr>
        <w:t xml:space="preserve"> таким образом, они закрепляют нежелательно</w:t>
      </w:r>
      <w:r w:rsidR="00B865FF" w:rsidRPr="00B865FF">
        <w:rPr>
          <w:color w:val="1A1A1A"/>
          <w:sz w:val="28"/>
          <w:szCs w:val="28"/>
        </w:rPr>
        <w:t>е поведение ребенка. Советую</w:t>
      </w:r>
      <w:r w:rsidRPr="00B865FF">
        <w:rPr>
          <w:color w:val="1A1A1A"/>
          <w:sz w:val="28"/>
          <w:szCs w:val="28"/>
        </w:rPr>
        <w:t xml:space="preserve"> всем членам семьи придерживаться одной стратегии воспитания детей. Это поможет предупреждать детские капризы на этапе их зарождения.</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4. Используйте разумные доводы</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t>Попробуйте «договориться» с ребенком. Дети в возрасте старше четырех лет уже понимают связь между своим плохим поведением и последующим наказанием. Для этого установите для своего чада четкие правила. Например, «не перестанешь кричать – останешься без мультиков».</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5. Переключайте внимание ребенка</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t>Не стоит наказывать ребенка за капризы. Разумнее отвлечь его внимание на что-то другое. Например, попросив найти какой-то товар на полках или предложив понести корзину в супермаркете. Необходимость выполнения какого-либо действия поможет отвлечь ребенка от его капризов и желания настаивать на своем.</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6. Предупреждайте детские капризы</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t>Старайтесь предупреждать детские капризы. Избегайте ситуаций, когда вероятность истерики у чада высока. Так, родителям не стоит идти в магазин с голодным и уставшим ребенком, если они не хотят вызвать новый взрыв эмоций.</w:t>
      </w:r>
    </w:p>
    <w:p w:rsidR="00597B49" w:rsidRPr="00B865FF" w:rsidRDefault="00597B49" w:rsidP="00B865FF">
      <w:pPr>
        <w:pStyle w:val="3"/>
        <w:shd w:val="clear" w:color="auto" w:fill="FFFFFF"/>
        <w:spacing w:before="0" w:beforeAutospacing="0" w:after="0" w:afterAutospacing="0"/>
        <w:ind w:firstLine="851"/>
        <w:jc w:val="both"/>
        <w:rPr>
          <w:color w:val="000000"/>
          <w:sz w:val="28"/>
          <w:szCs w:val="28"/>
        </w:rPr>
      </w:pPr>
      <w:r w:rsidRPr="00B865FF">
        <w:rPr>
          <w:color w:val="000000"/>
          <w:sz w:val="28"/>
          <w:szCs w:val="28"/>
        </w:rPr>
        <w:t>7. Не оставляйте ребенка одного</w:t>
      </w:r>
    </w:p>
    <w:p w:rsidR="00597B49" w:rsidRPr="00B865FF" w:rsidRDefault="00597B49" w:rsidP="00B865FF">
      <w:pPr>
        <w:pStyle w:val="a3"/>
        <w:shd w:val="clear" w:color="auto" w:fill="FFFFFF"/>
        <w:spacing w:before="0" w:beforeAutospacing="0" w:after="0" w:afterAutospacing="0"/>
        <w:ind w:firstLine="851"/>
        <w:jc w:val="both"/>
        <w:rPr>
          <w:color w:val="1A1A1A"/>
          <w:sz w:val="28"/>
          <w:szCs w:val="28"/>
        </w:rPr>
      </w:pPr>
      <w:r w:rsidRPr="00B865FF">
        <w:rPr>
          <w:color w:val="1A1A1A"/>
          <w:sz w:val="28"/>
          <w:szCs w:val="28"/>
        </w:rPr>
        <w:t>Если ребенок не идет на контакт, не стоит оставлять его одного в стрессовом состоянии. Чрезмерная опека малыша в данной ситуации тоже лишена здравого смысла. Ведь именно капризами дети выражают протест против родительского надзора и демонстрируют желание быть самостоятельными. Поэтому продолжайте спокойно заниматься своими делами. Тогда ребенок будет знать, что вы всегда рядом, а ваше решение – окончательное.</w:t>
      </w:r>
    </w:p>
    <w:p w:rsidR="00597B49" w:rsidRPr="004A0814" w:rsidRDefault="00597B49"/>
    <w:p w:rsidR="004A0814" w:rsidRPr="004A0814" w:rsidRDefault="004A0814"/>
    <w:p w:rsidR="004A0814" w:rsidRPr="004A0814" w:rsidRDefault="004A0814"/>
    <w:sectPr w:rsidR="004A0814" w:rsidRPr="004A0814" w:rsidSect="00093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4A0814"/>
    <w:rsid w:val="000933CE"/>
    <w:rsid w:val="004A0814"/>
    <w:rsid w:val="00525E2B"/>
    <w:rsid w:val="00597B49"/>
    <w:rsid w:val="00B8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CE"/>
  </w:style>
  <w:style w:type="paragraph" w:styleId="2">
    <w:name w:val="heading 2"/>
    <w:basedOn w:val="a"/>
    <w:link w:val="20"/>
    <w:uiPriority w:val="9"/>
    <w:qFormat/>
    <w:rsid w:val="00597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97B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A08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4A0814"/>
    <w:rPr>
      <w:rFonts w:cs="Times New Roman"/>
      <w:color w:val="0000FF"/>
      <w:u w:val="single"/>
    </w:rPr>
  </w:style>
  <w:style w:type="character" w:customStyle="1" w:styleId="20">
    <w:name w:val="Заголовок 2 Знак"/>
    <w:basedOn w:val="a0"/>
    <w:link w:val="2"/>
    <w:uiPriority w:val="9"/>
    <w:rsid w:val="00597B4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97B49"/>
    <w:rPr>
      <w:rFonts w:ascii="Times New Roman" w:eastAsia="Times New Roman" w:hAnsi="Times New Roman" w:cs="Times New Roman"/>
      <w:b/>
      <w:bCs/>
      <w:sz w:val="27"/>
      <w:szCs w:val="27"/>
    </w:rPr>
  </w:style>
  <w:style w:type="paragraph" w:styleId="a5">
    <w:name w:val="Balloon Text"/>
    <w:basedOn w:val="a"/>
    <w:link w:val="a6"/>
    <w:uiPriority w:val="99"/>
    <w:semiHidden/>
    <w:unhideWhenUsed/>
    <w:rsid w:val="00597B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0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dcterms:created xsi:type="dcterms:W3CDTF">2022-04-28T12:29:00Z</dcterms:created>
  <dcterms:modified xsi:type="dcterms:W3CDTF">2022-06-18T19:48:00Z</dcterms:modified>
</cp:coreProperties>
</file>