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71" w:rsidRPr="004C7022" w:rsidRDefault="009F2471" w:rsidP="004C7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7022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4C70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редставление педагогического опыта</w:t>
      </w:r>
    </w:p>
    <w:p w:rsidR="009F2471" w:rsidRPr="004C7022" w:rsidRDefault="009F2471" w:rsidP="004C7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022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учителя </w:t>
      </w:r>
      <w:r w:rsidR="00E71293">
        <w:rPr>
          <w:rFonts w:ascii="Times New Roman" w:eastAsia="Times New Roman" w:hAnsi="Times New Roman" w:cs="Times New Roman"/>
          <w:b/>
          <w:sz w:val="28"/>
          <w:szCs w:val="28"/>
        </w:rPr>
        <w:t>ИЗО и технологии</w:t>
      </w:r>
    </w:p>
    <w:p w:rsidR="008871D4" w:rsidRPr="004C7022" w:rsidRDefault="008871D4" w:rsidP="004C7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02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общеобразовательного учреждения</w:t>
      </w:r>
    </w:p>
    <w:p w:rsidR="008871D4" w:rsidRPr="004C7022" w:rsidRDefault="008871D4" w:rsidP="004C7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022">
        <w:rPr>
          <w:rFonts w:ascii="Times New Roman" w:eastAsia="Times New Roman" w:hAnsi="Times New Roman" w:cs="Times New Roman"/>
          <w:b/>
          <w:sz w:val="28"/>
          <w:szCs w:val="28"/>
        </w:rPr>
        <w:t xml:space="preserve"> «Средняя общеобразовательная школа</w:t>
      </w:r>
      <w:r w:rsidR="009F2471" w:rsidRPr="004C7022">
        <w:rPr>
          <w:rFonts w:ascii="Times New Roman" w:eastAsia="Times New Roman" w:hAnsi="Times New Roman" w:cs="Times New Roman"/>
          <w:b/>
          <w:sz w:val="28"/>
          <w:szCs w:val="28"/>
        </w:rPr>
        <w:t xml:space="preserve"> № 2</w:t>
      </w:r>
      <w:r w:rsidRPr="004C7022">
        <w:rPr>
          <w:rFonts w:ascii="Times New Roman" w:eastAsia="Times New Roman" w:hAnsi="Times New Roman" w:cs="Times New Roman"/>
          <w:b/>
          <w:sz w:val="28"/>
          <w:szCs w:val="28"/>
        </w:rPr>
        <w:t xml:space="preserve"> имени Героя </w:t>
      </w:r>
    </w:p>
    <w:p w:rsidR="009F2471" w:rsidRPr="004C7022" w:rsidRDefault="008871D4" w:rsidP="004C7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C7022">
        <w:rPr>
          <w:rFonts w:ascii="Times New Roman" w:eastAsia="Times New Roman" w:hAnsi="Times New Roman" w:cs="Times New Roman"/>
          <w:b/>
          <w:sz w:val="28"/>
          <w:szCs w:val="28"/>
        </w:rPr>
        <w:t>Советского Союза П.И. Орлова</w:t>
      </w:r>
      <w:r w:rsidR="009F2471" w:rsidRPr="004C7022">
        <w:rPr>
          <w:rFonts w:ascii="Times New Roman" w:eastAsia="Times New Roman" w:hAnsi="Times New Roman" w:cs="Times New Roman"/>
          <w:b/>
          <w:sz w:val="28"/>
          <w:szCs w:val="28"/>
        </w:rPr>
        <w:t>»г.о. Саранска</w:t>
      </w:r>
      <w:r w:rsidRPr="004C702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F2471" w:rsidRPr="004C7022" w:rsidRDefault="00E71293" w:rsidP="004C7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Захаровой Ксении Александровны</w:t>
      </w:r>
    </w:p>
    <w:p w:rsidR="008871D4" w:rsidRPr="004C7022" w:rsidRDefault="008871D4" w:rsidP="004C70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293" w:rsidRDefault="00E71293" w:rsidP="00E7129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1293">
        <w:rPr>
          <w:rFonts w:ascii="Times New Roman" w:hAnsi="Times New Roman" w:cs="Times New Roman"/>
          <w:b/>
          <w:bCs/>
          <w:i/>
          <w:iCs/>
          <w:color w:val="0F243E"/>
          <w:sz w:val="32"/>
          <w:szCs w:val="32"/>
          <w:shd w:val="clear" w:color="auto" w:fill="FFFFFF"/>
        </w:rPr>
        <w:t>Разнообразие форм, методов и приемов художественного творчества на уроках изобразительного искусства и во внеурочной деятельности</w:t>
      </w:r>
    </w:p>
    <w:p w:rsidR="006F500D" w:rsidRDefault="00E71293" w:rsidP="004C7022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« Страна, в которой учили бы рисовать, так же как учат читать и писать, превзошла бы вскоре все остальные страны во всех искусствах, науках 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мастерствах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…»</w:t>
      </w:r>
    </w:p>
    <w:p w:rsidR="00E71293" w:rsidRPr="004C7022" w:rsidRDefault="00E71293" w:rsidP="004C7022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 Д. Дидро)</w:t>
      </w:r>
    </w:p>
    <w:p w:rsidR="00BF3D2D" w:rsidRPr="004C7022" w:rsidRDefault="00BF3D2D" w:rsidP="004C7022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  <w:u w:val="single"/>
        </w:rPr>
      </w:pPr>
      <w:r w:rsidRPr="004C7022">
        <w:rPr>
          <w:b/>
          <w:color w:val="000000"/>
          <w:sz w:val="28"/>
          <w:szCs w:val="28"/>
          <w:u w:val="single"/>
        </w:rPr>
        <w:t>Актуальность и перспективность опыта</w:t>
      </w:r>
    </w:p>
    <w:p w:rsidR="001D6F98" w:rsidRPr="001D6F98" w:rsidRDefault="001D6F98" w:rsidP="001D6F98">
      <w:pPr>
        <w:pStyle w:val="a8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112611"/>
          <w:sz w:val="28"/>
          <w:szCs w:val="28"/>
        </w:rPr>
      </w:pPr>
      <w:r w:rsidRPr="001D6F98">
        <w:rPr>
          <w:rFonts w:ascii="Times New Roman" w:hAnsi="Times New Roman"/>
          <w:color w:val="112611"/>
          <w:sz w:val="28"/>
          <w:szCs w:val="28"/>
        </w:rPr>
        <w:t>Произошедшие за последние годы в нашей стране и во всем мире экономические и социальные изменения предъявляют к личности повышенные требования: она должна оперативно принимать решения, уметь самостоятельно разбираться в изменяющейся ситуации, проявлять  инициативу, оригинально мыслить, творчески подходить к реш</w:t>
      </w:r>
      <w:r w:rsidRPr="001D6F98">
        <w:rPr>
          <w:rFonts w:ascii="Times New Roman" w:hAnsi="Times New Roman"/>
          <w:color w:val="112611"/>
          <w:sz w:val="28"/>
          <w:szCs w:val="28"/>
        </w:rPr>
        <w:t>е</w:t>
      </w:r>
      <w:r w:rsidRPr="001D6F98">
        <w:rPr>
          <w:rFonts w:ascii="Times New Roman" w:hAnsi="Times New Roman"/>
          <w:color w:val="112611"/>
          <w:sz w:val="28"/>
          <w:szCs w:val="28"/>
        </w:rPr>
        <w:t xml:space="preserve">нию сложных жизненных задач, нетрадиционно поступать в той или иной ситуации. В связи с этим качественное образование в современной школе требует решения многих задач. Одной из таких задач является создание условий для формирования и развития учебной мотивации школьников. </w:t>
      </w:r>
      <w:proofErr w:type="gramStart"/>
      <w:r w:rsidRPr="001D6F98">
        <w:rPr>
          <w:rFonts w:ascii="Times New Roman" w:hAnsi="Times New Roman"/>
          <w:color w:val="112611"/>
          <w:sz w:val="28"/>
          <w:szCs w:val="28"/>
        </w:rPr>
        <w:t>В настоящее время, актуален поиск средств и путей формирования и развития устойчивых мотивов учения у обучающихся, что способств</w:t>
      </w:r>
      <w:r w:rsidRPr="001D6F98">
        <w:rPr>
          <w:rFonts w:ascii="Times New Roman" w:hAnsi="Times New Roman"/>
          <w:color w:val="112611"/>
          <w:sz w:val="28"/>
          <w:szCs w:val="28"/>
        </w:rPr>
        <w:t>у</w:t>
      </w:r>
      <w:r w:rsidRPr="001D6F98">
        <w:rPr>
          <w:rFonts w:ascii="Times New Roman" w:hAnsi="Times New Roman"/>
          <w:color w:val="112611"/>
          <w:sz w:val="28"/>
          <w:szCs w:val="28"/>
        </w:rPr>
        <w:t>ет эффективности учебной деятельности.</w:t>
      </w:r>
      <w:proofErr w:type="gramEnd"/>
    </w:p>
    <w:p w:rsidR="001D6F98" w:rsidRPr="001D6F98" w:rsidRDefault="001D6F98" w:rsidP="001D6F98">
      <w:pPr>
        <w:pStyle w:val="a8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6F98">
        <w:rPr>
          <w:rFonts w:ascii="Times New Roman" w:hAnsi="Times New Roman"/>
          <w:sz w:val="28"/>
          <w:szCs w:val="28"/>
        </w:rPr>
        <w:t>Федеральные государственные образовательные стандарты поставили задачи по формированию у школьников приемов самостоятельного приобретения знаний  и познавательных интересов, активной жизненной позиции, тем самым актуализировав н</w:t>
      </w:r>
      <w:r w:rsidRPr="001D6F98">
        <w:rPr>
          <w:rFonts w:ascii="Times New Roman" w:hAnsi="Times New Roman"/>
          <w:sz w:val="28"/>
          <w:szCs w:val="28"/>
        </w:rPr>
        <w:t>е</w:t>
      </w:r>
      <w:r w:rsidRPr="001D6F98">
        <w:rPr>
          <w:rFonts w:ascii="Times New Roman" w:hAnsi="Times New Roman"/>
          <w:sz w:val="28"/>
          <w:szCs w:val="28"/>
        </w:rPr>
        <w:t xml:space="preserve">обходимость формирования устойчивой учебной мотивации. </w:t>
      </w:r>
      <w:r w:rsidRPr="001D6F98">
        <w:rPr>
          <w:rFonts w:ascii="Times New Roman" w:hAnsi="Times New Roman"/>
          <w:color w:val="112611"/>
          <w:sz w:val="28"/>
          <w:szCs w:val="28"/>
        </w:rPr>
        <w:t>В связи с этим учебно-воспитательный проце</w:t>
      </w:r>
      <w:proofErr w:type="gramStart"/>
      <w:r w:rsidRPr="001D6F98">
        <w:rPr>
          <w:rFonts w:ascii="Times New Roman" w:hAnsi="Times New Roman"/>
          <w:color w:val="112611"/>
          <w:sz w:val="28"/>
          <w:szCs w:val="28"/>
        </w:rPr>
        <w:t>сс в шк</w:t>
      </w:r>
      <w:proofErr w:type="gramEnd"/>
      <w:r w:rsidRPr="001D6F98">
        <w:rPr>
          <w:rFonts w:ascii="Times New Roman" w:hAnsi="Times New Roman"/>
          <w:color w:val="112611"/>
          <w:sz w:val="28"/>
          <w:szCs w:val="28"/>
        </w:rPr>
        <w:t>оле должен быть направлен на выполнение нового соц</w:t>
      </w:r>
      <w:r w:rsidRPr="001D6F98">
        <w:rPr>
          <w:rFonts w:ascii="Times New Roman" w:hAnsi="Times New Roman"/>
          <w:color w:val="112611"/>
          <w:sz w:val="28"/>
          <w:szCs w:val="28"/>
        </w:rPr>
        <w:t>и</w:t>
      </w:r>
      <w:r w:rsidRPr="001D6F98">
        <w:rPr>
          <w:rFonts w:ascii="Times New Roman" w:hAnsi="Times New Roman"/>
          <w:color w:val="112611"/>
          <w:sz w:val="28"/>
          <w:szCs w:val="28"/>
        </w:rPr>
        <w:t xml:space="preserve">ального заказа – повышение качества обучения и воспитания. </w:t>
      </w:r>
      <w:r w:rsidRPr="001D6F98">
        <w:rPr>
          <w:rFonts w:ascii="Times New Roman" w:hAnsi="Times New Roman"/>
          <w:sz w:val="28"/>
          <w:szCs w:val="28"/>
          <w:shd w:val="clear" w:color="auto" w:fill="FFFFFF"/>
        </w:rPr>
        <w:t>Процесс формирования положительного отношения к учению считаем для себя значимым и основополага</w:t>
      </w:r>
      <w:r w:rsidRPr="001D6F98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1D6F98">
        <w:rPr>
          <w:rFonts w:ascii="Times New Roman" w:hAnsi="Times New Roman"/>
          <w:sz w:val="28"/>
          <w:szCs w:val="28"/>
          <w:shd w:val="clear" w:color="auto" w:fill="FFFFFF"/>
        </w:rPr>
        <w:t xml:space="preserve">щим. Мотивация выполняет важные функции в обучении. </w:t>
      </w:r>
      <w:r w:rsidRPr="001D6F9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Учебную деятельность нео</w:t>
      </w:r>
      <w:r w:rsidRPr="001D6F98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1D6F98">
        <w:rPr>
          <w:rFonts w:ascii="Times New Roman" w:hAnsi="Times New Roman"/>
          <w:sz w:val="28"/>
          <w:szCs w:val="28"/>
          <w:shd w:val="clear" w:color="auto" w:fill="FFFFFF"/>
        </w:rPr>
        <w:t>ходимо организовать так, чтобы она способствовала развитию познавательного интер</w:t>
      </w:r>
      <w:r w:rsidRPr="001D6F98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1D6F98">
        <w:rPr>
          <w:rFonts w:ascii="Times New Roman" w:hAnsi="Times New Roman"/>
          <w:sz w:val="28"/>
          <w:szCs w:val="28"/>
          <w:shd w:val="clear" w:color="auto" w:fill="FFFFFF"/>
        </w:rPr>
        <w:t>са, помогала формированию у обучающихся таких качеств, как активность, творчество, любознательность, что во многом обеспечивает развитие личности.</w:t>
      </w:r>
    </w:p>
    <w:p w:rsidR="008871D4" w:rsidRPr="001D6F98" w:rsidRDefault="008871D4" w:rsidP="004C702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F3D2D" w:rsidRPr="004C7022" w:rsidRDefault="00BF3D2D" w:rsidP="004C7022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C70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Условия формирования ведущей идеи опыта, условия возникновения, становление опыта.</w:t>
      </w:r>
    </w:p>
    <w:p w:rsidR="001D6F98" w:rsidRPr="001D6F98" w:rsidRDefault="001D6F98" w:rsidP="001D6F98">
      <w:pPr>
        <w:tabs>
          <w:tab w:val="left" w:pos="993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D6F98">
        <w:rPr>
          <w:rFonts w:ascii="Times New Roman" w:hAnsi="Times New Roman"/>
          <w:bCs/>
          <w:iCs/>
          <w:color w:val="000000"/>
          <w:sz w:val="28"/>
          <w:szCs w:val="28"/>
        </w:rPr>
        <w:t>Формирование мотивации учения в школьном возрасте без преувеличения мо</w:t>
      </w:r>
      <w:r w:rsidRPr="001D6F98">
        <w:rPr>
          <w:rFonts w:ascii="Times New Roman" w:hAnsi="Times New Roman"/>
          <w:bCs/>
          <w:iCs/>
          <w:color w:val="000000"/>
          <w:sz w:val="28"/>
          <w:szCs w:val="28"/>
        </w:rPr>
        <w:t>ж</w:t>
      </w:r>
      <w:r w:rsidRPr="001D6F98">
        <w:rPr>
          <w:rFonts w:ascii="Times New Roman" w:hAnsi="Times New Roman"/>
          <w:bCs/>
          <w:iCs/>
          <w:color w:val="000000"/>
          <w:sz w:val="28"/>
          <w:szCs w:val="28"/>
        </w:rPr>
        <w:t>но назвать одной из центральных проблем современной школы. Ее актуальность об</w:t>
      </w:r>
      <w:r w:rsidRPr="001D6F98">
        <w:rPr>
          <w:rFonts w:ascii="Times New Roman" w:hAnsi="Times New Roman"/>
          <w:bCs/>
          <w:iCs/>
          <w:color w:val="000000"/>
          <w:sz w:val="28"/>
          <w:szCs w:val="28"/>
        </w:rPr>
        <w:t>у</w:t>
      </w:r>
      <w:r w:rsidRPr="001D6F98">
        <w:rPr>
          <w:rFonts w:ascii="Times New Roman" w:hAnsi="Times New Roman"/>
          <w:bCs/>
          <w:iCs/>
          <w:color w:val="000000"/>
          <w:sz w:val="28"/>
          <w:szCs w:val="28"/>
        </w:rPr>
        <w:t>словлена обновлением содержания обучения, постановкой задач формирования у школьников приемов самостоятельного приобретения знаний и познавательных интер</w:t>
      </w:r>
      <w:r w:rsidRPr="001D6F98">
        <w:rPr>
          <w:rFonts w:ascii="Times New Roman" w:hAnsi="Times New Roman"/>
          <w:bCs/>
          <w:iCs/>
          <w:color w:val="000000"/>
          <w:sz w:val="28"/>
          <w:szCs w:val="28"/>
        </w:rPr>
        <w:t>е</w:t>
      </w:r>
      <w:r w:rsidRPr="001D6F98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сов, формирование у них активной жизненной позиции. </w:t>
      </w:r>
      <w:r w:rsidRPr="001D6F98">
        <w:rPr>
          <w:rFonts w:ascii="Times New Roman" w:hAnsi="Times New Roman"/>
          <w:color w:val="000000"/>
          <w:sz w:val="28"/>
          <w:szCs w:val="28"/>
        </w:rPr>
        <w:t xml:space="preserve">Что не возможно без интереса учащегося к предмету. </w:t>
      </w:r>
      <w:r w:rsidRPr="001D6F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Каждый учитель желает, чтобы его учащиеся хорошо учились, с желанием занимались на уроках и проявляли интерес к его предмету. Развитие и фо</w:t>
      </w:r>
      <w:r w:rsidRPr="001D6F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1D6F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мирование мотивации учебной деятельности школьника является одной из основных задач современной школы.</w:t>
      </w:r>
    </w:p>
    <w:p w:rsidR="00BC1E1C" w:rsidRPr="004C7022" w:rsidRDefault="00BF3D2D" w:rsidP="004C7022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C7022">
        <w:rPr>
          <w:rFonts w:ascii="Times New Roman" w:hAnsi="Times New Roman" w:cs="Times New Roman"/>
          <w:b/>
          <w:sz w:val="28"/>
          <w:szCs w:val="28"/>
          <w:u w:val="single"/>
        </w:rPr>
        <w:t>Теоретическая база опыта.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Использование новых технологий в учебном процессе является актуальной проблемой современного школьного образования. Сегодня необходимо, чтобы каждый учитель по любой дисциплине мог провести занятие с использованием информационно-коммуникационных технологий. Это дает возможность учителю работать дифференцировано и индивидуально, а также экономит время. Все это побуждает меня к поиску новых педагогических технологий и использование их в своей практике. На своих уроках,  наряду с традиционными технологиями,  я использую современные образовательные технологии: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- метод проектов;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- обучение в сотрудничестве;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- дифференцированное обучение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- учет принципа индивидуального подхода,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- творческая работа,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- самостоятельная работа.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 xml:space="preserve">Уроки изобразительного искусства  должны быть яркими, эмоциональными, с привлечением большого иллюстративного материала, с использованием звуковых и видеозаписей. Всё это может обеспечивать компьютерная </w:t>
      </w:r>
      <w:r w:rsidRPr="00A94D05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техника с её </w:t>
      </w:r>
      <w:proofErr w:type="spellStart"/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мультимедийными</w:t>
      </w:r>
      <w:proofErr w:type="spellEnd"/>
      <w:r w:rsidRPr="00A94D05">
        <w:rPr>
          <w:rFonts w:ascii="Times New Roman" w:eastAsia="Times New Roman" w:hAnsi="Times New Roman"/>
          <w:color w:val="000000"/>
          <w:sz w:val="28"/>
          <w:szCs w:val="28"/>
        </w:rPr>
        <w:t xml:space="preserve"> возможностями. И именно для уроков изобразительного искусства учителя и учащиеся могут готовить самые замечательные, самые интересные проекты, это уроки путешествия в мир живописи, архитектуры, скульптуры, в мир выдающихся мастеров российского и зарубежного  изобразительного искусства. Использование компьютера дает возможность увидеть мир глазами многих живописцев, услышать актерское прочтение стихов на фоне классической музыки. Такие уроки    воспитывают чувство </w:t>
      </w:r>
      <w:proofErr w:type="gramStart"/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прекрасного</w:t>
      </w:r>
      <w:proofErr w:type="gramEnd"/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, расширяют кругозор учащихся, позволяют за ограниченное время дать обширный искусствоведческий материал.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Интересные и занимательные формы работы с использованием компьютерных технологий легко воспринимаются детьми, учащиеся вовлекаются в серьезную работу,  в которой развивается  личность учащегося. Постепенно у учащихся вырабатывается определенная культура поведения, формируется его мировоззрение. Принципы информационного взаимодействия позволяют перейти от традиционного планирования урока к его конструированию. Урок становится более результативным т.к. в него положено  – смысловое толкование терминов учителя и учащихся;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-  привлекательность демонстративного материала 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- принцип творчества учителя и учащихся до получения глубоких знаний;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- проведение урока с мультимедиа выступлением (сопровождение рассказа учителя,         </w:t>
      </w:r>
      <w:proofErr w:type="gramEnd"/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доклад ученика по теме);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– поиск информации, работа над текстом, написание мультимедиа сочинений;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-  самостоятельная работа учащихся в малых группах;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межпредметные</w:t>
      </w:r>
      <w:proofErr w:type="spellEnd"/>
      <w:r w:rsidRPr="00A94D05">
        <w:rPr>
          <w:rFonts w:ascii="Times New Roman" w:eastAsia="Times New Roman" w:hAnsi="Times New Roman"/>
          <w:color w:val="000000"/>
          <w:sz w:val="28"/>
          <w:szCs w:val="28"/>
        </w:rPr>
        <w:t xml:space="preserve"> связи – важнейший фактор оптимизации обучения,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- устранение перегрузки учителя и учащихся.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 xml:space="preserve">Применение этих инноваций трудно представить без технологии мультимедиа. У меня появилась возможность совмещать теоретический и демонстрационный материал (слайды, фильмы, видеоролики, музыку, презентации к урокам). Так как уроки изобразительного искусства построены на зрительном ряде, я использую, возможности </w:t>
      </w:r>
      <w:proofErr w:type="spellStart"/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мультимедийного</w:t>
      </w:r>
      <w:proofErr w:type="spellEnd"/>
      <w:r w:rsidRPr="00A94D05">
        <w:rPr>
          <w:rFonts w:ascii="Times New Roman" w:eastAsia="Times New Roman" w:hAnsi="Times New Roman"/>
          <w:color w:val="000000"/>
          <w:sz w:val="28"/>
          <w:szCs w:val="28"/>
        </w:rPr>
        <w:t xml:space="preserve"> оборудования оно облегчает подготовку к уроку. Погрузиться в мир искусства, побывать в роли художника, дизайнера, архитектора, не требуя при этом материалов, которые порой детям не доступны. При этом я учитываю, что компьютер не может заменить учителя, а лишь дополняет его. Использование мультимедиа на уроке сначала воспринимается учащимися на </w:t>
      </w:r>
      <w:r w:rsidRPr="00A94D05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уровне игры, постепенно я вовлекаю их в серьезную творческую работу, в которой развиваются творческие способности  учащегося.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 xml:space="preserve">В результате можно определить формы применения компьютера на уроках </w:t>
      </w:r>
      <w:proofErr w:type="gramStart"/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ИЗО</w:t>
      </w:r>
      <w:proofErr w:type="gramEnd"/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Как источник информации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Поддержка учителя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Организация проектной деятельности учащегося</w:t>
      </w:r>
    </w:p>
    <w:p w:rsidR="00AB6E17" w:rsidRPr="00AB6E17" w:rsidRDefault="00AB6E17" w:rsidP="00AB6E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 xml:space="preserve">Использование графических программ, в качестве инструмента </w:t>
      </w: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художественной деятельности.</w:t>
      </w:r>
    </w:p>
    <w:p w:rsidR="00AB6E17" w:rsidRPr="00AB6E17" w:rsidRDefault="00AB6E17" w:rsidP="00AB6E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Законом РФ "Об образовании и требованиями к системе образования", возникает острая необходимость в новых подходах к преподаванию изобразительного искусства в общеобразовательной школе. Это во многом определяет успех возрождения национальной культуры, народных традиций, фольклора, музыки в рамках регионального компонента.</w:t>
      </w:r>
    </w:p>
    <w:p w:rsidR="00AB6E17" w:rsidRPr="00AB6E17" w:rsidRDefault="00AB6E17" w:rsidP="00AB6E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становится более результативным, так как в его основу положено следующее:</w:t>
      </w:r>
    </w:p>
    <w:p w:rsidR="00AB6E17" w:rsidRPr="00AB6E17" w:rsidRDefault="00AB6E17" w:rsidP="00AB6E1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Привлекательность учебного материала с использованием приемов педагогической техники, повышающих интерес к изучаемой теме;</w:t>
      </w:r>
    </w:p>
    <w:p w:rsidR="00AB6E17" w:rsidRPr="00AB6E17" w:rsidRDefault="00AB6E17" w:rsidP="00AB6E1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сотворчества учителя и учащихся для получения глубоких знаний, и применение полученной информации;</w:t>
      </w:r>
    </w:p>
    <w:p w:rsidR="00AB6E17" w:rsidRPr="00AB6E17" w:rsidRDefault="00AB6E17" w:rsidP="00AB6E1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урока с мультимедиа выступлением;</w:t>
      </w:r>
    </w:p>
    <w:p w:rsidR="00AB6E17" w:rsidRPr="00AB6E17" w:rsidRDefault="00AB6E17" w:rsidP="00AB6E1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домашнего задания и самостоятельная работа учащихся.</w:t>
      </w:r>
    </w:p>
    <w:p w:rsidR="00AB6E17" w:rsidRPr="00AB6E17" w:rsidRDefault="00AB6E17" w:rsidP="00AB6E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Информационно-коммуникационные технологии на уроке я рассматриваю:</w:t>
      </w:r>
    </w:p>
    <w:p w:rsidR="00AB6E17" w:rsidRPr="00AB6E17" w:rsidRDefault="00AB6E17" w:rsidP="00AB6E17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не как цель, а как еще одно средство обучения;</w:t>
      </w:r>
    </w:p>
    <w:p w:rsidR="00AB6E17" w:rsidRPr="00AB6E17" w:rsidRDefault="00AB6E17" w:rsidP="00AB6E17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источник дополнительной информации по предмету;</w:t>
      </w:r>
    </w:p>
    <w:p w:rsidR="00AB6E17" w:rsidRPr="00AB6E17" w:rsidRDefault="00AB6E17" w:rsidP="00AB6E17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способ организации самостоятельной исследовательской деятельности;</w:t>
      </w:r>
    </w:p>
    <w:p w:rsidR="00AB6E17" w:rsidRPr="00AB6E17" w:rsidRDefault="00AB6E17" w:rsidP="00AB6E17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способ активизации творческой и познавательной деятельности учащихся;</w:t>
      </w:r>
    </w:p>
    <w:p w:rsidR="00AB6E17" w:rsidRPr="00AB6E17" w:rsidRDefault="00AB6E17" w:rsidP="00AB6E17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возможность интегрированного обучения предмету.</w:t>
      </w:r>
    </w:p>
    <w:p w:rsidR="00AB6E17" w:rsidRPr="00AB6E17" w:rsidRDefault="00AB6E17" w:rsidP="00AB6E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 информационно-коммуникационных технологий на уроках изобразительного искусства обширны. Их эффективность бесспорна, так как они позволяют:</w:t>
      </w:r>
    </w:p>
    <w:p w:rsidR="00AB6E17" w:rsidRPr="00AB6E17" w:rsidRDefault="00AB6E17" w:rsidP="00AB6E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 расширить информационное пространство;</w:t>
      </w:r>
    </w:p>
    <w:p w:rsidR="00AB6E17" w:rsidRPr="00AB6E17" w:rsidRDefault="00AB6E17" w:rsidP="00AB6E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 увеличить скорость поиска информации;</w:t>
      </w:r>
    </w:p>
    <w:p w:rsidR="00AB6E17" w:rsidRPr="00AB6E17" w:rsidRDefault="00AB6E17" w:rsidP="00AB6E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         интенсивность обработки полученных знаний.</w:t>
      </w:r>
    </w:p>
    <w:p w:rsidR="00AB6E17" w:rsidRPr="00AB6E17" w:rsidRDefault="00AB6E17" w:rsidP="00AB6E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приводит к экономии времени, продуктивности, более высокому качеству обучения. Информационная база становится при этом подлинно развивающей.</w:t>
      </w:r>
    </w:p>
    <w:p w:rsidR="00AB6E17" w:rsidRPr="00AB6E17" w:rsidRDefault="00AB6E17" w:rsidP="00AB6E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отдельно взятый урок – это звено в цепи уроков. Он сложная процессуальная система, состоящая из компонентов – этапов. На каждом этапе я использую элементы информационно-коммуникационных технологий. Целесообразность их использования объясняется тем, что появляется возможность достичь тех результатов обучения, какие нельзя получить без применения этой технологии, как пишет И.В. Роберт [12].</w:t>
      </w:r>
    </w:p>
    <w:p w:rsidR="00AB6E17" w:rsidRPr="00AB6E17" w:rsidRDefault="00AB6E17" w:rsidP="00AB6E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Информационно-коммуникационные технологии применяю на разных этапах обучения:</w:t>
      </w:r>
    </w:p>
    <w:p w:rsidR="00AB6E17" w:rsidRPr="00AB6E17" w:rsidRDefault="00AB6E17" w:rsidP="00AB6E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объяснении нового материала;</w:t>
      </w:r>
    </w:p>
    <w:p w:rsidR="00AB6E17" w:rsidRPr="00AB6E17" w:rsidRDefault="00AB6E17" w:rsidP="00AB6E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закреплении;</w:t>
      </w:r>
    </w:p>
    <w:p w:rsidR="00AB6E17" w:rsidRPr="00AB6E17" w:rsidRDefault="00AB6E17" w:rsidP="00AB6E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повторении;</w:t>
      </w:r>
    </w:p>
    <w:p w:rsidR="00AB6E17" w:rsidRPr="00AB6E17" w:rsidRDefault="00AB6E17" w:rsidP="00AB6E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контроле знаний, умений и навыков</w:t>
      </w:r>
    </w:p>
    <w:p w:rsidR="00AB6E17" w:rsidRPr="00AB6E17" w:rsidRDefault="00AB6E17" w:rsidP="00AB6E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Используемые мною программы можно разделить на следующие группы:</w:t>
      </w:r>
    </w:p>
    <w:p w:rsidR="00AB6E17" w:rsidRPr="00AB6E17" w:rsidRDefault="00AB6E17" w:rsidP="00AB6E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AB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информативные</w:t>
      </w:r>
    </w:p>
    <w:p w:rsidR="00AB6E17" w:rsidRPr="00AB6E17" w:rsidRDefault="00AB6E17" w:rsidP="00AB6E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 - энциклопедии: «Энциклопедия классической музыки», «Большая энциклопедия живописи», «Художественная энциклопедия зарубежного классического искусства», «Шедевры русской живописи», «Русский музей»,  «Современное российское искусство» и др.  Достоинством данных программ является большой объем предлагаемой информации с иллюстрациями, видеофрагментами и отрывками музыкального звучания. Можно совершать виртуальные экскурсии по залам музеев, по странам мира и познакомиться с их культурой; </w:t>
      </w:r>
    </w:p>
    <w:p w:rsidR="00AB6E17" w:rsidRPr="00AB6E17" w:rsidRDefault="00AB6E17" w:rsidP="00AB6E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AB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обучающее - развивающие</w:t>
      </w: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: «Азбука искусств», «Мировая художественная культура», «История искусств». Данные пособия научат читать тайные символы искусства, расшифровывать замысел художника и способы его воплощения, чувствовать и видеть произведения искусства.</w:t>
      </w:r>
    </w:p>
    <w:p w:rsidR="00AB6E17" w:rsidRPr="00AB6E17" w:rsidRDefault="00AB6E17" w:rsidP="00AB6E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Урок с </w:t>
      </w:r>
      <w:proofErr w:type="spellStart"/>
      <w:r w:rsidRPr="00AB6E1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мультимедийной</w:t>
      </w:r>
      <w:proofErr w:type="spellEnd"/>
      <w:r w:rsidRPr="00AB6E1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поддержкой</w:t>
      </w:r>
      <w:r w:rsidRPr="00AB6E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AB6E17" w:rsidRPr="00AB6E17" w:rsidRDefault="00AB6E17" w:rsidP="00AB6E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важно сейчас поддержать, пробудить в детях стремление к творчеству. Ведь творчество – это всегда инициатива, которая сейчас очень важна,  чтобы приносить пользу людям,  привлечь к деятельности, к созидательности. Развить вкус, расширить круг любителей его всегда входило в мои задачи на уроке. Одним из очевидных достоинств </w:t>
      </w:r>
      <w:proofErr w:type="spellStart"/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мультимедийного</w:t>
      </w:r>
      <w:proofErr w:type="spellEnd"/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урока является усиление творческого поиска каждого ребенка, повышение интереса к уроку, происходит это в первую очередь за счет усиления наглядности. Напомню известную фразу К.Д. Ушинского: «Детская природа ясно требует наглядности. Учите ребенка каким-нибудь пяти не известным ему словам, и он будет долго и напрасно мучиться над ними; но свяжите с картинками двадцать таких слов - и ребенок усвоит их на лету. Вы объясняете ребенку очень простую мысль, и он вас не понимает; вы объясняете тому же ребенку сложную картину, и он вас понимает быстро... Если вы входите в класс, от которого трудно добиться слова, начните показывать картинки, и класс заговорит, а главное, заговорит свободно…».</w:t>
      </w:r>
    </w:p>
    <w:p w:rsidR="00AB6E17" w:rsidRPr="00AB6E17" w:rsidRDefault="00AB6E17" w:rsidP="00AB6E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Новое поколение учащихся с интересом вовлекаю в сферу мультимедиа-технологий. Эффективнее развивается  творческая деятельность, мотивация, самостоятельность, поиск материала, открытия нового. В зависимости от типологии урока использую различные мультимедиа: фильм</w:t>
      </w:r>
      <w:proofErr w:type="gramStart"/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ы-</w:t>
      </w:r>
      <w:proofErr w:type="gramEnd"/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презентации, слайд - фильмы, тестовые задания.</w:t>
      </w:r>
    </w:p>
    <w:p w:rsidR="00AB6E17" w:rsidRPr="00AB6E17" w:rsidRDefault="00AB6E17" w:rsidP="00AB6E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Фильм-презентация</w:t>
      </w:r>
      <w:r w:rsidRPr="00AB6E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использую на уроках лекциях, беседах об искусстве, вернисаже. Демонстрацию фильма сопровождаю лекцией или комментариями. При этом предполагаю активное общение, имеется возможность задавать вопросы, делать пояснения, коллективно рассматривать и обсуждать произведения искусств.  </w:t>
      </w:r>
      <w:proofErr w:type="spellStart"/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Мультимедийная</w:t>
      </w:r>
      <w:proofErr w:type="spellEnd"/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презентация - один из эффективных методов организации обучения на  уроках, мощное педагогическое средство, выходящее за рамки традиционной классно-урочной системы.</w:t>
      </w:r>
    </w:p>
    <w:p w:rsidR="00AB6E17" w:rsidRPr="00AB6E17" w:rsidRDefault="00AB6E17" w:rsidP="00AB6E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очевидных достоинств </w:t>
      </w:r>
      <w:proofErr w:type="spellStart"/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мультимедийного</w:t>
      </w:r>
      <w:proofErr w:type="spellEnd"/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урока является усиление наглядности. Напомним известную фразу К.Д. Ушинского: «Детская природа ясно требует наглядности. Учите ребенка каким-нибудь пяти не известным ему словам, и он будет долго и напрасно мучиться над ними; но свяжите с картинками двадцать таких слов - и ребенок усвоит их на лету. Вы объясняете ребенку очень простую мысль, и он вас не понимает; вы объясняете тому же ребенку сложную картину, и он вас понимает быстро... Если вы входите в класс, от которого трудно добиться слова (а таких классов у нас не надо искать), начните показывать картинки, и класс заговорит, а главное, заговорит свободно».</w:t>
      </w:r>
    </w:p>
    <w:p w:rsidR="00AB6E17" w:rsidRPr="00AB6E17" w:rsidRDefault="00AB6E17" w:rsidP="00AB6E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Слайд-фильм</w:t>
      </w:r>
      <w:r w:rsidRPr="00AB6E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просмотре слайд - фильма учащиеся включаются в </w:t>
      </w:r>
      <w:proofErr w:type="gramStart"/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proofErr w:type="gramEnd"/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правило сразу. Идеально подходит на уроках поэтапного рисования.</w:t>
      </w:r>
    </w:p>
    <w:p w:rsidR="00AB6E17" w:rsidRPr="00AB6E17" w:rsidRDefault="00AB6E17" w:rsidP="00AB6E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 также может использовать и сам учащийся в качестве выполнения домашнего задания (проект). Тем самым показывая высокий уровень самостоятельности - творческий.</w:t>
      </w:r>
    </w:p>
    <w:p w:rsidR="00AB6E17" w:rsidRPr="00AB6E17" w:rsidRDefault="00AB6E17" w:rsidP="00AB6E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Преимущества использования компьютерных технологий на уроках изобразительного искусства очевидны:</w:t>
      </w:r>
    </w:p>
    <w:p w:rsidR="00AB6E17" w:rsidRPr="00AB6E17" w:rsidRDefault="00AB6E17" w:rsidP="00AB6E17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возможность обеспечить не только аудио, но и визуальное восприятие информации;</w:t>
      </w:r>
    </w:p>
    <w:p w:rsidR="00AB6E17" w:rsidRPr="00AB6E17" w:rsidRDefault="00AB6E17" w:rsidP="00AB6E17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последовательность рассмотрения темы;</w:t>
      </w:r>
    </w:p>
    <w:p w:rsidR="00AB6E17" w:rsidRPr="00AB6E17" w:rsidRDefault="00AB6E17" w:rsidP="00AB6E17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иллюстрации доступны всем учащимся, изображение на экране дает возможность рассмотреть мелкие детали, достоинства художественного произведения;</w:t>
      </w:r>
    </w:p>
    <w:p w:rsidR="00AB6E17" w:rsidRPr="00AB6E17" w:rsidRDefault="00AB6E17" w:rsidP="00AB6E17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обозначенные на экране этапы практической работы в течение всего времени позволяют детям с различной степенью подготовленности спокойно выполнять задание;</w:t>
      </w:r>
    </w:p>
    <w:p w:rsidR="00AB6E17" w:rsidRPr="00AB6E17" w:rsidRDefault="00AB6E17" w:rsidP="00AB6E17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новых компьютерных технологий позволяет ускорить учебный процесс и заинтересовать детей.</w:t>
      </w:r>
    </w:p>
    <w:p w:rsidR="00AB6E17" w:rsidRPr="00AB6E17" w:rsidRDefault="00AB6E17" w:rsidP="00AB6E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технологии - это процесс подготовки и передачи информации учащимся посредством компьютера с соответствующим техническим и программным обеспечением. Это позволяет решать новые, не решённые ранее задачи. Учить детей радостно, без принуждений - возможно, если в своей работе педагог использует новые технологии.</w:t>
      </w:r>
    </w:p>
    <w:p w:rsidR="00AB6E17" w:rsidRPr="00AB6E17" w:rsidRDefault="00AB6E17" w:rsidP="00AB6E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"Чем выше и дальше каждый из нас идет, тем яснее видит, что предела достижений совершенства не существует. Дело не в том, какой высоты ты достигнешь сегодня, а в том, чтобы двигаться вперед вместе с вечным движением жизни". Е.И.Рерих</w:t>
      </w:r>
    </w:p>
    <w:p w:rsidR="00AB6E17" w:rsidRPr="00AB6E17" w:rsidRDefault="00AB6E17" w:rsidP="00AB6E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Тестовая технология помогает при контроле знаний учащихся. Тест обеспечивает субъективный фактор при проверке результатов, а так же развивает у ребят логическое мышление и внимательность. Тестовые задания различаются по уровню сложности и по форме вариантов ответов. Применяю следующие типы тестовых заданий: </w:t>
      </w:r>
      <w:proofErr w:type="gramStart"/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</w:t>
      </w:r>
      <w:proofErr w:type="gramEnd"/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состоящие из вопроса и 4 вариантов ответа, из которых только один правильный; задания предлагающие для анализа два суждения; задания требующие заполнить пробел в предлагаемой схеме или таблице; задания на установление соответствия позиций представленных в двух перечнях (столбцах, колонках); задания на отбор необходимых позиций из предлагаемого списка; задания требующие определить пропущенное во фрагменте текста слово или автора картины; задания на сопоставление автор картины – название картины  и т.д.</w:t>
      </w:r>
    </w:p>
    <w:p w:rsidR="00AB6E17" w:rsidRPr="00AB6E17" w:rsidRDefault="00AB6E17" w:rsidP="00AB6E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отметить, что сегодня, на мой взгляд, трудно предложить урок, который бы стал исчерпывающим вариантом реализации какой - то одной конкретной технологии.</w:t>
      </w:r>
    </w:p>
    <w:p w:rsidR="00AB6E17" w:rsidRPr="00AB6E17" w:rsidRDefault="00AB6E17" w:rsidP="00AB6E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Проблемное обучение – форма организации учебно-воспитательного процесса с помощью  проблемных задач и проблемных ситуаций, которые придают обучению поисковый, исследовательский и интерактивный характер. Методом проблемного обучения является проблемная задача или ситуация.  Данную технологию чаще всего я использую при объяснении новой темы. Постановка проблемы – это этап формулирования темы или вопроса для исследования.  Сегодня внедрение компьютерных технологий в </w:t>
      </w: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учебный процесс является неотъемлемой частью школьного обучения. Общепризнанно, что использование компьютерных технологий в образовании неизбежно, поскольку существенно повышается эффективность обучения и качество формирующихся знаний и умений. Применение компьютерных программных средств на уроках изобразительного искусства позволяет учителю не только разнообразить традиционные формы обучения, но и решать самые разные задачи: повысить наглядность обучения, обеспечить его дифференциацию, облегчить контроль знаний, повысить интерес к предмету, развивать познавательную активность  и творческие способности обучающихся. В результате использования на уроках ИКТ повысилась учебная мотивация, формируется эмоционально положительное отношение к предмету, внимание учеников остается устойчивым на протяжении всего урока, осуществляются </w:t>
      </w:r>
      <w:proofErr w:type="spellStart"/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связи.</w:t>
      </w:r>
    </w:p>
    <w:p w:rsidR="00AB6E17" w:rsidRPr="00AB6E17" w:rsidRDefault="00AB6E17" w:rsidP="00AB6E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 технология – остается одной из традиционных методов. Игровая форма занятий создается при помощи игровых приемов и ситуаций, которые выступают как средство побуждения, стимулирования учащихся к учебной деятельности. Игровая технология обладает огромными возможностями. Игра сама организует обучение. Любой учитель ищет свои пути, с годами вырабатывает и использует приемы активизации мыслительной деятельности на уроках. Я тоже постоянно ищу эти формы, методы, приемы, а иногда даже одно слово, вопрос, без которого не состоится диалог. У каждого учителя есть право на творчество, есть своя методическая копилка.</w:t>
      </w:r>
    </w:p>
    <w:p w:rsidR="00AB6E17" w:rsidRPr="00AB6E17" w:rsidRDefault="00AB6E17" w:rsidP="00AB6E1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E17">
        <w:rPr>
          <w:rFonts w:ascii="Times New Roman" w:hAnsi="Times New Roman" w:cs="Times New Roman"/>
          <w:b/>
          <w:sz w:val="28"/>
          <w:szCs w:val="28"/>
          <w:lang w:eastAsia="ru-RU"/>
        </w:rPr>
        <w:t>Творчество</w:t>
      </w:r>
      <w:r w:rsidRPr="00AB6E17">
        <w:rPr>
          <w:rFonts w:ascii="Times New Roman" w:hAnsi="Times New Roman" w:cs="Times New Roman"/>
          <w:sz w:val="28"/>
          <w:szCs w:val="28"/>
          <w:lang w:eastAsia="ru-RU"/>
        </w:rPr>
        <w:t xml:space="preserve"> — это порождение новых идей, стремление научиться большему, думать о деле иначе и делать его лучше.</w:t>
      </w:r>
    </w:p>
    <w:p w:rsidR="00AB6E17" w:rsidRPr="00AB6E17" w:rsidRDefault="00AB6E17" w:rsidP="00AB6E1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E17">
        <w:rPr>
          <w:rFonts w:ascii="Times New Roman" w:hAnsi="Times New Roman" w:cs="Times New Roman"/>
          <w:sz w:val="28"/>
          <w:szCs w:val="28"/>
          <w:lang w:eastAsia="ru-RU"/>
        </w:rPr>
        <w:t>Творчество по природе своей основано на желании сделать что-то, что до тебя ещё никем не было сделано или сделать по-новому, лучше.</w:t>
      </w:r>
    </w:p>
    <w:p w:rsidR="00AB6E17" w:rsidRPr="00AB6E17" w:rsidRDefault="00AB6E17" w:rsidP="00AB6E1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E17">
        <w:rPr>
          <w:rFonts w:ascii="Times New Roman" w:hAnsi="Times New Roman" w:cs="Times New Roman"/>
          <w:sz w:val="28"/>
          <w:szCs w:val="28"/>
          <w:lang w:eastAsia="ru-RU"/>
        </w:rPr>
        <w:t xml:space="preserve"> При благоприятных условиях каждый ребёнок может проявить себя. Бесталанных детей нет. Задача учителя состоит в том, чтобы выявить и развить эти способности в доступной и интересной деятельности. </w:t>
      </w:r>
    </w:p>
    <w:p w:rsidR="00AB6E17" w:rsidRPr="00AB6E17" w:rsidRDefault="00AB6E17" w:rsidP="00AB6E1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E17">
        <w:rPr>
          <w:rFonts w:ascii="Times New Roman" w:hAnsi="Times New Roman" w:cs="Times New Roman"/>
          <w:sz w:val="28"/>
          <w:szCs w:val="28"/>
          <w:lang w:eastAsia="ru-RU"/>
        </w:rPr>
        <w:t xml:space="preserve"> Как правило, отсутствие творческого начала зачастую становится непреодолимым препятствием в старших классах, где требуется решение нестандартных задач. Творческая деятельность должна выступать таким же объектом усвоения, как знания, умения, навыки, поэтому в школе, особенно начальной, нужно учить творчеству.</w:t>
      </w:r>
    </w:p>
    <w:p w:rsidR="00AB6E17" w:rsidRPr="00AB6E17" w:rsidRDefault="00AB6E17" w:rsidP="00AB6E1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E17">
        <w:rPr>
          <w:rFonts w:ascii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AB6E17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B6E17">
        <w:rPr>
          <w:rFonts w:ascii="Times New Roman" w:hAnsi="Times New Roman" w:cs="Times New Roman"/>
          <w:sz w:val="28"/>
          <w:szCs w:val="28"/>
          <w:lang w:eastAsia="ru-RU"/>
        </w:rPr>
        <w:t xml:space="preserve"> чтобы богатый творческий потенциал детей мог актуализироваться, нужно создать определенные условия, прежде всего, ввести ребенка в настоящую творческую деятельность. Ведь именно в ней, как давно утверждает психология, из предпосылок рождаются и развиваются способности.</w:t>
      </w:r>
    </w:p>
    <w:p w:rsidR="00AB6E17" w:rsidRPr="00AB6E17" w:rsidRDefault="00AB6E17" w:rsidP="00AB6E1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E17">
        <w:rPr>
          <w:rFonts w:ascii="Times New Roman" w:hAnsi="Times New Roman" w:cs="Times New Roman"/>
          <w:sz w:val="28"/>
          <w:szCs w:val="28"/>
          <w:lang w:eastAsia="ru-RU"/>
        </w:rPr>
        <w:t xml:space="preserve">Ребенок, как и взрослый человек, стремится выразить своё «я». Часто взрослые полагают, что каждый ребенок рождается с творческими способностями и, если ему не мешать, то рано или поздно они обязательно проявятся. Но, как показывает практика, такого невмешательства мало: не </w:t>
      </w:r>
      <w:r w:rsidRPr="00AB6E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все дети могут открыть дорогу к созиданию. И не все могут сохранить надолго творческие  способности. </w:t>
      </w:r>
      <w:r w:rsidRPr="00AB6E17">
        <w:rPr>
          <w:rFonts w:ascii="Times New Roman" w:hAnsi="Times New Roman" w:cs="Times New Roman"/>
          <w:sz w:val="28"/>
          <w:szCs w:val="28"/>
          <w:lang w:eastAsia="ru-RU"/>
        </w:rPr>
        <w:br/>
        <w:t>Именно в школьные годы наступает критический момент детских творческих способностей. Следовательно, именно в школьный период как никогда нужна помощь педагога, чтобы преодолеть этот кризис, обрести, а не потерять возможность для самореализации.  Хорошо, когда ребёнок видит красоту и разнообразие окружающего мира. Но ещё лучше, если он не только замечает эту красоту, но и творит её.  Полученный результат эстетически эмоционально привлекателен для ребёнка, поскольку ту или иную милую вещицу он сделал сам. После того,  как ребёнок своими руками начнёт создавать красоту, он непременно начнёт с любовью и заботой относиться к нашему миру. И любовь и гармония войдут в его жизнь.</w:t>
      </w:r>
      <w:r w:rsidRPr="00AB6E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6E17">
        <w:rPr>
          <w:rFonts w:ascii="Times New Roman" w:hAnsi="Times New Roman" w:cs="Times New Roman"/>
          <w:sz w:val="28"/>
          <w:szCs w:val="28"/>
          <w:lang w:eastAsia="ru-RU"/>
        </w:rPr>
        <w:t>В своей работе большое внимание я уделяю развитию творческих способностей в трудовой деятельности, так как в ней имеются большие возможности для развития творческой, разносторонней личности. Эти возможности можно успешно реализовать, опираясь на традиционные и нетрадиционные методы воспитания и обучения, а так же на собственное педагогическое творчество. Для формирования творческой личности ребенка,  развития его активности я использую идею сотрудничества. Это идея свободного выбора ребенком способа и сроков работы, идея коллективного творческого воспитания. Отношения с учениками ориентированы на то, чтобы вовлечь их в творческую самостоятельную познавательную деятельность. Отсюда лозунг: «Учение без принуждения». Любая учебная работа ребенка  должна быть доведена до результата.  В воспитательном отношении недопустимо бросать дело на полпути.</w:t>
      </w:r>
    </w:p>
    <w:p w:rsidR="00AB6E17" w:rsidRPr="00AB6E17" w:rsidRDefault="00AB6E17" w:rsidP="00AB6E17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B6E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Наиболее эффективно развиваются творческие способности, в художественном труде посредством аппликации. В своей работе большое внимание я уделяю аппликации.</w:t>
      </w:r>
    </w:p>
    <w:p w:rsidR="00AB6E17" w:rsidRPr="00AB6E17" w:rsidRDefault="00AB6E17" w:rsidP="00AB6E17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B6E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занятиях мы с детьми работаем не только бумагой и картоном, но и используем другие материалы. С удовольствием дети выполняют аппликации из ткани, опилок, песка, соломки, яичной скорлупы, пластилина. Во время работы я даю детям свободный выбор объектов для аппликации.</w:t>
      </w:r>
      <w:r w:rsidRPr="00AB6E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 процессе занятий у детей развиваются чувства цвета, ритма, симметрии и на этой основе формируется художественный вкус. В большинстве случаев  им не надо самим составлять цвета или закрашивать формы. Представляя ребятам бумагу разных цветов, у них воспитываются умение подбирать красивые сочетания. С помощью аппликации у малышей развиваются творческие способности, художественный вкус, тактильное восприятие, внимание, память, абстрактное  мышление.</w:t>
      </w:r>
    </w:p>
    <w:p w:rsidR="00AB6E17" w:rsidRPr="00AB6E17" w:rsidRDefault="00AB6E17" w:rsidP="00AB6E17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B6E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с удовольствием составляют аппликации из засушенных листьев и цветов. При использовании природного материала очень хорошо заметно развитие творчество учащихся. Каждый ребенок по своему подбирает засушенные листья разных цветов для своей композиции и видно как с удовольствием работают дети и блестят их глаза от удовлетворенности своей работы.</w:t>
      </w:r>
    </w:p>
    <w:p w:rsidR="00AB6E17" w:rsidRPr="00AB6E17" w:rsidRDefault="00AB6E17" w:rsidP="00AB6E1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E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Кроме аппликации на уроках труда   я работаю с пластическими материалами: соленым тестом и пластилином. У детей развиваются не только творческие способности, но и абстрактное мышление, воображение (выставка).</w:t>
      </w:r>
    </w:p>
    <w:p w:rsidR="00AB6E17" w:rsidRPr="00AB6E17" w:rsidRDefault="00AB6E17" w:rsidP="00AB6E1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E17">
        <w:rPr>
          <w:rFonts w:ascii="Times New Roman" w:hAnsi="Times New Roman" w:cs="Times New Roman"/>
          <w:b/>
          <w:sz w:val="28"/>
          <w:szCs w:val="28"/>
          <w:lang w:eastAsia="ru-RU"/>
        </w:rPr>
        <w:t>Развитие творческих способностей</w:t>
      </w:r>
      <w:r w:rsidRPr="00AB6E17">
        <w:rPr>
          <w:rFonts w:ascii="Times New Roman" w:hAnsi="Times New Roman" w:cs="Times New Roman"/>
          <w:sz w:val="28"/>
          <w:szCs w:val="28"/>
          <w:lang w:eastAsia="ru-RU"/>
        </w:rPr>
        <w:t xml:space="preserve"> – сложное и важное дело, успешной реализации которого помогает тесное сотрудничество школы и семьи. А сам учитель должен быть терпим к проявлениям творчества детей, будь они даже не в нужный момент или же просто кажущимися нам глупышами. Нужно уметь вовремя их увидеть, поощрить и дать возможность проявиться еще раз.</w:t>
      </w:r>
    </w:p>
    <w:p w:rsidR="00AB6E17" w:rsidRPr="00AB6E17" w:rsidRDefault="00AB6E17" w:rsidP="00AB6E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педагогическая идея</w:t>
      </w: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6E17" w:rsidRPr="00AB6E17" w:rsidRDefault="00AB6E17" w:rsidP="00AB6E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Ведущая педагогическая идея опыта заключается в использовании методов инновационных технологий обучения с целью создания условий для развития творческих способностей на уроках изобразительного искусства.</w:t>
      </w:r>
    </w:p>
    <w:p w:rsidR="00AB6E17" w:rsidRPr="00AB6E17" w:rsidRDefault="00AB6E17" w:rsidP="00AB6E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 изобразительного искусства не могут быть скучными, неинтересными для детей, а применение компьютерной техники еще больше развивает познавательный интерес детей  к такому уроку.</w:t>
      </w:r>
    </w:p>
    <w:p w:rsidR="00AB6E17" w:rsidRPr="00AB6E17" w:rsidRDefault="00AB6E17" w:rsidP="00AB6E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Оптимальность и эффективность средств</w:t>
      </w: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. Одной из основных задач современной педагогики является поиск эффективных средств и путей повышения качества образования и воспитания учащихся. В практику внедряются различные инновационные процессы, позволяющие получать позитивные результаты в области творческого развития детей. Устаревшие методы ушли, требуются новые технологические информационные.</w:t>
      </w:r>
    </w:p>
    <w:p w:rsidR="00AB6E17" w:rsidRPr="00AB6E17" w:rsidRDefault="00AB6E17" w:rsidP="00AB6E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Немаловажную роль в приобретении учащимися глубоких и прочных знаний играет организация учебной деятельности школьников на уроках, правильный выбор учителем методов, приёмов и средств обучения.</w:t>
      </w:r>
    </w:p>
    <w:p w:rsidR="00AB6E17" w:rsidRPr="00AB6E17" w:rsidRDefault="00AB6E17" w:rsidP="00AB6E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Различие между ними  определяется назначением программы, основным видом деятельности, степенью трудности и самостоятельности, типом оценки результатов.</w:t>
      </w:r>
    </w:p>
    <w:p w:rsidR="00AB6E17" w:rsidRPr="00AB6E17" w:rsidRDefault="00AB6E17" w:rsidP="00AB6E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Используемые на уроках средства ИКТ существенно повышают наглядность изложения материала и привлекают внимание учащихся. Тема урока становится интересна учащимся, если учебный материал на экране представлен в красках, со звуком и другими эффектами. Обучение делается более эффективным, когда вовлекаются все виды чувственного восприятия ученика с помощью </w:t>
      </w:r>
      <w:proofErr w:type="spellStart"/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мультимедийных</w:t>
      </w:r>
      <w:proofErr w:type="spellEnd"/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функций компьютера.</w:t>
      </w:r>
    </w:p>
    <w:p w:rsidR="00AB6E17" w:rsidRPr="00AB6E17" w:rsidRDefault="00AB6E17" w:rsidP="00AB6E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Применение </w:t>
      </w:r>
      <w:proofErr w:type="spellStart"/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мультимедийных</w:t>
      </w:r>
      <w:proofErr w:type="spellEnd"/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информационных и компьютерных технологий в изобразительном искусстве, несомненно, является эффективным и действенным методом оптимизации учебного процесса. В правильно организованном обучении необходимо задействовать всю сенсорную (чувственную) сферу ученика, опираясь при этом на «золотое </w:t>
      </w: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правило дидактики» - наглядность (Я.А. Коменский «Великая дидактика»). Для решения этой задачи компьютерные технологии предлагают обширный </w:t>
      </w:r>
      <w:proofErr w:type="spellStart"/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арсенал средств.</w:t>
      </w:r>
    </w:p>
    <w:p w:rsidR="00AB6E17" w:rsidRPr="00AB6E17" w:rsidRDefault="00AB6E17" w:rsidP="00AB6E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Шедевры русской живописи. Кирилла и </w:t>
      </w:r>
      <w:proofErr w:type="spellStart"/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Мефодия</w:t>
      </w:r>
      <w:proofErr w:type="spellEnd"/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B6E17" w:rsidRPr="00AB6E17" w:rsidRDefault="00AB6E17" w:rsidP="00AB6E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Современное российское искусство. Кирилла и </w:t>
      </w:r>
      <w:proofErr w:type="spellStart"/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Мефодия</w:t>
      </w:r>
      <w:proofErr w:type="spellEnd"/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6E17" w:rsidRDefault="00AB6E17" w:rsidP="00AB6E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Большая энциклопедия. Кирилла и </w:t>
      </w:r>
      <w:proofErr w:type="spellStart"/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>Мефодия</w:t>
      </w:r>
      <w:proofErr w:type="spellEnd"/>
      <w:r w:rsidRPr="00AB6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многие другие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Я убедилась, что использование  современных образовательных технологий  на уроках изобразительного искусства  дает высокие результаты: 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- развивает творческие способности учащихся, повышает их активность;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 xml:space="preserve">-способствует интенсификации учебно-воспитательного процесса, более осмысленному изучению материала, приобретению навыков самоорганизации, превращению систематических знаний </w:t>
      </w:r>
      <w:proofErr w:type="gramStart"/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  <w:r w:rsidRPr="00A94D05">
        <w:rPr>
          <w:rFonts w:ascii="Times New Roman" w:eastAsia="Times New Roman" w:hAnsi="Times New Roman"/>
          <w:color w:val="000000"/>
          <w:sz w:val="28"/>
          <w:szCs w:val="28"/>
        </w:rPr>
        <w:t xml:space="preserve"> системные;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- помогает развитию познавательной деятельности учащихся и интереса к предмету;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- развивает у учащихся логическое мышление, значительно повышает уровень рефлексивных действий с  изучаемым материалом.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- высокие результаты участия учеников в творческих конкурсах разного уровня, выставках.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94D05">
        <w:rPr>
          <w:rFonts w:ascii="Times New Roman" w:eastAsia="Times New Roman" w:hAnsi="Times New Roman"/>
          <w:sz w:val="28"/>
          <w:szCs w:val="28"/>
        </w:rPr>
        <w:t xml:space="preserve">Проведение уроков с использованием информационно-коммуникативных технологий - это мощный стимул в обучении. </w:t>
      </w:r>
    </w:p>
    <w:p w:rsidR="00AB6E17" w:rsidRPr="00A94D05" w:rsidRDefault="00AB6E17" w:rsidP="00AB6E1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A94D05">
        <w:rPr>
          <w:rFonts w:ascii="Times New Roman" w:eastAsia="Times New Roman" w:hAnsi="Times New Roman"/>
          <w:sz w:val="28"/>
          <w:szCs w:val="28"/>
        </w:rPr>
        <w:t>Использование компьютера с его огромными универсальными возможностями на уроках изобразительного искусства позволяет:</w:t>
      </w:r>
      <w:r w:rsidRPr="00A94D05">
        <w:rPr>
          <w:rFonts w:ascii="Times New Roman" w:eastAsia="Times New Roman" w:hAnsi="Times New Roman"/>
          <w:sz w:val="28"/>
          <w:szCs w:val="28"/>
        </w:rPr>
        <w:br/>
        <w:t>- активно развивать творческие и познавательные способности каждого ученика,</w:t>
      </w:r>
      <w:r w:rsidRPr="00A94D05">
        <w:rPr>
          <w:rFonts w:ascii="Times New Roman" w:eastAsia="Times New Roman" w:hAnsi="Times New Roman"/>
          <w:sz w:val="28"/>
          <w:szCs w:val="28"/>
        </w:rPr>
        <w:br/>
        <w:t>- применение графики, цвета, звука позволяет моделировать различные ситуации и среды,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94D05">
        <w:rPr>
          <w:rFonts w:ascii="Times New Roman" w:eastAsia="Times New Roman" w:hAnsi="Times New Roman"/>
          <w:sz w:val="28"/>
          <w:szCs w:val="28"/>
        </w:rPr>
        <w:t xml:space="preserve">- применение компьютеров на уроках </w:t>
      </w:r>
      <w:proofErr w:type="gramStart"/>
      <w:r w:rsidRPr="00A94D05">
        <w:rPr>
          <w:rFonts w:ascii="Times New Roman" w:eastAsia="Times New Roman" w:hAnsi="Times New Roman"/>
          <w:sz w:val="28"/>
          <w:szCs w:val="28"/>
        </w:rPr>
        <w:t>ИЗО</w:t>
      </w:r>
      <w:proofErr w:type="gramEnd"/>
      <w:r w:rsidRPr="00A94D0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A94D05">
        <w:rPr>
          <w:rFonts w:ascii="Times New Roman" w:eastAsia="Times New Roman" w:hAnsi="Times New Roman"/>
          <w:sz w:val="28"/>
          <w:szCs w:val="28"/>
        </w:rPr>
        <w:t>создаёт</w:t>
      </w:r>
      <w:proofErr w:type="gramEnd"/>
      <w:r w:rsidRPr="00A94D05">
        <w:rPr>
          <w:rFonts w:ascii="Times New Roman" w:eastAsia="Times New Roman" w:hAnsi="Times New Roman"/>
          <w:sz w:val="28"/>
          <w:szCs w:val="28"/>
        </w:rPr>
        <w:t xml:space="preserve"> эмоциональный настрой, это в свою очередь, положительно сказывается на развитии художественного творчества.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94D05">
        <w:rPr>
          <w:rFonts w:ascii="Times New Roman" w:eastAsia="Times New Roman" w:hAnsi="Times New Roman"/>
          <w:sz w:val="28"/>
          <w:szCs w:val="28"/>
        </w:rPr>
        <w:t>Целью своей педагогической деятельности считаю</w:t>
      </w:r>
      <w:r w:rsidRPr="00A94D05">
        <w:rPr>
          <w:rFonts w:ascii="Times New Roman" w:eastAsia="Times New Roman" w:hAnsi="Times New Roman"/>
          <w:b/>
          <w:sz w:val="28"/>
          <w:szCs w:val="28"/>
        </w:rPr>
        <w:t>: обеспечение положительной динамики творческой активности учащихся, в результате  применения информационно – коммуникативных технологий  в преподавании изобразительного искусства.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94D05">
        <w:rPr>
          <w:rFonts w:ascii="Times New Roman" w:eastAsia="Times New Roman" w:hAnsi="Times New Roman"/>
          <w:sz w:val="28"/>
          <w:szCs w:val="28"/>
        </w:rPr>
        <w:lastRenderedPageBreak/>
        <w:t>Достижение планируемых результатов предполагает решение следующих задач: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94D05">
        <w:rPr>
          <w:rFonts w:ascii="Times New Roman" w:eastAsia="Times New Roman" w:hAnsi="Times New Roman"/>
          <w:sz w:val="28"/>
          <w:szCs w:val="28"/>
        </w:rPr>
        <w:t>сделать урок современным (с точки зрения использования технических средств);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94D05">
        <w:rPr>
          <w:rFonts w:ascii="Times New Roman" w:eastAsia="Times New Roman" w:hAnsi="Times New Roman"/>
          <w:sz w:val="28"/>
          <w:szCs w:val="28"/>
        </w:rPr>
        <w:t>приблизить урок к мировосприятию современного ребенка, так как он больше смотрит и слушает, чем читает и говорит; предпочитает использовать информацию, добытую с помощью технических средств;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sz w:val="28"/>
          <w:szCs w:val="28"/>
        </w:rPr>
        <w:t xml:space="preserve">установить отношения взаимопонимания, взаимопомощи между учителем и учеником; развитие мотивации учащихся и как следствие повышение качества знаний; расширение возможности для самостоятельной творческой деятельности учащихся, особенно при исследовании и систематизации учебного материала; формирование навыков самоконтроля и самостоятельного исправления собственных ошибок; развитие творческих способностей учащихся. </w:t>
      </w: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Применение современных образовательных технологий позволяет мне: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•      наполнить уроки новым содержанием;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•     развивать творческий подход к окружающему миру, любознательность  учащихся;                 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•      формировать элементы информационной культуры;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•      прививать навыки рациональной работы с компьютерными программами;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•      поддерживать самостоятельность в освоении компьютерных технологий;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•      идти в ногу со временем.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 xml:space="preserve">На мой взгляд, организация учебного процесса с активным использованием инновационных процессов на уроках </w:t>
      </w:r>
      <w:proofErr w:type="gramStart"/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ИЗО</w:t>
      </w:r>
      <w:proofErr w:type="gramEnd"/>
      <w:r w:rsidRPr="00A94D05">
        <w:rPr>
          <w:rFonts w:ascii="Times New Roman" w:eastAsia="Times New Roman" w:hAnsi="Times New Roman"/>
          <w:color w:val="000000"/>
          <w:sz w:val="28"/>
          <w:szCs w:val="28"/>
        </w:rPr>
        <w:t xml:space="preserve"> способствует </w:t>
      </w:r>
      <w:proofErr w:type="gramStart"/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развитию</w:t>
      </w:r>
      <w:proofErr w:type="gramEnd"/>
      <w:r w:rsidRPr="00A94D05">
        <w:rPr>
          <w:rFonts w:ascii="Times New Roman" w:eastAsia="Times New Roman" w:hAnsi="Times New Roman"/>
          <w:color w:val="000000"/>
          <w:sz w:val="28"/>
          <w:szCs w:val="28"/>
        </w:rPr>
        <w:t xml:space="preserve"> творческих способностей  у учащихся. </w:t>
      </w:r>
    </w:p>
    <w:p w:rsidR="00AB6E17" w:rsidRDefault="00AB6E17" w:rsidP="00AB6E1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94D05">
        <w:rPr>
          <w:rFonts w:ascii="Times New Roman" w:eastAsia="TimesNewRomanPSMT" w:hAnsi="Times New Roman"/>
          <w:sz w:val="28"/>
          <w:szCs w:val="28"/>
        </w:rPr>
        <w:t>Естественно, для большинства детей искусство не станет профессией, но общение с ним обязательно  оставит свой положительный след, так как искусство всегда проходит через сердце.</w:t>
      </w:r>
    </w:p>
    <w:p w:rsidR="00AB6E17" w:rsidRDefault="00AB6E17" w:rsidP="00AB6E1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AB6E17" w:rsidRDefault="00AB6E17" w:rsidP="00AB6E1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AB6E17" w:rsidRDefault="00AB6E17" w:rsidP="00AB6E1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AB6E17" w:rsidRDefault="00AB6E17" w:rsidP="00AB6E1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AB6E17" w:rsidRDefault="00AB6E17" w:rsidP="00AB6E1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AB6E17" w:rsidRPr="00A94D05" w:rsidRDefault="00AB6E17" w:rsidP="00AB6E1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lastRenderedPageBreak/>
        <w:t>Положительные результаты освоения детьми знаний</w:t>
      </w:r>
    </w:p>
    <w:tbl>
      <w:tblPr>
        <w:tblW w:w="7980" w:type="dxa"/>
        <w:tblCellMar>
          <w:left w:w="0" w:type="dxa"/>
          <w:right w:w="0" w:type="dxa"/>
        </w:tblCellMar>
        <w:tblLook w:val="04A0"/>
      </w:tblPr>
      <w:tblGrid>
        <w:gridCol w:w="696"/>
        <w:gridCol w:w="1055"/>
        <w:gridCol w:w="1348"/>
        <w:gridCol w:w="1056"/>
        <w:gridCol w:w="1348"/>
        <w:gridCol w:w="1056"/>
        <w:gridCol w:w="1348"/>
        <w:gridCol w:w="1664"/>
      </w:tblGrid>
      <w:tr w:rsidR="00AB6E17" w:rsidRPr="00AB6E17" w:rsidTr="00AB6E17">
        <w:trPr>
          <w:trHeight w:val="460"/>
        </w:trPr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18"/>
                <w:szCs w:val="18"/>
              </w:rPr>
              <w:t xml:space="preserve">Класс </w:t>
            </w:r>
          </w:p>
        </w:tc>
        <w:tc>
          <w:tcPr>
            <w:tcW w:w="200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18"/>
                <w:szCs w:val="18"/>
              </w:rPr>
              <w:t>2019-2020</w:t>
            </w:r>
            <w:r w:rsidRPr="00AB6E17">
              <w:rPr>
                <w:rFonts w:ascii="Calibri" w:eastAsia="Calibri" w:hAnsi="Calibri" w:cs="Times New Roman"/>
                <w:b/>
                <w:bCs/>
                <w:color w:val="FFFFFF"/>
                <w:kern w:val="24"/>
              </w:rPr>
              <w:t xml:space="preserve"> </w:t>
            </w:r>
          </w:p>
        </w:tc>
        <w:tc>
          <w:tcPr>
            <w:tcW w:w="200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18"/>
                <w:szCs w:val="18"/>
              </w:rPr>
              <w:t>2020-2021</w:t>
            </w:r>
            <w:r w:rsidRPr="00AB6E17">
              <w:rPr>
                <w:rFonts w:ascii="Calibri" w:eastAsia="Calibri" w:hAnsi="Calibri" w:cs="Times New Roman"/>
                <w:b/>
                <w:bCs/>
                <w:color w:val="FFFFFF"/>
                <w:kern w:val="24"/>
              </w:rPr>
              <w:t xml:space="preserve"> </w:t>
            </w:r>
          </w:p>
        </w:tc>
        <w:tc>
          <w:tcPr>
            <w:tcW w:w="200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18"/>
                <w:szCs w:val="18"/>
              </w:rPr>
              <w:t>2021-2022</w:t>
            </w:r>
            <w:r w:rsidRPr="00AB6E17">
              <w:rPr>
                <w:rFonts w:ascii="Calibri" w:eastAsia="Calibri" w:hAnsi="Calibri" w:cs="Times New Roman"/>
                <w:b/>
                <w:bCs/>
                <w:color w:val="FFFFFF"/>
                <w:kern w:val="24"/>
              </w:rPr>
              <w:t xml:space="preserve"> 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Организатор внутреннего мониторинга</w:t>
            </w:r>
            <w:r w:rsidRPr="00AB6E17">
              <w:rPr>
                <w:rFonts w:ascii="Calibri" w:eastAsia="Calibri" w:hAnsi="Calibri" w:cs="Times New Roman"/>
                <w:b/>
                <w:bCs/>
                <w:color w:val="FFFFFF"/>
                <w:kern w:val="24"/>
              </w:rPr>
              <w:t xml:space="preserve"> </w:t>
            </w:r>
          </w:p>
        </w:tc>
      </w:tr>
      <w:tr w:rsidR="00AB6E17" w:rsidRPr="00AB6E17" w:rsidTr="00AB6E17">
        <w:trPr>
          <w:trHeight w:val="189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AB6E17" w:rsidRPr="00AB6E17" w:rsidRDefault="00AB6E17" w:rsidP="00AB6E1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00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Качество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знаний %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% </w:t>
            </w:r>
            <w:proofErr w:type="spellStart"/>
            <w:r w:rsidRPr="00AB6E1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обученности</w:t>
            </w:r>
            <w:proofErr w:type="spellEnd"/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Качество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знаний %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% </w:t>
            </w:r>
            <w:proofErr w:type="spellStart"/>
            <w:r w:rsidRPr="00AB6E1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обученности</w:t>
            </w:r>
            <w:proofErr w:type="spellEnd"/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Качество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знаний %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% </w:t>
            </w:r>
            <w:proofErr w:type="spellStart"/>
            <w:r w:rsidRPr="00AB6E1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обученности</w:t>
            </w:r>
            <w:proofErr w:type="spellEnd"/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AB6E17" w:rsidRPr="00AB6E17" w:rsidRDefault="00AB6E17" w:rsidP="00AB6E1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B6E17" w:rsidRPr="00AB6E17" w:rsidTr="00AB6E17">
        <w:trPr>
          <w:trHeight w:val="460"/>
        </w:trPr>
        <w:tc>
          <w:tcPr>
            <w:tcW w:w="1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2а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100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100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100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100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100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100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зам</w:t>
            </w:r>
            <w:proofErr w:type="gramStart"/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.д</w:t>
            </w:r>
            <w:proofErr w:type="gramEnd"/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иректора по  УВР МОУ «Средняя школа №2» </w:t>
            </w:r>
            <w:proofErr w:type="spellStart"/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Чеванина</w:t>
            </w:r>
            <w:proofErr w:type="spellEnd"/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Е.И.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</w:tr>
      <w:tr w:rsidR="00AB6E17" w:rsidRPr="00AB6E17" w:rsidTr="00AB6E17">
        <w:trPr>
          <w:trHeight w:val="460"/>
        </w:trPr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2б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100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100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100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100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100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100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B6E17" w:rsidRPr="00AB6E17" w:rsidRDefault="00AB6E17" w:rsidP="00AB6E1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B6E17" w:rsidRPr="00AB6E17" w:rsidTr="00AB6E17">
        <w:trPr>
          <w:trHeight w:val="460"/>
        </w:trPr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2в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91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100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B6E17" w:rsidRPr="00AB6E17" w:rsidRDefault="00AB6E17" w:rsidP="00AB6E1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B6E17" w:rsidRPr="00AB6E17" w:rsidTr="00AB6E17">
        <w:trPr>
          <w:trHeight w:val="460"/>
        </w:trPr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3а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100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100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100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100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98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100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B6E17" w:rsidRPr="00AB6E17" w:rsidRDefault="00AB6E17" w:rsidP="00AB6E1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B6E17" w:rsidRPr="00AB6E17" w:rsidTr="00AB6E17">
        <w:trPr>
          <w:trHeight w:val="460"/>
        </w:trPr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3б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87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100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100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100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95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100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B6E17" w:rsidRPr="00AB6E17" w:rsidRDefault="00AB6E17" w:rsidP="00AB6E1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B6E17" w:rsidRPr="00AB6E17" w:rsidTr="00AB6E17">
        <w:trPr>
          <w:trHeight w:val="460"/>
        </w:trPr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4а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100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100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100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100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100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100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B6E17" w:rsidRPr="00AB6E17" w:rsidRDefault="00AB6E17" w:rsidP="00AB6E1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B6E17" w:rsidRPr="00AB6E17" w:rsidTr="00AB6E17">
        <w:trPr>
          <w:trHeight w:val="460"/>
        </w:trPr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4б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93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100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97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100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100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100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B6E17" w:rsidRPr="00AB6E17" w:rsidRDefault="00AB6E17" w:rsidP="00AB6E1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B6E17" w:rsidRPr="00AB6E17" w:rsidTr="00AB6E17">
        <w:trPr>
          <w:trHeight w:val="460"/>
        </w:trPr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5а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80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100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83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100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88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100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B6E17" w:rsidRPr="00AB6E17" w:rsidRDefault="00AB6E17" w:rsidP="00AB6E1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B6E17" w:rsidRPr="00AB6E17" w:rsidTr="00AB6E17">
        <w:trPr>
          <w:trHeight w:val="460"/>
        </w:trPr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5б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85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100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88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100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B6E17" w:rsidRPr="00AB6E17" w:rsidRDefault="00AB6E17" w:rsidP="00AB6E1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B6E17" w:rsidRPr="00AB6E17" w:rsidTr="00AB6E17">
        <w:trPr>
          <w:trHeight w:val="460"/>
        </w:trPr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6а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77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100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83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100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94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100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B6E17" w:rsidRPr="00AB6E17" w:rsidRDefault="00AB6E17" w:rsidP="00AB6E1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B6E17" w:rsidRPr="00AB6E17" w:rsidTr="00AB6E17">
        <w:trPr>
          <w:trHeight w:val="460"/>
        </w:trPr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6б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77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100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B6E17" w:rsidRPr="00AB6E17" w:rsidRDefault="00AB6E17" w:rsidP="00AB6E1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B6E17" w:rsidRPr="00AB6E17" w:rsidTr="00AB6E17">
        <w:trPr>
          <w:trHeight w:val="460"/>
        </w:trPr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7а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79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100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97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100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83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E17" w:rsidRPr="00AB6E17" w:rsidRDefault="00AB6E17" w:rsidP="00AB6E1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B6E17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100</w:t>
            </w:r>
            <w:r w:rsidRPr="00AB6E1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B6E17" w:rsidRPr="00AB6E17" w:rsidRDefault="00AB6E17" w:rsidP="00AB6E1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7.</w:t>
      </w: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  </w:t>
      </w:r>
      <w:proofErr w:type="spellStart"/>
      <w:r w:rsidRPr="00A94D0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Сайт:http</w:t>
      </w:r>
      <w:proofErr w:type="spellEnd"/>
      <w:r w:rsidRPr="00A94D0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://</w:t>
      </w:r>
      <w:proofErr w:type="spellStart"/>
      <w:r w:rsidRPr="00A94D0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www.openclass.ru</w:t>
      </w:r>
      <w:proofErr w:type="spellEnd"/>
      <w:r w:rsidRPr="00A94D0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/</w:t>
      </w:r>
      <w:proofErr w:type="spellStart"/>
      <w:r w:rsidRPr="00A94D0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node</w:t>
      </w:r>
      <w:proofErr w:type="spellEnd"/>
      <w:r w:rsidRPr="00A94D0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/436832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Библиографический список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 xml:space="preserve"> 1.Афанасьева О. В. Использование ИКТ в </w:t>
      </w:r>
      <w:proofErr w:type="gramStart"/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образовательном</w:t>
      </w:r>
      <w:proofErr w:type="gramEnd"/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процессе</w:t>
      </w:r>
      <w:proofErr w:type="gramEnd"/>
      <w:r w:rsidRPr="00A94D05">
        <w:rPr>
          <w:rFonts w:ascii="Times New Roman" w:eastAsia="Times New Roman" w:hAnsi="Times New Roman"/>
          <w:color w:val="000000"/>
          <w:sz w:val="28"/>
          <w:szCs w:val="28"/>
        </w:rPr>
        <w:t xml:space="preserve">. – </w:t>
      </w:r>
      <w:proofErr w:type="spellStart"/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www</w:t>
      </w:r>
      <w:proofErr w:type="spellEnd"/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. pedsovet.org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 xml:space="preserve">2. </w:t>
      </w:r>
      <w:proofErr w:type="spellStart"/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Апатова</w:t>
      </w:r>
      <w:proofErr w:type="spellEnd"/>
      <w:r w:rsidRPr="00A94D05">
        <w:rPr>
          <w:rFonts w:ascii="Times New Roman" w:eastAsia="Times New Roman" w:hAnsi="Times New Roman"/>
          <w:color w:val="000000"/>
          <w:sz w:val="28"/>
          <w:szCs w:val="28"/>
        </w:rPr>
        <w:t xml:space="preserve"> Н.В. Информационные технологии в школьном образовании. – М., 2002.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3.Выготский Л.С. Педагогическая психология. – М.,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4.Губайдуллин И. А. «Использование информационно-коммуникативных технологий в целях формирования положительной мотивации к обучению на уроках изобразительного искусства и черчения». – </w:t>
      </w:r>
      <w:hyperlink r:id="rId6" w:history="1">
        <w:r w:rsidRPr="00A94D05">
          <w:rPr>
            <w:rFonts w:ascii="Times New Roman" w:eastAsia="Times New Roman" w:hAnsi="Times New Roman"/>
            <w:color w:val="6D9A00"/>
            <w:sz w:val="28"/>
            <w:szCs w:val="28"/>
          </w:rPr>
          <w:t>www.it-n.ru</w:t>
        </w:r>
      </w:hyperlink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5.Селевко Г.К. Современные образовательные технологии. – М., 1998.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6.Давыдов В.В. Теория развивающего обучения. М., 1994.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7.Захарова И.Г. Информационные технологии в образовании. -  М.,2006.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 xml:space="preserve">8.Информатизация общего среднего образования: Научно-методическое пособие / Под </w:t>
      </w:r>
      <w:proofErr w:type="spellStart"/>
      <w:proofErr w:type="gramStart"/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ред</w:t>
      </w:r>
      <w:proofErr w:type="spellEnd"/>
      <w:proofErr w:type="gramEnd"/>
      <w:r w:rsidRPr="00A94D05">
        <w:rPr>
          <w:rFonts w:ascii="Times New Roman" w:eastAsia="Times New Roman" w:hAnsi="Times New Roman"/>
          <w:color w:val="000000"/>
          <w:sz w:val="28"/>
          <w:szCs w:val="28"/>
        </w:rPr>
        <w:t xml:space="preserve"> Д.Ш. Матроса. – М.: Педагогическое общество России, 2004.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9.Кодесникова И.В. Информационно-компьютерные технологии на уроках искусства.  -</w:t>
      </w:r>
      <w:hyperlink r:id="rId7" w:history="1">
        <w:r w:rsidRPr="00A94D05">
          <w:rPr>
            <w:rFonts w:ascii="Times New Roman" w:eastAsia="Times New Roman" w:hAnsi="Times New Roman"/>
            <w:color w:val="6D9A00"/>
            <w:sz w:val="28"/>
            <w:szCs w:val="28"/>
          </w:rPr>
          <w:t>www.festival.1september.ru</w:t>
        </w:r>
      </w:hyperlink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 xml:space="preserve">10. </w:t>
      </w:r>
      <w:proofErr w:type="spellStart"/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Полат</w:t>
      </w:r>
      <w:proofErr w:type="spellEnd"/>
      <w:r w:rsidRPr="00A94D05">
        <w:rPr>
          <w:rFonts w:ascii="Times New Roman" w:eastAsia="Times New Roman" w:hAnsi="Times New Roman"/>
          <w:color w:val="000000"/>
          <w:sz w:val="28"/>
          <w:szCs w:val="28"/>
        </w:rPr>
        <w:t xml:space="preserve"> Е.С., </w:t>
      </w:r>
      <w:proofErr w:type="spellStart"/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Бухаркина</w:t>
      </w:r>
      <w:proofErr w:type="spellEnd"/>
      <w:r w:rsidRPr="00A94D05">
        <w:rPr>
          <w:rFonts w:ascii="Times New Roman" w:eastAsia="Times New Roman" w:hAnsi="Times New Roman"/>
          <w:color w:val="000000"/>
          <w:sz w:val="28"/>
          <w:szCs w:val="28"/>
        </w:rPr>
        <w:t xml:space="preserve"> М.Ю., Моисеева М.В., Петров А.Е. Новые педагогические и информационные технологии в системе образования: Учеб</w:t>
      </w:r>
      <w:proofErr w:type="gramStart"/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A94D0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gramEnd"/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особие. – М., 2001.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11.Роберт И.В. Современные информационные технологии в образовании: дидактические проблемы, перспективы использования. – М., 1994.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12Шамова Т.И. Теория активизации учебно-воспитательного процесса. – М.,2003.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 xml:space="preserve">13.Чернов А.И. Концепция и методика. </w:t>
      </w:r>
      <w:proofErr w:type="spellStart"/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www</w:t>
      </w:r>
      <w:proofErr w:type="spellEnd"/>
      <w:r w:rsidRPr="00A94D05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lesson-history.narod.ru</w:t>
      </w:r>
      <w:proofErr w:type="spellEnd"/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>14.Эльконин Б.Д. Введение в психологию развития. М., 1994.</w:t>
      </w:r>
    </w:p>
    <w:p w:rsidR="00AB6E17" w:rsidRPr="00A94D05" w:rsidRDefault="00AB6E17" w:rsidP="00AB6E17">
      <w:pPr>
        <w:tabs>
          <w:tab w:val="left" w:pos="426"/>
          <w:tab w:val="left" w:pos="851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94D05">
        <w:rPr>
          <w:rFonts w:ascii="Times New Roman" w:eastAsia="Times New Roman" w:hAnsi="Times New Roman"/>
          <w:sz w:val="28"/>
          <w:szCs w:val="28"/>
        </w:rPr>
        <w:t>15. Федеральный закон Российской Федерации от 29 декабря 2012 г. № 273-ФЗ «Об образовании в Российской Федерации»</w:t>
      </w:r>
      <w:r w:rsidRPr="00A94D05">
        <w:rPr>
          <w:rFonts w:ascii="Times New Roman" w:eastAsia="Times New Roman" w:hAnsi="Times New Roman"/>
          <w:spacing w:val="-13"/>
          <w:sz w:val="28"/>
          <w:szCs w:val="28"/>
        </w:rPr>
        <w:t xml:space="preserve"> // Федеральный государственный образовательный стандарт. </w:t>
      </w:r>
      <w:r w:rsidRPr="00A94D0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URL</w:t>
      </w: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A94D05">
        <w:rPr>
          <w:rFonts w:ascii="Times New Roman" w:eastAsia="Times New Roman" w:hAnsi="Times New Roman"/>
          <w:sz w:val="28"/>
          <w:szCs w:val="28"/>
        </w:rPr>
        <w:t>http://standart.edu.ru/doc.aspx?DocId=10688 (дата обращения: 05.11.2013)</w:t>
      </w:r>
    </w:p>
    <w:p w:rsidR="00AB6E17" w:rsidRPr="00A94D05" w:rsidRDefault="00AB6E17" w:rsidP="00AB6E17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94D05">
        <w:rPr>
          <w:rFonts w:ascii="Times New Roman" w:eastAsia="Times New Roman" w:hAnsi="Times New Roman"/>
          <w:spacing w:val="-13"/>
          <w:sz w:val="28"/>
          <w:szCs w:val="28"/>
        </w:rPr>
        <w:t xml:space="preserve">16.Федеральный государственный образовательный стандарт основного образования // Федеральный государственный образовательный стандарт. </w:t>
      </w:r>
      <w:r w:rsidRPr="00A94D0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URL</w:t>
      </w:r>
      <w:r w:rsidRPr="00A94D05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hyperlink r:id="rId8" w:history="1">
        <w:r w:rsidRPr="00574216">
          <w:rPr>
            <w:rStyle w:val="a5"/>
            <w:rFonts w:ascii="Times New Roman" w:eastAsia="Times New Roman" w:hAnsi="Times New Roman"/>
            <w:sz w:val="28"/>
            <w:szCs w:val="28"/>
          </w:rPr>
          <w:t>http://standart.edu.ru/catalog.aspx?CatalogId=2588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94D05">
        <w:rPr>
          <w:rFonts w:ascii="Times New Roman" w:eastAsia="Times New Roman" w:hAnsi="Times New Roman"/>
          <w:sz w:val="28"/>
          <w:szCs w:val="28"/>
        </w:rPr>
        <w:t>(дата обращения: 05.11.201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A94D05">
        <w:rPr>
          <w:rFonts w:ascii="Times New Roman" w:eastAsia="Times New Roman" w:hAnsi="Times New Roman"/>
          <w:sz w:val="28"/>
          <w:szCs w:val="28"/>
        </w:rPr>
        <w:t>)</w:t>
      </w:r>
    </w:p>
    <w:p w:rsidR="00AB6E17" w:rsidRPr="00A94D05" w:rsidRDefault="00AB6E17" w:rsidP="00AB6E1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B6E17" w:rsidRPr="00A94D05" w:rsidRDefault="00AB6E17" w:rsidP="00AB6E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B6E17" w:rsidRPr="00AB6E17" w:rsidRDefault="00AB6E17" w:rsidP="00AB6E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B6E17" w:rsidRPr="00AB6E17" w:rsidSect="00AB6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9036D"/>
    <w:multiLevelType w:val="hybridMultilevel"/>
    <w:tmpl w:val="452AE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C1A83"/>
    <w:multiLevelType w:val="hybridMultilevel"/>
    <w:tmpl w:val="91C017B0"/>
    <w:lvl w:ilvl="0" w:tplc="1364676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C4F91"/>
    <w:multiLevelType w:val="hybridMultilevel"/>
    <w:tmpl w:val="453EEEEC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F6E89"/>
    <w:multiLevelType w:val="multilevel"/>
    <w:tmpl w:val="9BAC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C6DB9"/>
    <w:multiLevelType w:val="multilevel"/>
    <w:tmpl w:val="4BA4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25F6F"/>
    <w:multiLevelType w:val="multilevel"/>
    <w:tmpl w:val="C1881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10C70"/>
    <w:multiLevelType w:val="multilevel"/>
    <w:tmpl w:val="CAFA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2A4B56"/>
    <w:multiLevelType w:val="multilevel"/>
    <w:tmpl w:val="D39EE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8D131A"/>
    <w:multiLevelType w:val="hybridMultilevel"/>
    <w:tmpl w:val="1F9632B2"/>
    <w:lvl w:ilvl="0" w:tplc="1364676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B54F7"/>
    <w:multiLevelType w:val="hybridMultilevel"/>
    <w:tmpl w:val="B558A08C"/>
    <w:lvl w:ilvl="0" w:tplc="7D00FCBE">
      <w:start w:val="1"/>
      <w:numFmt w:val="decimal"/>
      <w:lvlText w:val="%1."/>
      <w:lvlJc w:val="left"/>
      <w:pPr>
        <w:ind w:left="473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F863C9"/>
    <w:multiLevelType w:val="multilevel"/>
    <w:tmpl w:val="B700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541927"/>
    <w:multiLevelType w:val="multilevel"/>
    <w:tmpl w:val="38DCA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B72218"/>
    <w:multiLevelType w:val="multilevel"/>
    <w:tmpl w:val="3E94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2547B6"/>
    <w:multiLevelType w:val="multilevel"/>
    <w:tmpl w:val="9EE2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926DC2"/>
    <w:multiLevelType w:val="multilevel"/>
    <w:tmpl w:val="FBAA3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14"/>
  </w:num>
  <w:num w:numId="9">
    <w:abstractNumId w:val="1"/>
  </w:num>
  <w:num w:numId="10">
    <w:abstractNumId w:val="9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471"/>
    <w:rsid w:val="00035BA4"/>
    <w:rsid w:val="000425F5"/>
    <w:rsid w:val="000C6F2B"/>
    <w:rsid w:val="001D6F98"/>
    <w:rsid w:val="001F28B0"/>
    <w:rsid w:val="00237103"/>
    <w:rsid w:val="00270B7A"/>
    <w:rsid w:val="00292FB2"/>
    <w:rsid w:val="00326D38"/>
    <w:rsid w:val="0036650A"/>
    <w:rsid w:val="00367B02"/>
    <w:rsid w:val="003D0628"/>
    <w:rsid w:val="004358A7"/>
    <w:rsid w:val="00466340"/>
    <w:rsid w:val="004842B8"/>
    <w:rsid w:val="004C7022"/>
    <w:rsid w:val="004D5D98"/>
    <w:rsid w:val="0055599A"/>
    <w:rsid w:val="00587804"/>
    <w:rsid w:val="005D028A"/>
    <w:rsid w:val="00602F59"/>
    <w:rsid w:val="00615475"/>
    <w:rsid w:val="006D33AE"/>
    <w:rsid w:val="006D439D"/>
    <w:rsid w:val="006F500D"/>
    <w:rsid w:val="00714B82"/>
    <w:rsid w:val="007720DC"/>
    <w:rsid w:val="00791B8D"/>
    <w:rsid w:val="00820C54"/>
    <w:rsid w:val="00852F34"/>
    <w:rsid w:val="00886AFA"/>
    <w:rsid w:val="008871D4"/>
    <w:rsid w:val="008A67B2"/>
    <w:rsid w:val="008C3846"/>
    <w:rsid w:val="00944A36"/>
    <w:rsid w:val="009519B8"/>
    <w:rsid w:val="0099587D"/>
    <w:rsid w:val="009B4E2C"/>
    <w:rsid w:val="009D67A4"/>
    <w:rsid w:val="009E02E1"/>
    <w:rsid w:val="009F2471"/>
    <w:rsid w:val="009F269E"/>
    <w:rsid w:val="00A7205E"/>
    <w:rsid w:val="00A81F24"/>
    <w:rsid w:val="00AA2C2D"/>
    <w:rsid w:val="00AB6E17"/>
    <w:rsid w:val="00AE5118"/>
    <w:rsid w:val="00B25E21"/>
    <w:rsid w:val="00BA7715"/>
    <w:rsid w:val="00BC1E1C"/>
    <w:rsid w:val="00BF3D2D"/>
    <w:rsid w:val="00C17CEC"/>
    <w:rsid w:val="00CC3D7E"/>
    <w:rsid w:val="00D20656"/>
    <w:rsid w:val="00D63C73"/>
    <w:rsid w:val="00DF0E3B"/>
    <w:rsid w:val="00E3205E"/>
    <w:rsid w:val="00E71293"/>
    <w:rsid w:val="00FB0D32"/>
    <w:rsid w:val="00FE2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A7"/>
  </w:style>
  <w:style w:type="paragraph" w:styleId="1">
    <w:name w:val="heading 1"/>
    <w:basedOn w:val="a"/>
    <w:next w:val="a"/>
    <w:link w:val="10"/>
    <w:qFormat/>
    <w:rsid w:val="00820C54"/>
    <w:pPr>
      <w:keepNext/>
      <w:spacing w:after="0" w:line="240" w:lineRule="auto"/>
      <w:ind w:left="1117" w:hanging="360"/>
      <w:jc w:val="center"/>
      <w:outlineLvl w:val="0"/>
    </w:pPr>
    <w:rPr>
      <w:rFonts w:ascii="Calibri" w:eastAsia="Times New Roman" w:hAnsi="Calibri" w:cs="Times New Roman"/>
      <w:b/>
      <w:bCs/>
      <w:kern w:val="1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ubtle Emphasis"/>
    <w:basedOn w:val="a0"/>
    <w:uiPriority w:val="19"/>
    <w:qFormat/>
    <w:rsid w:val="006F500D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semiHidden/>
    <w:unhideWhenUsed/>
    <w:rsid w:val="006F500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63C7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20C54"/>
    <w:rPr>
      <w:rFonts w:ascii="Calibri" w:eastAsia="Times New Roman" w:hAnsi="Calibri" w:cs="Times New Roman"/>
      <w:b/>
      <w:bCs/>
      <w:kern w:val="1"/>
      <w:sz w:val="32"/>
      <w:szCs w:val="24"/>
      <w:lang w:eastAsia="ar-SA"/>
    </w:rPr>
  </w:style>
  <w:style w:type="character" w:customStyle="1" w:styleId="a7">
    <w:name w:val="Без интервала Знак"/>
    <w:link w:val="a8"/>
    <w:locked/>
    <w:rsid w:val="004D5D98"/>
    <w:rPr>
      <w:rFonts w:eastAsiaTheme="minorHAnsi"/>
      <w:lang w:eastAsia="en-US"/>
    </w:rPr>
  </w:style>
  <w:style w:type="paragraph" w:styleId="a8">
    <w:name w:val="No Spacing"/>
    <w:link w:val="a7"/>
    <w:uiPriority w:val="1"/>
    <w:qFormat/>
    <w:rsid w:val="004D5D98"/>
    <w:pPr>
      <w:spacing w:after="0" w:line="240" w:lineRule="auto"/>
    </w:pPr>
    <w:rPr>
      <w:rFonts w:eastAsiaTheme="minorHAnsi"/>
      <w:lang w:eastAsia="en-US"/>
    </w:rPr>
  </w:style>
  <w:style w:type="character" w:styleId="a9">
    <w:name w:val="Emphasis"/>
    <w:basedOn w:val="a0"/>
    <w:uiPriority w:val="20"/>
    <w:qFormat/>
    <w:rsid w:val="007720DC"/>
    <w:rPr>
      <w:i/>
      <w:iCs/>
    </w:rPr>
  </w:style>
  <w:style w:type="table" w:styleId="aa">
    <w:name w:val="Table Grid"/>
    <w:basedOn w:val="a1"/>
    <w:uiPriority w:val="59"/>
    <w:rsid w:val="00A81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3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5BA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35BA4"/>
  </w:style>
  <w:style w:type="paragraph" w:customStyle="1" w:styleId="text12">
    <w:name w:val="text12"/>
    <w:basedOn w:val="a"/>
    <w:rsid w:val="0003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4C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C7022"/>
  </w:style>
  <w:style w:type="paragraph" w:styleId="ad">
    <w:name w:val="Body Text"/>
    <w:basedOn w:val="a"/>
    <w:link w:val="ae"/>
    <w:semiHidden/>
    <w:unhideWhenUsed/>
    <w:rsid w:val="009E02E1"/>
    <w:pPr>
      <w:widowControl w:val="0"/>
      <w:suppressAutoHyphens/>
      <w:spacing w:after="12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semiHidden/>
    <w:rsid w:val="009E02E1"/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character" w:customStyle="1" w:styleId="c2">
    <w:name w:val="c2"/>
    <w:basedOn w:val="a0"/>
    <w:rsid w:val="009E0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258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estival.1septemb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t-n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33B8A-0C5E-46C7-9297-D4BF4001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4343</Words>
  <Characters>24758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Adm!</cp:lastModifiedBy>
  <cp:revision>2</cp:revision>
  <dcterms:created xsi:type="dcterms:W3CDTF">2022-02-22T06:18:00Z</dcterms:created>
  <dcterms:modified xsi:type="dcterms:W3CDTF">2022-02-22T06:18:00Z</dcterms:modified>
</cp:coreProperties>
</file>