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3EA" w:rsidRDefault="007423EA" w:rsidP="00742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  </w:t>
      </w:r>
      <w:r w:rsidRPr="0074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открытом Всероссийском турнире способностей «</w:t>
      </w:r>
      <w:proofErr w:type="spellStart"/>
      <w:r w:rsidRPr="0074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РостОК</w:t>
      </w:r>
      <w:proofErr w:type="spellEnd"/>
      <w:r w:rsidRPr="0074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   </w:t>
      </w:r>
      <w:r w:rsidRPr="0074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детей старшего дошкольного возраста 5-6 и 6-7 лет</w:t>
      </w:r>
    </w:p>
    <w:p w:rsidR="007423EA" w:rsidRPr="007423EA" w:rsidRDefault="007423EA" w:rsidP="0074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Цели и задачи</w:t>
      </w:r>
    </w:p>
    <w:p w:rsidR="007423EA" w:rsidRPr="007423EA" w:rsidRDefault="007423EA" w:rsidP="0074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1.1.Выявление и поддержка детей, обладающих высокими интеллектуальными способностями, оказание помощи в раскрытии их потенциала.</w:t>
      </w:r>
    </w:p>
    <w:p w:rsidR="007423EA" w:rsidRPr="007423EA" w:rsidRDefault="007423EA" w:rsidP="0074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Поддержание познавательной активности детей старшего дошкольного возраста.</w:t>
      </w:r>
    </w:p>
    <w:p w:rsidR="007423EA" w:rsidRPr="007423EA" w:rsidRDefault="007423EA" w:rsidP="0074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1.3.Обмен опытом и повышение квалификации педагогов по выявлению и развитию детей с высокими интеллектуальными способностями.</w:t>
      </w:r>
    </w:p>
    <w:p w:rsidR="007423EA" w:rsidRPr="007423EA" w:rsidRDefault="007423EA" w:rsidP="0074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1.4.Организация пространства выявления, развития и поддержки детской одаренности.</w:t>
      </w:r>
    </w:p>
    <w:p w:rsidR="007423EA" w:rsidRPr="007423EA" w:rsidRDefault="007423EA" w:rsidP="0074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Руководство турнира</w:t>
      </w:r>
    </w:p>
    <w:p w:rsidR="007423EA" w:rsidRPr="007423EA" w:rsidRDefault="007423EA" w:rsidP="0074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Организаторами турнира являются:</w:t>
      </w:r>
    </w:p>
    <w:p w:rsidR="007423EA" w:rsidRPr="007423EA" w:rsidRDefault="007423EA" w:rsidP="0074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«Инициатива»;</w:t>
      </w:r>
    </w:p>
    <w:p w:rsidR="000936B0" w:rsidRDefault="007423EA" w:rsidP="0074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36B0"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Татарстанское республиканское отделение Межрегионального общественного движения творческих педагогов "ИССЛЕДОВАТЕЛЬ"</w:t>
      </w:r>
      <w:r w:rsid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3EA" w:rsidRPr="007423EA" w:rsidRDefault="007423EA" w:rsidP="0074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Подготовку и проведение турнира осуществляет Оргкомитет, который организует разработку, экспертизу и апробацию заданий. Для данной работы организационный комитет привлекает специалистов соответствующего уровня квалификации.</w:t>
      </w:r>
    </w:p>
    <w:p w:rsidR="007423EA" w:rsidRPr="007423EA" w:rsidRDefault="007423EA" w:rsidP="0074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Формат турнира</w:t>
      </w:r>
    </w:p>
    <w:p w:rsidR="007423EA" w:rsidRPr="007423EA" w:rsidRDefault="007423EA" w:rsidP="0074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Турнир способностей </w:t>
      </w:r>
      <w:r w:rsidRPr="0074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74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РостОК</w:t>
      </w:r>
      <w:proofErr w:type="spellEnd"/>
      <w:r w:rsidRPr="0074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интеллектуальный конкурс, направленный на выявление детей с особыми умственными способностями.</w:t>
      </w:r>
    </w:p>
    <w:p w:rsidR="007423EA" w:rsidRPr="007423EA" w:rsidRDefault="007423EA" w:rsidP="0074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Турнир состоит из </w:t>
      </w:r>
      <w:r w:rsidRPr="00742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 самостоятельных</w:t>
      </w: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этапов:</w:t>
      </w:r>
    </w:p>
    <w:p w:rsidR="007423EA" w:rsidRPr="007423EA" w:rsidRDefault="007423EA" w:rsidP="0074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74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74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РостОК-SuperУм</w:t>
      </w:r>
      <w:proofErr w:type="spellEnd"/>
      <w:r w:rsidRPr="0074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</w:t>
      </w: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первый этап турнира способностей «</w:t>
      </w:r>
      <w:proofErr w:type="spellStart"/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РостОК</w:t>
      </w:r>
      <w:proofErr w:type="spellEnd"/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4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детей старшего </w:t>
      </w:r>
      <w:proofErr w:type="gramStart"/>
      <w:r w:rsidRPr="0074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дошкольного </w:t>
      </w: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возраста</w:t>
      </w:r>
      <w:proofErr w:type="gramEnd"/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Задания турнира направлены на выявление уровня </w:t>
      </w:r>
      <w:proofErr w:type="spellStart"/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процессов: памяти, внимания, восприятия, мышления, воображения.</w:t>
      </w:r>
    </w:p>
    <w:p w:rsidR="007423EA" w:rsidRPr="007423EA" w:rsidRDefault="007423EA" w:rsidP="0074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«</w:t>
      </w:r>
      <w:proofErr w:type="spellStart"/>
      <w:r w:rsidRPr="0074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РостОК</w:t>
      </w:r>
      <w:proofErr w:type="spellEnd"/>
      <w:r w:rsidRPr="0074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spellStart"/>
      <w:r w:rsidRPr="0074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UnikУм</w:t>
      </w:r>
      <w:proofErr w:type="spellEnd"/>
      <w:r w:rsidRPr="0074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-</w:t>
      </w: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второй этап турнира способностей «</w:t>
      </w:r>
      <w:proofErr w:type="spellStart"/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РостОК</w:t>
      </w:r>
      <w:proofErr w:type="spellEnd"/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4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детей старшего дошкольного </w:t>
      </w: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возраста. Конкурсная программа включает разнообразные задания на выявление кругозора, знаний об окружающем мире, умения устанавливать причинно-следственные связи и другие отношения между предметами и явлениями.</w:t>
      </w:r>
    </w:p>
    <w:p w:rsidR="007423EA" w:rsidRPr="007423EA" w:rsidRDefault="007423EA" w:rsidP="0074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«</w:t>
      </w:r>
      <w:proofErr w:type="spellStart"/>
      <w:r w:rsidRPr="0074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РостОК</w:t>
      </w:r>
      <w:proofErr w:type="spellEnd"/>
      <w:r w:rsidRPr="0074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proofErr w:type="spellStart"/>
      <w:r w:rsidRPr="0074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IntellectУм</w:t>
      </w:r>
      <w:proofErr w:type="spellEnd"/>
      <w:r w:rsidRPr="0074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</w:t>
      </w: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третий этап турнира способностей «</w:t>
      </w:r>
      <w:proofErr w:type="spellStart"/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РостОК</w:t>
      </w:r>
      <w:proofErr w:type="spellEnd"/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Pr="0074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 старшего дошкольного</w:t>
      </w: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возраста. Интеллектуальное соревнование включает задания на выявление уровня интеллектуальных способностей - действий анализа, синтеза, сравнения, обобщения, классификации, систематизации.</w:t>
      </w:r>
    </w:p>
    <w:p w:rsidR="007423EA" w:rsidRPr="007423EA" w:rsidRDefault="007423EA" w:rsidP="0074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Участники турнира. Порядок оформления участия</w:t>
      </w:r>
    </w:p>
    <w:p w:rsidR="007423EA" w:rsidRPr="007423EA" w:rsidRDefault="007423EA" w:rsidP="0074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Участниками этапов </w:t>
      </w:r>
      <w:r w:rsidRPr="0074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74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РостОК-SuperУм</w:t>
      </w:r>
      <w:proofErr w:type="spellEnd"/>
      <w:r w:rsidRPr="0074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«</w:t>
      </w:r>
      <w:proofErr w:type="spellStart"/>
      <w:r w:rsidRPr="0074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РостОК-UnikУм</w:t>
      </w:r>
      <w:proofErr w:type="spellEnd"/>
      <w:r w:rsidRPr="0074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«</w:t>
      </w:r>
      <w:proofErr w:type="spellStart"/>
      <w:r w:rsidRPr="0074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РостОК-Intellect</w:t>
      </w:r>
      <w:proofErr w:type="gramStart"/>
      <w:r w:rsidRPr="0074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</w:t>
      </w:r>
      <w:proofErr w:type="spellEnd"/>
      <w:r w:rsidRPr="0074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 </w:t>
      </w: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турнира</w:t>
      </w:r>
      <w:proofErr w:type="gramEnd"/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дети старшего (пяти-шести) и подготовительного к школе возраста (шести-семи лет), посещающие дошкольные учреждения.</w:t>
      </w:r>
    </w:p>
    <w:p w:rsidR="007423EA" w:rsidRPr="00E5260B" w:rsidRDefault="007423EA" w:rsidP="00742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Количество участников от одного ДОУ не ограничено, </w:t>
      </w:r>
      <w:r w:rsidRPr="00F219B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но не менее 5 человек</w:t>
      </w:r>
      <w:r w:rsidR="00F219B4" w:rsidRPr="00F219B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от каждой возрастной категории</w:t>
      </w:r>
      <w:r w:rsidRPr="00F219B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</w:t>
      </w:r>
    </w:p>
    <w:p w:rsidR="007423EA" w:rsidRPr="007423EA" w:rsidRDefault="007423EA" w:rsidP="0074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Дошкольные учреждения могут участвовать в отдельных или во всех этапах турнира. Каждый этап является самостоятельным конкурсом.</w:t>
      </w:r>
    </w:p>
    <w:p w:rsidR="007423EA" w:rsidRPr="007423EA" w:rsidRDefault="007423EA" w:rsidP="0074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Для участия в турнире организаторами на местах в указанные сроки подается заявка по установленной форме в личном кабинете на сайте </w:t>
      </w:r>
      <w:hyperlink r:id="rId4" w:history="1">
        <w:r w:rsidRPr="007423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www.turnir-dou.ru</w:t>
        </w:r>
      </w:hyperlink>
    </w:p>
    <w:p w:rsidR="007423EA" w:rsidRPr="007423EA" w:rsidRDefault="007423EA" w:rsidP="0074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Организационный взнос за участие в каждом этапе турнира составляет 100 рублей с каждого воспитанника – участника. Взнос расходуется на организационное, материально-техническое и методическое обеспечение проведения турнира. Организаторы на местах могут повысить сумму </w:t>
      </w:r>
      <w:proofErr w:type="spellStart"/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собираемого с участников турнира, с учетом расходов на распечатку материалов (заданий, бланков, сертификатов, дипломов) и комиссии за банковский перевод.</w:t>
      </w:r>
    </w:p>
    <w:p w:rsidR="007423EA" w:rsidRPr="007423EA" w:rsidRDefault="007423EA" w:rsidP="0074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Реквизиты для оплаты </w:t>
      </w:r>
      <w:proofErr w:type="spellStart"/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организаторы турнира получают после оформления заявки в личном кабинете на сайте </w:t>
      </w:r>
      <w:hyperlink r:id="rId5" w:history="1">
        <w:r w:rsidRPr="007423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www.turnir-dou.ru</w:t>
        </w:r>
      </w:hyperlink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Учреждения, подавшие заявку на участие в турнире, допускаются к конкурсу после подтверждения оплаты организационного взноса (наличие скана квитанции об оплате в личном кабинете на сайте </w:t>
      </w:r>
      <w:hyperlink r:id="rId6" w:history="1">
        <w:r w:rsidRPr="007423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www.turnir-dou.ru</w:t>
        </w:r>
      </w:hyperlink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423EA" w:rsidRPr="007423EA" w:rsidRDefault="007423EA" w:rsidP="0074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проведения турнира</w:t>
      </w:r>
    </w:p>
    <w:p w:rsidR="001D4B2E" w:rsidRDefault="007423EA" w:rsidP="001D4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1D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Турнир проводится в дошкольных учреждениях, подавших заявки на участие в нем. Организацию выполнения интеллектуальных заданий, проверку работ осуществляют педагоги этого </w:t>
      </w:r>
      <w:r w:rsidR="001D4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же заведения. </w:t>
      </w:r>
      <w:r w:rsidR="001D4B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Из числа педагогов, участвующих в турнире, выбирается организатор турнира, </w:t>
      </w:r>
      <w:r w:rsidR="001D4B2E" w:rsidRPr="00F219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один от</w:t>
      </w:r>
      <w:r w:rsidR="001D4B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ДОУ. От ДОУ </w:t>
      </w:r>
      <w:r w:rsidR="001D4B2E" w:rsidRPr="001D4B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формируется </w:t>
      </w:r>
      <w:r w:rsidR="001D4B2E" w:rsidRPr="00F219B4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  <w:t>один личный кабинет, независимо от количества участников</w:t>
      </w:r>
      <w:r w:rsidR="00F219B4" w:rsidRPr="00F219B4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  <w:t xml:space="preserve"> и возрастных категорий</w:t>
      </w:r>
      <w:r w:rsidR="001D4B2E" w:rsidRPr="00F219B4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  <w:t>.</w:t>
      </w:r>
      <w:r w:rsidR="001D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Организатор обеспечивает правильность проведения процедуры выполнения заданий воспитанниками и процедуры проверки выполненных работ.</w:t>
      </w:r>
    </w:p>
    <w:p w:rsidR="007423EA" w:rsidRDefault="007423EA" w:rsidP="0074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Сроки проведения турнира: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2693"/>
        <w:gridCol w:w="3650"/>
      </w:tblGrid>
      <w:tr w:rsidR="00871A7D" w:rsidRPr="007423EA" w:rsidTr="006E0F8C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A7D" w:rsidRPr="00871A7D" w:rsidRDefault="00871A7D" w:rsidP="00871A7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турнира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A7D" w:rsidRPr="00871A7D" w:rsidRDefault="00871A7D" w:rsidP="00871A7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заявок</w:t>
            </w:r>
          </w:p>
        </w:tc>
        <w:tc>
          <w:tcPr>
            <w:tcW w:w="3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A7D" w:rsidRPr="00871A7D" w:rsidRDefault="00871A7D" w:rsidP="00871A7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этапа турнира в ДОУ</w:t>
            </w:r>
          </w:p>
        </w:tc>
      </w:tr>
      <w:tr w:rsidR="00871A7D" w:rsidRPr="007423EA" w:rsidTr="006E0F8C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A7D" w:rsidRPr="00871A7D" w:rsidRDefault="00871A7D" w:rsidP="00871A7D">
            <w:pPr>
              <w:spacing w:before="100" w:before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871A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РостОК</w:t>
            </w:r>
            <w:proofErr w:type="spellEnd"/>
            <w:r w:rsidRPr="00871A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– </w:t>
            </w:r>
            <w:proofErr w:type="spellStart"/>
            <w:r w:rsidRPr="00871A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SuperУм</w:t>
            </w:r>
            <w:proofErr w:type="spellEnd"/>
            <w:r w:rsidRPr="00871A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(2019г.)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A7D" w:rsidRPr="00871A7D" w:rsidRDefault="00871A7D" w:rsidP="00871A7D">
            <w:pPr>
              <w:spacing w:before="100" w:before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1A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 сентября – 20 октября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A7D" w:rsidRPr="00871A7D" w:rsidRDefault="00871A7D" w:rsidP="00871A7D">
            <w:pPr>
              <w:spacing w:before="100" w:before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1A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c 22 по 25 октября</w:t>
            </w:r>
          </w:p>
        </w:tc>
        <w:bookmarkStart w:id="0" w:name="_GoBack"/>
        <w:bookmarkEnd w:id="0"/>
      </w:tr>
      <w:tr w:rsidR="00871A7D" w:rsidRPr="007423EA" w:rsidTr="006F62D2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A7D" w:rsidRPr="00871A7D" w:rsidRDefault="00871A7D" w:rsidP="00871A7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UnikУм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(2020</w:t>
            </w:r>
            <w:r w:rsidRPr="0087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A7D" w:rsidRPr="00871A7D" w:rsidRDefault="00871A7D" w:rsidP="00871A7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января – 2 февраля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A7D" w:rsidRPr="00871A7D" w:rsidRDefault="00871A7D" w:rsidP="00871A7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 по 8 февраля</w:t>
            </w:r>
          </w:p>
        </w:tc>
      </w:tr>
      <w:tr w:rsidR="00871A7D" w:rsidRPr="00871A7D" w:rsidTr="006E0F8C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A7D" w:rsidRPr="00871A7D" w:rsidRDefault="00871A7D" w:rsidP="00871A7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Intellect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87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A7D" w:rsidRPr="00871A7D" w:rsidRDefault="00871A7D" w:rsidP="00871A7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- 19 апреля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A7D" w:rsidRPr="00871A7D" w:rsidRDefault="00871A7D" w:rsidP="00871A7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по 25 апреля</w:t>
            </w:r>
          </w:p>
        </w:tc>
      </w:tr>
    </w:tbl>
    <w:p w:rsidR="007423EA" w:rsidRPr="007423EA" w:rsidRDefault="007423EA" w:rsidP="0074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 день до начала проведения этапов турнира пакеты заданий отдельно по возрастным группам размещаются в личном кабинете участника - ДОУ на сайте </w:t>
      </w:r>
      <w:hyperlink r:id="rId7" w:history="1">
        <w:r w:rsidRPr="007423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www.turnir-dou.ru</w:t>
        </w:r>
      </w:hyperlink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 особому запросу - высылаются Оргкомитетом турнира по электронной почте). Учреждения тиражируют необходимое количество комплектов заданий.</w:t>
      </w:r>
    </w:p>
    <w:p w:rsidR="007423EA" w:rsidRPr="007423EA" w:rsidRDefault="007423EA" w:rsidP="0074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Задания этапов турнира представлены набором упражнений, направленных на определение уровня развития познавательной сферы детей, широты кругозора, предпосылок учебной деятельности, необходимых для успешного обучения в школе.</w:t>
      </w:r>
    </w:p>
    <w:p w:rsidR="007423EA" w:rsidRPr="007423EA" w:rsidRDefault="007423EA" w:rsidP="0074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Критерии оценивания размещаются в личном кабинете на следующий день после окончания сроков проведения этапов турнира (по индивидуальному запросу могут быть высланы педагогам учреждений - участников по электронной почте).</w:t>
      </w:r>
    </w:p>
    <w:p w:rsidR="007423EA" w:rsidRPr="007423EA" w:rsidRDefault="007423EA" w:rsidP="0074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Проверка работ производится педагогами учреждений под руководством председателя судейской коллегии в течение 3-х дней после проведения этапов турнира.</w:t>
      </w:r>
    </w:p>
    <w:p w:rsidR="007423EA" w:rsidRPr="007423EA" w:rsidRDefault="007423EA" w:rsidP="0074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Результаты, показанные участниками турнира, вносятся в режиме онлайн в протоколы в личном кабинете на сайте </w:t>
      </w:r>
      <w:hyperlink r:id="rId8" w:history="1">
        <w:r w:rsidRPr="007423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www.turnir-dou.ru</w:t>
        </w:r>
      </w:hyperlink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 четырех дней после проведения этапов турнира.</w:t>
      </w:r>
    </w:p>
    <w:p w:rsidR="007423EA" w:rsidRPr="007423EA" w:rsidRDefault="007423EA" w:rsidP="0074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Судейство</w:t>
      </w:r>
    </w:p>
    <w:p w:rsidR="007423EA" w:rsidRPr="007423EA" w:rsidRDefault="007423EA" w:rsidP="0074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Для проверки работ создается судейская коллегия, в которую входят педагоги дошкольного учреждения, воспитанники которого выполняли задания турнира (инструкции по организации работы размещены в личных кабинетах).</w:t>
      </w:r>
    </w:p>
    <w:p w:rsidR="007423EA" w:rsidRPr="007423EA" w:rsidRDefault="007423EA" w:rsidP="0074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Судейские коллегии возглавляют организаторы этапов турнира в ДОУ.</w:t>
      </w:r>
    </w:p>
    <w:p w:rsidR="007423EA" w:rsidRPr="007423EA" w:rsidRDefault="007423EA" w:rsidP="0074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Руководитель судейской коллегии организует проверку работ детей согласно разработанным критериям. Суммирование баллов за отдельные задания и выставление оценки за работу производится руководителем судейской коллегии в присутствии всех ее членов. По окончании проверки работ организатор вносит данные в протокол в личном кабинете ДОУ.</w:t>
      </w:r>
    </w:p>
    <w:p w:rsidR="007423EA" w:rsidRPr="007423EA" w:rsidRDefault="007423EA" w:rsidP="0074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Оргкомитет турнира проводит экспертизу полученных материалов, определяет победителей.</w:t>
      </w:r>
    </w:p>
    <w:p w:rsidR="007423EA" w:rsidRPr="007423EA" w:rsidRDefault="007423EA" w:rsidP="0074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Победители. Поощрение участников. Результаты турнира.</w:t>
      </w:r>
    </w:p>
    <w:p w:rsidR="007423EA" w:rsidRPr="007423EA" w:rsidRDefault="007423EA" w:rsidP="0074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7.1.Все участники турнира получают именные сертификаты участника (в электронном виде, в формате </w:t>
      </w:r>
      <w:proofErr w:type="spellStart"/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423EA" w:rsidRPr="007423EA" w:rsidRDefault="007423EA" w:rsidP="0074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По результатам турнира определяются воспитанники - победители, которые награждаются дипломами I, II и III степени (в электронном виде, в формате </w:t>
      </w:r>
      <w:proofErr w:type="spellStart"/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423EA" w:rsidRPr="007423EA" w:rsidRDefault="007423EA" w:rsidP="0074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Оргкомитет отмечает:</w:t>
      </w:r>
    </w:p>
    <w:p w:rsidR="007423EA" w:rsidRPr="007423EA" w:rsidRDefault="007423EA" w:rsidP="0074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благодарственными письмами (в электронном виде, в формате </w:t>
      </w:r>
      <w:proofErr w:type="spellStart"/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7423EA" w:rsidRPr="007423EA" w:rsidRDefault="007423EA" w:rsidP="0074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ДОУ, воспитанники которых принимали участие в турнире;</w:t>
      </w:r>
    </w:p>
    <w:p w:rsidR="007423EA" w:rsidRPr="007423EA" w:rsidRDefault="007423EA" w:rsidP="0074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организаторов проведения турнира в ДОУ;</w:t>
      </w:r>
    </w:p>
    <w:p w:rsidR="007423EA" w:rsidRPr="007423EA" w:rsidRDefault="007423EA" w:rsidP="0074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педагогов, воспитанники которых приняли участие в этапе турнире.</w:t>
      </w:r>
    </w:p>
    <w:p w:rsidR="007423EA" w:rsidRPr="007423EA" w:rsidRDefault="007423EA" w:rsidP="0074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дипломами турнира (в электронном виде, в формате </w:t>
      </w:r>
      <w:proofErr w:type="spellStart"/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7423EA" w:rsidRPr="007423EA" w:rsidRDefault="007423EA" w:rsidP="0074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-педагогов, подготовивших победителей турнира;</w:t>
      </w:r>
    </w:p>
    <w:p w:rsidR="007423EA" w:rsidRPr="007423EA" w:rsidRDefault="007423EA" w:rsidP="0074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сертификатами экспертов (в электронном виде, в формате </w:t>
      </w:r>
      <w:proofErr w:type="spellStart"/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7423EA" w:rsidRPr="007423EA" w:rsidRDefault="007423EA" w:rsidP="0074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педагогов, участвующих в проверке работ воспитанников.</w:t>
      </w:r>
    </w:p>
    <w:p w:rsidR="007423EA" w:rsidRPr="007423EA" w:rsidRDefault="007423EA" w:rsidP="0074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Сертификаты, дипломы и благодарственные письма </w:t>
      </w:r>
      <w:r w:rsidR="00E526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</w:t>
      </w: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в назначенный срок, в личном кабинете дошкольного учреждения.</w:t>
      </w:r>
    </w:p>
    <w:p w:rsidR="007423EA" w:rsidRPr="007423EA" w:rsidRDefault="007423EA" w:rsidP="0074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с Оргкомитетом турнира: </w:t>
      </w:r>
      <w:proofErr w:type="spellStart"/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D4B2E">
        <w:t xml:space="preserve"> </w:t>
      </w:r>
      <w:hyperlink r:id="rId9" w:history="1">
        <w:r w:rsidRPr="007423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turnir-dou2013@mail.ru</w:t>
        </w:r>
      </w:hyperlink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тел. 89178941922,</w:t>
      </w:r>
    </w:p>
    <w:p w:rsidR="007423EA" w:rsidRPr="007423EA" w:rsidRDefault="007423EA" w:rsidP="0074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Для участия в этапе турнира необходимо сделать следующие шаги:</w:t>
      </w:r>
    </w:p>
    <w:p w:rsidR="007423EA" w:rsidRPr="007423EA" w:rsidRDefault="007423EA" w:rsidP="007423E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 Зарегистрироваться на сайте </w:t>
      </w:r>
      <w:hyperlink r:id="rId10" w:history="1">
        <w:r w:rsidRPr="007423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www.turnir-dou.ru</w:t>
        </w:r>
      </w:hyperlink>
    </w:p>
    <w:p w:rsidR="007423EA" w:rsidRPr="00C612CB" w:rsidRDefault="007423EA" w:rsidP="007423E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В личном кабинете подать заявку на участие в этапе турнира </w:t>
      </w:r>
      <w:r w:rsidRPr="00871A7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на каждый возраст отдельно.</w:t>
      </w:r>
    </w:p>
    <w:p w:rsidR="007423EA" w:rsidRPr="007423EA" w:rsidRDefault="007423EA" w:rsidP="007423E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 </w:t>
      </w:r>
      <w:r w:rsidR="00C612CB" w:rsidRPr="00C6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организационный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612CB" w:rsidRPr="00C612C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знос за участие в этапе турнира.</w:t>
      </w:r>
    </w:p>
    <w:p w:rsidR="007423EA" w:rsidRPr="007423EA" w:rsidRDefault="007423EA" w:rsidP="007423E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 Прикрепить в личном кабинете скан квитанции.</w:t>
      </w:r>
    </w:p>
    <w:p w:rsidR="007423EA" w:rsidRDefault="007423EA" w:rsidP="0074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E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При регистрации необходимо правильно заполнить полное и сокращенное название дошкольного учреждения (для правильного заполнения наградных материалов).</w:t>
      </w:r>
    </w:p>
    <w:p w:rsidR="00871A7D" w:rsidRDefault="00871A7D" w:rsidP="00871A7D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71A7D">
        <w:rPr>
          <w:rFonts w:ascii="Times New Roman" w:hAnsi="Times New Roman" w:cs="Times New Roman"/>
          <w:b/>
          <w:sz w:val="24"/>
          <w:szCs w:val="24"/>
          <w:highlight w:val="yellow"/>
        </w:rPr>
        <w:t>Для удобства оплаты заявки</w:t>
      </w:r>
      <w:r w:rsidRPr="00871A7D">
        <w:rPr>
          <w:rFonts w:ascii="Times New Roman" w:hAnsi="Times New Roman" w:cs="Times New Roman"/>
          <w:sz w:val="24"/>
          <w:szCs w:val="24"/>
          <w:highlight w:val="yellow"/>
        </w:rPr>
        <w:t xml:space="preserve">, на сайте </w:t>
      </w:r>
      <w:r w:rsidRPr="00871A7D">
        <w:rPr>
          <w:rFonts w:ascii="Times New Roman" w:hAnsi="Times New Roman" w:cs="Times New Roman"/>
          <w:sz w:val="24"/>
          <w:szCs w:val="24"/>
          <w:highlight w:val="yellow"/>
        </w:rPr>
        <w:t>работает</w:t>
      </w:r>
      <w:r w:rsidRPr="00871A7D">
        <w:rPr>
          <w:rFonts w:ascii="Times New Roman" w:hAnsi="Times New Roman" w:cs="Times New Roman"/>
          <w:sz w:val="24"/>
          <w:szCs w:val="24"/>
          <w:highlight w:val="yellow"/>
        </w:rPr>
        <w:t xml:space="preserve"> функция оплаты - </w:t>
      </w:r>
      <w:proofErr w:type="spellStart"/>
      <w:r w:rsidRPr="00871A7D">
        <w:rPr>
          <w:rFonts w:ascii="Times New Roman" w:hAnsi="Times New Roman" w:cs="Times New Roman"/>
          <w:sz w:val="24"/>
          <w:szCs w:val="24"/>
          <w:highlight w:val="yellow"/>
        </w:rPr>
        <w:t>эквайринг</w:t>
      </w:r>
      <w:proofErr w:type="spellEnd"/>
      <w:r w:rsidRPr="00871A7D">
        <w:rPr>
          <w:rFonts w:ascii="Times New Roman" w:hAnsi="Times New Roman" w:cs="Times New Roman"/>
          <w:sz w:val="24"/>
          <w:szCs w:val="24"/>
          <w:highlight w:val="yellow"/>
        </w:rPr>
        <w:t>. Это банковская опция, предоставляющая клиентам возможность оплачивать свои покупки при помощи банковской карты.</w:t>
      </w:r>
      <w:r w:rsidRPr="00871A7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871A7D" w:rsidRDefault="00871A7D" w:rsidP="00871A7D">
      <w:pPr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7"/>
          <w:szCs w:val="27"/>
        </w:rPr>
      </w:pPr>
      <w:r w:rsidRPr="00871A7D">
        <w:rPr>
          <w:rFonts w:ascii="Times New Roman" w:hAnsi="Times New Roman" w:cs="Times New Roman"/>
          <w:sz w:val="24"/>
          <w:szCs w:val="24"/>
          <w:highlight w:val="yellow"/>
        </w:rPr>
        <w:t>При оплате банковской картой на сайте </w:t>
      </w:r>
      <w:hyperlink r:id="rId11" w:history="1">
        <w:proofErr w:type="gramStart"/>
        <w:r w:rsidRPr="00871A7D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www.turnir-dou.ru</w:t>
        </w:r>
      </w:hyperlink>
      <w:r w:rsidRPr="00871A7D">
        <w:rPr>
          <w:rFonts w:ascii="Times New Roman" w:eastAsia="Times New Roman" w:hAnsi="Times New Roman" w:cs="Times New Roman"/>
          <w:color w:val="0000FF"/>
          <w:sz w:val="24"/>
          <w:szCs w:val="24"/>
          <w:highlight w:val="yellow"/>
          <w:u w:val="single"/>
          <w:lang w:eastAsia="ru-RU"/>
        </w:rPr>
        <w:t xml:space="preserve"> </w:t>
      </w:r>
      <w:r w:rsidRPr="00871A7D">
        <w:rPr>
          <w:rFonts w:ascii="Times New Roman" w:hAnsi="Times New Roman" w:cs="Times New Roman"/>
          <w:sz w:val="24"/>
          <w:szCs w:val="24"/>
          <w:highlight w:val="yellow"/>
        </w:rPr>
        <w:t> скан</w:t>
      </w:r>
      <w:proofErr w:type="gramEnd"/>
      <w:r w:rsidRPr="00871A7D">
        <w:rPr>
          <w:rFonts w:ascii="Times New Roman" w:hAnsi="Times New Roman" w:cs="Times New Roman"/>
          <w:sz w:val="24"/>
          <w:szCs w:val="24"/>
          <w:highlight w:val="yellow"/>
        </w:rPr>
        <w:t xml:space="preserve"> загружать не надо, статус «Оплачено» происходит автоматически</w:t>
      </w:r>
      <w:r w:rsidRPr="00871A7D">
        <w:rPr>
          <w:rFonts w:ascii="Arial" w:hAnsi="Arial" w:cs="Arial"/>
          <w:color w:val="000000"/>
          <w:sz w:val="27"/>
          <w:szCs w:val="27"/>
          <w:highlight w:val="yellow"/>
        </w:rPr>
        <w:t>.</w:t>
      </w:r>
    </w:p>
    <w:p w:rsidR="00871A7D" w:rsidRPr="007423EA" w:rsidRDefault="00871A7D" w:rsidP="0074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160" w:rsidRDefault="004B1160" w:rsidP="00742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F2" w:rsidRDefault="00B507F2" w:rsidP="00742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07F2" w:rsidSect="0054403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EA"/>
    <w:rsid w:val="000378DA"/>
    <w:rsid w:val="00081B79"/>
    <w:rsid w:val="000936B0"/>
    <w:rsid w:val="001D4B2E"/>
    <w:rsid w:val="00401594"/>
    <w:rsid w:val="0043572B"/>
    <w:rsid w:val="004B1160"/>
    <w:rsid w:val="00537EDB"/>
    <w:rsid w:val="0054403D"/>
    <w:rsid w:val="00584047"/>
    <w:rsid w:val="005C1169"/>
    <w:rsid w:val="0064253E"/>
    <w:rsid w:val="006E0F8C"/>
    <w:rsid w:val="007423EA"/>
    <w:rsid w:val="008373D5"/>
    <w:rsid w:val="00871A7D"/>
    <w:rsid w:val="008A202B"/>
    <w:rsid w:val="008B2292"/>
    <w:rsid w:val="00971AE6"/>
    <w:rsid w:val="009A2852"/>
    <w:rsid w:val="00A0612A"/>
    <w:rsid w:val="00B50512"/>
    <w:rsid w:val="00B507F2"/>
    <w:rsid w:val="00B845A3"/>
    <w:rsid w:val="00C612CB"/>
    <w:rsid w:val="00CB6FFB"/>
    <w:rsid w:val="00D43BDB"/>
    <w:rsid w:val="00E34F61"/>
    <w:rsid w:val="00E50B1D"/>
    <w:rsid w:val="00E5260B"/>
    <w:rsid w:val="00F219B4"/>
    <w:rsid w:val="00F6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3C102-DD08-40CF-B4BB-15755ADE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3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nir-dou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urnir-dou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rnir-dou.ru/" TargetMode="External"/><Relationship Id="rId11" Type="http://schemas.openxmlformats.org/officeDocument/2006/relationships/hyperlink" Target="http://www.turnir-dou.ru/" TargetMode="External"/><Relationship Id="rId5" Type="http://schemas.openxmlformats.org/officeDocument/2006/relationships/hyperlink" Target="http://www.turnir-dou.ru/" TargetMode="External"/><Relationship Id="rId10" Type="http://schemas.openxmlformats.org/officeDocument/2006/relationships/hyperlink" Target="http://www.turnir-dou.ru/" TargetMode="External"/><Relationship Id="rId4" Type="http://schemas.openxmlformats.org/officeDocument/2006/relationships/hyperlink" Target="http://www.turnir-dou.ru/" TargetMode="External"/><Relationship Id="rId9" Type="http://schemas.openxmlformats.org/officeDocument/2006/relationships/hyperlink" Target="mailto:turnir-dou20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2019-09-20T17:40:00Z</dcterms:created>
  <dcterms:modified xsi:type="dcterms:W3CDTF">2019-09-20T17:40:00Z</dcterms:modified>
</cp:coreProperties>
</file>