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EEA" w:rsidRDefault="00354EEA" w:rsidP="00354EEA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Calibri" w:hAnsi="Times New Roman" w:cs="Calibri"/>
          <w:b/>
          <w:sz w:val="28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bookmarkStart w:id="0" w:name="_Hlk85716602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Проект для детей 2 младшей группы</w:t>
      </w:r>
    </w:p>
    <w:bookmarkEnd w:id="0"/>
    <w:p w:rsidR="00354EEA" w:rsidRPr="007E466D" w:rsidRDefault="00354EEA" w:rsidP="00354EEA">
      <w:pPr>
        <w:pStyle w:val="a3"/>
        <w:spacing w:before="0" w:beforeAutospacing="0" w:after="0" w:afterAutospacing="0"/>
        <w:ind w:firstLine="360"/>
        <w:jc w:val="center"/>
        <w:rPr>
          <w:sz w:val="32"/>
          <w:szCs w:val="32"/>
        </w:rPr>
      </w:pPr>
      <w:r w:rsidRPr="007E466D">
        <w:rPr>
          <w:b/>
          <w:bCs/>
          <w:sz w:val="32"/>
          <w:szCs w:val="32"/>
        </w:rPr>
        <w:t xml:space="preserve"> </w:t>
      </w:r>
      <w:r w:rsidRPr="007E466D">
        <w:rPr>
          <w:iCs/>
          <w:sz w:val="32"/>
          <w:szCs w:val="32"/>
          <w:bdr w:val="none" w:sz="0" w:space="0" w:color="auto" w:frame="1"/>
        </w:rPr>
        <w:t>«</w:t>
      </w:r>
      <w:r w:rsidR="007E466D" w:rsidRPr="007E466D">
        <w:rPr>
          <w:rStyle w:val="a4"/>
          <w:iCs/>
          <w:sz w:val="32"/>
          <w:szCs w:val="32"/>
          <w:bdr w:val="none" w:sz="0" w:space="0" w:color="auto" w:frame="1"/>
        </w:rPr>
        <w:t>Неделя разноцветных дней</w:t>
      </w:r>
      <w:r w:rsidRPr="007E466D">
        <w:rPr>
          <w:rStyle w:val="a4"/>
          <w:iCs/>
          <w:sz w:val="32"/>
          <w:szCs w:val="32"/>
          <w:bdr w:val="none" w:sz="0" w:space="0" w:color="auto" w:frame="1"/>
        </w:rPr>
        <w:t>»</w:t>
      </w:r>
    </w:p>
    <w:p w:rsidR="00354EEA" w:rsidRPr="00CA6771" w:rsidRDefault="00354EEA" w:rsidP="00354EE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354EEA" w:rsidRPr="001A0575" w:rsidRDefault="00354EEA" w:rsidP="00354EEA">
      <w:pPr>
        <w:spacing w:before="120" w:after="12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_Hlk85716627"/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Кузнецова Надежда Николаевна</w:t>
      </w:r>
    </w:p>
    <w:p w:rsidR="00354EEA" w:rsidRDefault="00354EEA" w:rsidP="00354EE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Должность: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воспитатель</w:t>
      </w:r>
    </w:p>
    <w:p w:rsidR="00354EEA" w:rsidRDefault="00354EEA" w:rsidP="00354EE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Место работы: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П «Д/с к/в «Ягодка» МБДОУ «Д/с «Планета детства» к/в».</w:t>
      </w:r>
    </w:p>
    <w:p w:rsidR="00354EEA" w:rsidRDefault="00354EEA" w:rsidP="00354EE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обучающий, </w:t>
      </w:r>
      <w:r w:rsidRPr="005F2E0F">
        <w:rPr>
          <w:rFonts w:ascii="Times New Roman" w:hAnsi="Times New Roman" w:cs="Times New Roman"/>
          <w:color w:val="111111"/>
          <w:sz w:val="28"/>
          <w:szCs w:val="28"/>
        </w:rPr>
        <w:t>творческий</w:t>
      </w:r>
      <w:r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354EEA" w:rsidRDefault="00354EEA" w:rsidP="00354EE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Тип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групповой, </w:t>
      </w:r>
      <w:r>
        <w:rPr>
          <w:rFonts w:ascii="Times New Roman" w:hAnsi="Times New Roman" w:cs="Times New Roman"/>
          <w:sz w:val="28"/>
          <w:szCs w:val="28"/>
        </w:rPr>
        <w:t>краткосрочный (1 месяц).</w:t>
      </w:r>
    </w:p>
    <w:p w:rsidR="00354EEA" w:rsidRDefault="00354EEA" w:rsidP="00354EE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Июнь</w:t>
      </w:r>
    </w:p>
    <w:p w:rsidR="00354EEA" w:rsidRDefault="00354EEA" w:rsidP="00354EE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Участники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дети второй младшей группы, воспитатели, родители детей.</w:t>
      </w:r>
      <w:bookmarkEnd w:id="1"/>
    </w:p>
    <w:p w:rsidR="00354EEA" w:rsidRDefault="00354EEA" w:rsidP="00354EEA">
      <w:pP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191026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Актуальность: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Актуальностью данного проекта является направленность на сплочение детского коллектива, а также развитие коммуникативных навыков. В процессе деятельности дети естественным образом осваивают цветовую гамму. Наблюдение за природным богатством цветовой гаммы способствует развитию у детей внимания и наблюдательности. Детство – пора удивительных открытий. Мир предстаёт притягивающим разнообразием форм, цветов, запахов, вкусов, звуков. Главным признаком предмета для ребёнка – дошкольника является цвет. Наша жизнь наполнена цветом. И ребёнок устанавливает связи: солнце – жёлтое, трава – зелёная, небо – синее. Знакомство с цветом помогает ему полнее и тоньше воспринимать предметы и явления окружающего мира, развивает наблюдение, мышление, обогащает речь. Таким образом, возникшее противоречие, с одной стороны важность и необходимость ознакомления детей с цветом, формирование у них сенсорных эталонов цвета, и с другой – недостаточный уровень знаний и умений детей привели к выбору темы проекта. На мой взгляд, проект «Неделя разноцветных дней» – актуальное, интересное путешествие по стране творчества, положительных эмоций и позитивного жизненного настроя.</w:t>
      </w:r>
    </w:p>
    <w:p w:rsidR="00694D33" w:rsidRPr="00765B1D" w:rsidRDefault="00354EEA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94D33" w:rsidRPr="00354EEA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354EE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Цель проекта: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сплочение детского коллектива, через сенсорное воспитание, развитие творческих способностей детей.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694D33" w:rsidRPr="00354EEA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354EE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формировать знания цветового спектра у детей.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учить различать цвета, сопоставлять их с предметами.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учить группировать предметы по цвету и отдельным цветовым деталям.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развивать цветовое восприятие, внимание, наблюдательность, расширять знания о материалах, из которых состоят предметы.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развивать речь и словарный запас детей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354EEA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354EE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Предполагаемое распределение ролей в проектной группе: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54EEA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организует образовательные ситуации, совместную продуктивную деятельность, консультирование родителей.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54EEA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Дети:</w:t>
      </w: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участвуют в образовательной и игровой деятельности.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54EEA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Родители:</w:t>
      </w: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закрепляют полученные детьми знания на практике.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354EEA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354EE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Предполагаемый результат проекта: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Дети правильно различают и называют цвета, используют свои знания в повседневной деятельности.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354EEA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354EE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Проект включает в себя 3 этапа: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подготовительный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основной (практический)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заключительный.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Каждый день недели соответствует определенному цвету. В предметную среду каждый день вносились предметы соответствующего цвета, воспитатели и дети одевались так, чтобы в одежде присутствовал данный цвет, а помещения группы украшается соответствующего цвета шарами.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Понедельник – красный цвет,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Вторник – желтый, оранжевый цвет,          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Среда – голубой, синий цвет,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Четверг – зеленый цвет,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Пятница –  разноцветный.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354EEA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354EE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Этапы реализации проекта: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354EEA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 w:rsidRPr="00354EEA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I этап – подготовительный.                                                 </w:t>
      </w:r>
    </w:p>
    <w:p w:rsidR="00694D33" w:rsidRPr="00354EEA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 w:rsidRPr="00354EEA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Определение темы проекта.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Формулировка цели и определение задач.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Изучение методической литературы.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Подбор материалов по теме проекта.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Ознакомление детей и родителей с темой проекта.          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Составление плана основного этапа проекта.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354EEA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 w:rsidRPr="00354EEA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II этап – основной (практический).                                     </w:t>
      </w:r>
    </w:p>
    <w:p w:rsidR="00694D33" w:rsidRPr="00354EEA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 w:rsidRPr="00354EEA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Объявление о реализации проекта.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Беседы с детьми о цвете.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Чтение художественной литературы.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Проведение дидактических игр.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Папка - передвижка для родителей «Цвет и его влияние».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354EEA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 w:rsidRPr="00354EEA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III этап – заключительный.                                                                                                                               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Проведение развлечения «Разноцветные шары»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Оформление материала о проекте в родительском уголке.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Содержание работы в процессе реализации проекта: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proofErr w:type="gramStart"/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Понедельник:  Красный</w:t>
      </w:r>
      <w:proofErr w:type="gramEnd"/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день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 нас секретов нет,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Самый лучший красный цвет.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1. Игровая деятельность: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Дидактические игры: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«Давайте познакомимся – Я Красный»,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«Цветные предметы»,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«Найди и назови все красное».                    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Подвижная игра: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«Красная ленточка».                           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Упражнения на дыхание: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«Красный шарик» Цель: развивать речевое дыхание, формировать умение делать плавный и длительный выдох.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2. Беседа «Что бывает красным?»                                                      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3. Развитие речи.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Рассказывание «разноцветных» сказок: «Красная сказка»;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Просмотр мультфильма «Красная шапочка»;                                                                                        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Отгадывание «красных» загадок.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4. Художественное творчество: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Рисование: «Красный карандаш».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5. Домашнее задание: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Нарисовать дома фрукт или овощ красного цвета.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 </w:t>
      </w: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 w:type="textWrapping" w:clear="all"/>
        <w:t>Вторник: Желтый (оранжевый) день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Жёлтый — самый яркий </w:t>
      </w:r>
      <w:proofErr w:type="gramStart"/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цвет,   </w:t>
      </w:r>
      <w:proofErr w:type="gramEnd"/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                                                              Словно солнце, первоцвет!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1. Игровая деятельность: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Дидактические игры: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«Давайте познакомимся – Я Оранжевый, Желтый»;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«Найди и назови все желтое и оранжевое»;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«Найди желтый цвет на одежде друга»;                                                                            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Подвижная игра: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«Попади в корзину»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Упражнения на дыхание: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«Бабочка и цветы»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Упражнение на развитие мелкой моторики рук: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«Солнечные зайчики»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2. Опыты с водой «Цветная вода» – познакомить детей со свойствами воды (прозрачная, непрозрачная, можно окрасить в желтый цвет), делать растворы разной концентрации, чтобы увидеть разные оттенки одного цвета. Оборудование: прозрачные стаканчики, вода, гуашь желтого цвета, тканевые салфетки.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3. Развитие речи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Рассказывание «разноцветных» сказок: «Желтая сказка»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Заучивание стихотворения «Солнечный зайчик»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Чтение «Сказочка про ясное Солнышко» Тамара </w:t>
      </w:r>
      <w:proofErr w:type="spellStart"/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Маршалова</w:t>
      </w:r>
      <w:proofErr w:type="spellEnd"/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Просмотр мультфильма «Кисточка </w:t>
      </w:r>
      <w:proofErr w:type="spellStart"/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Петти</w:t>
      </w:r>
      <w:proofErr w:type="spellEnd"/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– желтый цвет»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Отгадывание «желтых» загадок.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4. Художественное творчество: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Лепка «Мы печем оладушки».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5. Домашнее задание: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Нарисовать дома овощ или фрукт желтого цвета.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Среда: Синий (голубой) день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Самый нежный и родной,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Цвет конечно голубой.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 1. Игровая </w:t>
      </w:r>
      <w:proofErr w:type="gramStart"/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деятельность:   </w:t>
      </w:r>
      <w:proofErr w:type="gramEnd"/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                                                                                                                   Дидактические игры: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«Найди и назови все синее и голубое»;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«Каждый предмет на свое место»;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«Раз, два, три, четыре, пять будем куклам помогать».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Подвижные игры: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«За голубой»;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«Иди по голубой дорожке, найдешь голубые сапожки».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Упражнение на развитие мелкой моторики рук: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Пальчиковая гимнастика «Синие лужи весны».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2. Развитие речи: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Рассказывание «разноцветных» сказок: «Синяя сказка»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Чтение стихов с упоминанием цвета;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Чтение рассказа «Письмо от Незнайки», «Сказка про цвета»;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Просмотр презентаций: «Голубая планета»;                        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Отгадывание «синих» загадок.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3. Художественное творчество: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proofErr w:type="gramStart"/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Рисование  ватными</w:t>
      </w:r>
      <w:proofErr w:type="gramEnd"/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палочками «Синяя тучка».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4. Музыка: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Прослушивание фонограммы «Шум моря».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5. Домашнее задание: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Нарисовать дома цветы синего и голубого цвета.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Четверг: Зеленый день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Цвет зеленый – огородный,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Он весною самый модный.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1.Игровая деятельность: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Дидактические игры: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«Давайте познакомимся – Я Зеленый»;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«Найди и назови все зеленое».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proofErr w:type="gramStart"/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Подвижная  игра</w:t>
      </w:r>
      <w:proofErr w:type="gramEnd"/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«Разноцветные мячики».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Упражнения на дыхание: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«Зеленый шарик».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Упражнение на развитие мелкой моторики рук: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Пальчиковая гимнастика «Дерево».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2. Познавательная деятельность: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«В мире зеленого цвета»;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«Посчитай зеленые игрушки».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3. Развитие речи: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Рассказывание «разноцветных» сказок: «Зеленая сказка»;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Чтение стихов с упоминанием цвета;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Просмотр презентаций: «Зелёная планета»;                    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Чтение стихотворений: «Зелёные стихи» С. Чёрного;      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Отгадывание «зеленых» загадок.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4. Художественное творчество: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Аппликация «Елочка».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5. Домашнее задание: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Нарисовать дома фрукт или овощ зеленого цвета.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Пятница «Путешествие в разноцветное королевство».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Нам подарок разноцветный,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Всем поднимет настроенье!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765B1D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1. Игровая </w:t>
      </w:r>
      <w:proofErr w:type="gramStart"/>
      <w:r w:rsidR="00694D33"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деятельность:   </w:t>
      </w:r>
      <w:proofErr w:type="gramEnd"/>
      <w:r w:rsidR="00694D33"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 Дидактические игры: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«Соберем букеты для Гномиков»;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«Сложи узор».   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Подвижная игра: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«Разноцветная карусель».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Упражнение на развитие мелкой моторики рук: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«Радуга - дуга».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2. Развитие речи.                                                                       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Заучивание стихотворения «Цветной дождик»;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Чтение рассказа «Разноцветная сказка» С. Я. Маршак;  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Просмотр мультфильма В. Катаев «Цветик-</w:t>
      </w:r>
      <w:proofErr w:type="spellStart"/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семицветик</w:t>
      </w:r>
      <w:proofErr w:type="spellEnd"/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»;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Чтение стихотворения «Разноцветный подарок» Петр Синявский;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Отгадывание «разноцветных» загадок.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3. Труд.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«Разноцветная уборка» Цель: развивать умение группировать предмету по цвету. Оборудование: корзины (желтого, красного, зеленого, синего цветов, разноцветные игрушки).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4. Развлечения «Разноцветные шары»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Цель: создать у детей радостное настроение, вызвать эмоциональный подъём и сформировать праздничную культуру.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765B1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Отчёт по проектной деятельности: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В процессе разнообразных дидактических игр дети учились выделять цвет предметов и группировать их по сходству в цвете.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Проект дал большой толчок для развития детского творчества и воображения, повысился уровень связной речи.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Возросла детская симпатия, сплотился коллектив группы.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Дети получили психологическую разгрузку, снятие эмоционального напряжения.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Родители были вовлечены в педагогический процесс, повысилась заинтересованность в сотрудничестве с ДОУ.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заключении хочется отметить, что все поставленные задачи успешно решены, дети и родители приняли активное участие в реализации проекта. Результат достигнут.</w:t>
      </w:r>
    </w:p>
    <w:p w:rsidR="00694D33" w:rsidRPr="00765B1D" w:rsidRDefault="00694D33" w:rsidP="00694D3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694D33" w:rsidRDefault="00765B1D" w:rsidP="00694D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765B1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Фотоотчет:</w:t>
      </w:r>
      <w:r w:rsidR="00694D33" w:rsidRPr="00765B1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br w:type="textWrapping" w:clear="all"/>
      </w:r>
    </w:p>
    <w:p w:rsidR="000E0CED" w:rsidRPr="00765B1D" w:rsidRDefault="000E0CED" w:rsidP="00694D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</w:p>
    <w:p w:rsidR="00694D33" w:rsidRDefault="00694D33" w:rsidP="00694D33">
      <w:pPr>
        <w:shd w:val="clear" w:color="auto" w:fill="FFFFFF"/>
        <w:spacing w:after="15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765B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 </w:t>
      </w:r>
      <w:r w:rsidR="000E0CED" w:rsidRPr="000E0CED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4124166"/>
            <wp:effectExtent l="0" t="0" r="3175" b="0"/>
            <wp:docPr id="1" name="Рисунок 1" descr="E:\Проекты на 2020-22год\Проекты на 2021- 22г\Проекты на октябрь 2021г\Фото Я сам\IMG_20211025_09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 на 2020-22год\Проекты на 2021- 22г\Проекты на октябрь 2021г\Фото Я сам\IMG_20211025_091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ED" w:rsidRPr="00765B1D" w:rsidRDefault="000E0CED" w:rsidP="00694D33">
      <w:pPr>
        <w:shd w:val="clear" w:color="auto" w:fill="FFFFFF"/>
        <w:spacing w:after="15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94D33" w:rsidRPr="00765B1D" w:rsidRDefault="00694D33" w:rsidP="00694D33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94D33" w:rsidRPr="00765B1D" w:rsidRDefault="00694D33" w:rsidP="00694D33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94D33" w:rsidRPr="00765B1D" w:rsidRDefault="00694D33" w:rsidP="00694D33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94D33" w:rsidRPr="00765B1D" w:rsidRDefault="00694D33" w:rsidP="00694D33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94D33" w:rsidRPr="00694D33" w:rsidRDefault="00694D33" w:rsidP="00694D33">
      <w:pPr>
        <w:shd w:val="clear" w:color="auto" w:fill="FFFFFF"/>
        <w:spacing w:after="15" w:line="240" w:lineRule="auto"/>
        <w:rPr>
          <w:rFonts w:ascii="initial" w:eastAsia="Times New Roman" w:hAnsi="initial" w:cs="Arial"/>
          <w:color w:val="111115"/>
          <w:sz w:val="20"/>
          <w:szCs w:val="20"/>
          <w:lang w:eastAsia="ru-RU"/>
        </w:rPr>
      </w:pPr>
    </w:p>
    <w:p w:rsidR="00694D33" w:rsidRDefault="000E0CED" w:rsidP="00694D33">
      <w:pPr>
        <w:shd w:val="clear" w:color="auto" w:fill="FFFFFF"/>
        <w:spacing w:after="15" w:line="240" w:lineRule="auto"/>
        <w:rPr>
          <w:rFonts w:ascii="initial" w:eastAsia="Times New Roman" w:hAnsi="initial" w:cs="Arial"/>
          <w:color w:val="111115"/>
          <w:sz w:val="20"/>
          <w:szCs w:val="20"/>
          <w:lang w:eastAsia="ru-RU"/>
        </w:rPr>
      </w:pPr>
      <w:r w:rsidRPr="000E0CED">
        <w:rPr>
          <w:rFonts w:ascii="initial" w:eastAsia="Times New Roman" w:hAnsi="initial" w:cs="Arial"/>
          <w:noProof/>
          <w:color w:val="111115"/>
          <w:sz w:val="20"/>
          <w:szCs w:val="20"/>
          <w:lang w:eastAsia="ru-RU"/>
        </w:rPr>
        <w:lastRenderedPageBreak/>
        <w:drawing>
          <wp:inline distT="0" distB="0" distL="0" distR="0">
            <wp:extent cx="5940425" cy="4134959"/>
            <wp:effectExtent l="0" t="0" r="3175" b="0"/>
            <wp:docPr id="2" name="Рисунок 2" descr="E:\Проекты на 2020-22год\Проекты на 2021- 22г\Проекты на октябрь 2021г\Фото Я сам\IMG_20211025_09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ы на 2020-22год\Проекты на 2021- 22г\Проекты на октябрь 2021г\Фото Я сам\IMG_20211025_091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6D" w:rsidRPr="007E466D" w:rsidRDefault="007E466D" w:rsidP="00694D33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E466D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Цветными карандашами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рисуем </w:t>
      </w:r>
      <w:r w:rsidRPr="007E466D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цветные дни</w:t>
      </w:r>
    </w:p>
    <w:p w:rsidR="000E0CED" w:rsidRPr="007E466D" w:rsidRDefault="000E0CED" w:rsidP="00694D33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E0CED" w:rsidRPr="007E466D" w:rsidRDefault="000E0CED" w:rsidP="00694D33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E0CED" w:rsidRDefault="000E0CED" w:rsidP="00694D33">
      <w:pPr>
        <w:shd w:val="clear" w:color="auto" w:fill="FFFFFF"/>
        <w:spacing w:after="15" w:line="240" w:lineRule="auto"/>
        <w:rPr>
          <w:rFonts w:ascii="initial" w:eastAsia="Times New Roman" w:hAnsi="initial" w:cs="Arial"/>
          <w:color w:val="111115"/>
          <w:sz w:val="20"/>
          <w:szCs w:val="20"/>
          <w:lang w:eastAsia="ru-RU"/>
        </w:rPr>
      </w:pPr>
    </w:p>
    <w:p w:rsidR="000E0CED" w:rsidRDefault="000E0CED" w:rsidP="00694D33">
      <w:pPr>
        <w:shd w:val="clear" w:color="auto" w:fill="FFFFFF"/>
        <w:spacing w:after="15" w:line="240" w:lineRule="auto"/>
        <w:rPr>
          <w:rFonts w:ascii="initial" w:eastAsia="Times New Roman" w:hAnsi="initial" w:cs="Arial"/>
          <w:color w:val="111115"/>
          <w:sz w:val="20"/>
          <w:szCs w:val="20"/>
          <w:lang w:eastAsia="ru-RU"/>
        </w:rPr>
      </w:pPr>
      <w:r>
        <w:rPr>
          <w:rFonts w:ascii="initial" w:eastAsia="Times New Roman" w:hAnsi="initial" w:cs="Arial"/>
          <w:noProof/>
          <w:color w:val="111115"/>
          <w:sz w:val="20"/>
          <w:szCs w:val="20"/>
          <w:lang w:eastAsia="ru-RU"/>
        </w:rPr>
        <w:lastRenderedPageBreak/>
        <w:drawing>
          <wp:inline distT="0" distB="0" distL="0" distR="0" wp14:anchorId="7E0C7EAB">
            <wp:extent cx="5937885" cy="590740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0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66D" w:rsidRPr="007E466D" w:rsidRDefault="007E466D" w:rsidP="00694D33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E466D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Дидактическая игра: «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Строим разноцветный город</w:t>
      </w:r>
      <w:r w:rsidRPr="007E466D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»</w:t>
      </w:r>
    </w:p>
    <w:p w:rsidR="00694D33" w:rsidRPr="007E466D" w:rsidRDefault="00694D33" w:rsidP="00694D33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94D33" w:rsidRPr="00694D33" w:rsidRDefault="00694D33" w:rsidP="00694D33">
      <w:pPr>
        <w:shd w:val="clear" w:color="auto" w:fill="FFFFFF"/>
        <w:spacing w:after="15" w:line="240" w:lineRule="auto"/>
        <w:rPr>
          <w:rFonts w:ascii="initial" w:eastAsia="Times New Roman" w:hAnsi="initial" w:cs="Arial"/>
          <w:color w:val="111115"/>
          <w:sz w:val="20"/>
          <w:szCs w:val="20"/>
          <w:lang w:eastAsia="ru-RU"/>
        </w:rPr>
      </w:pPr>
    </w:p>
    <w:p w:rsidR="00694D33" w:rsidRDefault="000E0CED" w:rsidP="00694D33">
      <w:pPr>
        <w:shd w:val="clear" w:color="auto" w:fill="FFFFFF"/>
        <w:spacing w:after="15" w:line="240" w:lineRule="auto"/>
        <w:rPr>
          <w:rFonts w:ascii="initial" w:eastAsia="Times New Roman" w:hAnsi="initial" w:cs="Arial"/>
          <w:color w:val="111115"/>
          <w:sz w:val="20"/>
          <w:szCs w:val="20"/>
          <w:lang w:eastAsia="ru-RU"/>
        </w:rPr>
      </w:pPr>
      <w:r>
        <w:rPr>
          <w:rFonts w:ascii="initial" w:eastAsia="Times New Roman" w:hAnsi="initial" w:cs="Arial"/>
          <w:noProof/>
          <w:color w:val="111115"/>
          <w:sz w:val="20"/>
          <w:szCs w:val="20"/>
          <w:lang w:eastAsia="ru-RU"/>
        </w:rPr>
        <w:lastRenderedPageBreak/>
        <w:drawing>
          <wp:inline distT="0" distB="0" distL="0" distR="0" wp14:anchorId="767E8E42">
            <wp:extent cx="5108575" cy="38411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66D" w:rsidRPr="000C1D55" w:rsidRDefault="007E466D" w:rsidP="00694D33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C1D55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Беседуем о синих матрешках</w:t>
      </w:r>
    </w:p>
    <w:p w:rsidR="000E0CED" w:rsidRDefault="000E0CED" w:rsidP="00694D33">
      <w:pPr>
        <w:shd w:val="clear" w:color="auto" w:fill="FFFFFF"/>
        <w:spacing w:after="15" w:line="240" w:lineRule="auto"/>
        <w:rPr>
          <w:rFonts w:ascii="initial" w:eastAsia="Times New Roman" w:hAnsi="initial" w:cs="Arial"/>
          <w:color w:val="111115"/>
          <w:sz w:val="20"/>
          <w:szCs w:val="20"/>
          <w:lang w:eastAsia="ru-RU"/>
        </w:rPr>
      </w:pPr>
    </w:p>
    <w:p w:rsidR="000E0CED" w:rsidRDefault="000E0CED" w:rsidP="00694D33">
      <w:pPr>
        <w:shd w:val="clear" w:color="auto" w:fill="FFFFFF"/>
        <w:spacing w:after="15" w:line="240" w:lineRule="auto"/>
        <w:rPr>
          <w:rFonts w:ascii="initial" w:eastAsia="Times New Roman" w:hAnsi="initial" w:cs="Arial"/>
          <w:color w:val="111115"/>
          <w:sz w:val="20"/>
          <w:szCs w:val="20"/>
          <w:lang w:eastAsia="ru-RU"/>
        </w:rPr>
      </w:pPr>
      <w:r>
        <w:rPr>
          <w:rFonts w:ascii="initial" w:eastAsia="Times New Roman" w:hAnsi="initial" w:cs="Arial"/>
          <w:noProof/>
          <w:color w:val="111115"/>
          <w:sz w:val="20"/>
          <w:szCs w:val="20"/>
          <w:lang w:eastAsia="ru-RU"/>
        </w:rPr>
        <w:drawing>
          <wp:inline distT="0" distB="0" distL="0" distR="0" wp14:anchorId="58CA38F1">
            <wp:extent cx="5517515" cy="4011295"/>
            <wp:effectExtent l="0" t="0" r="698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D55" w:rsidRPr="000C1D55" w:rsidRDefault="000C1D55" w:rsidP="00694D33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C1D55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Сюжетно ролевая игра: «Белая уточка с желтыми утятами»</w:t>
      </w:r>
    </w:p>
    <w:p w:rsidR="000E0CED" w:rsidRDefault="000E0CED" w:rsidP="00694D3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11115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3600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6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05B" w:rsidRPr="00DB505B" w:rsidRDefault="00DB505B" w:rsidP="00DB5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Дидактическая игра: «Чудесный мешочек»</w:t>
      </w:r>
    </w:p>
    <w:p w:rsidR="000C1D55" w:rsidRDefault="000C1D55" w:rsidP="000C1D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5"/>
          <w:sz w:val="20"/>
          <w:szCs w:val="20"/>
          <w:lang w:eastAsia="ru-RU"/>
        </w:rPr>
      </w:pPr>
    </w:p>
    <w:p w:rsidR="000C1D55" w:rsidRDefault="000C1D55" w:rsidP="000C1D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5"/>
          <w:sz w:val="20"/>
          <w:szCs w:val="20"/>
          <w:lang w:eastAsia="ru-RU"/>
        </w:rPr>
      </w:pPr>
    </w:p>
    <w:p w:rsidR="000E0CED" w:rsidRDefault="000E0CED" w:rsidP="00694D3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11115"/>
          <w:sz w:val="20"/>
          <w:szCs w:val="20"/>
          <w:lang w:eastAsia="ru-RU"/>
        </w:rPr>
      </w:pPr>
    </w:p>
    <w:p w:rsidR="00694D33" w:rsidRPr="00694D33" w:rsidRDefault="00694D33" w:rsidP="00694D3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11115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111115"/>
          <w:sz w:val="20"/>
          <w:szCs w:val="20"/>
          <w:lang w:eastAsia="ru-RU"/>
        </w:rPr>
        <w:t xml:space="preserve"> </w:t>
      </w:r>
    </w:p>
    <w:p w:rsidR="007C3D95" w:rsidRDefault="000E0CED">
      <w:r>
        <w:rPr>
          <w:noProof/>
          <w:lang w:eastAsia="ru-RU"/>
        </w:rPr>
        <w:drawing>
          <wp:inline distT="0" distB="0" distL="0" distR="0" wp14:anchorId="2EDF4CB5">
            <wp:extent cx="5937885" cy="2987040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05B" w:rsidRPr="00DB505B" w:rsidRDefault="00DB505B">
      <w:pPr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sz w:val="28"/>
          <w:szCs w:val="28"/>
        </w:rPr>
        <w:t xml:space="preserve">Чтение стихов и </w:t>
      </w:r>
      <w:bookmarkStart w:id="2" w:name="_GoBack"/>
      <w:bookmarkEnd w:id="2"/>
      <w:r w:rsidRPr="00DB505B">
        <w:rPr>
          <w:rFonts w:ascii="Times New Roman" w:hAnsi="Times New Roman" w:cs="Times New Roman"/>
          <w:sz w:val="28"/>
          <w:szCs w:val="28"/>
        </w:rPr>
        <w:t>сказок, закрепляющих цвета</w:t>
      </w:r>
    </w:p>
    <w:sectPr w:rsidR="00DB505B" w:rsidRPr="00DB5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itia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D33"/>
    <w:rsid w:val="000C1D55"/>
    <w:rsid w:val="000E0CED"/>
    <w:rsid w:val="00354EEA"/>
    <w:rsid w:val="0041160D"/>
    <w:rsid w:val="00694D33"/>
    <w:rsid w:val="00765B1D"/>
    <w:rsid w:val="007C3D95"/>
    <w:rsid w:val="007E466D"/>
    <w:rsid w:val="00823FE5"/>
    <w:rsid w:val="00DB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EF7C8"/>
  <w15:chartTrackingRefBased/>
  <w15:docId w15:val="{11B312ED-73F1-418A-974D-EDE9701F9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4E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2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1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8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06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83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369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74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4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890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7708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9990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939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042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3367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701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0746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3353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4763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4072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3518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8575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7043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0376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3044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8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1355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043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7955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861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125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587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379452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80959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990631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009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380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665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453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924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362012">
                                                  <w:marLeft w:val="-9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963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695112">
                                                          <w:marLeft w:val="-90"/>
                                                          <w:marRight w:val="-9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8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81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888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41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36" w:space="10" w:color="auto"/>
                                                                            <w:left w:val="none" w:sz="0" w:space="0" w:color="auto"/>
                                                                            <w:bottom w:val="none" w:sz="0" w:space="1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8710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13</Pages>
  <Words>1506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6</cp:revision>
  <dcterms:created xsi:type="dcterms:W3CDTF">2022-06-15T06:20:00Z</dcterms:created>
  <dcterms:modified xsi:type="dcterms:W3CDTF">2022-06-23T10:42:00Z</dcterms:modified>
</cp:coreProperties>
</file>