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9D" w:rsidRPr="008956F6" w:rsidRDefault="008956F6" w:rsidP="008956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56F6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Музыкально-ритмическая деятельность, как основа формирования творческого потенциала детей дошкольного возраста.</w:t>
      </w:r>
    </w:p>
    <w:p w:rsidR="008956F6" w:rsidRPr="008956F6" w:rsidRDefault="008956F6" w:rsidP="008956F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Лыбаева Галина Николаевна, музыкальный руководитель</w:t>
      </w:r>
    </w:p>
    <w:p w:rsidR="008956F6" w:rsidRPr="0042606A" w:rsidRDefault="008956F6" w:rsidP="00DB0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06A">
        <w:rPr>
          <w:rFonts w:ascii="Times New Roman" w:hAnsi="Times New Roman" w:cs="Times New Roman"/>
          <w:b/>
          <w:sz w:val="28"/>
          <w:szCs w:val="28"/>
        </w:rPr>
        <w:t>Обоснование актуальности педагогического опыта. Его значение для совершенствования учебно-воспитательного процесса.</w:t>
      </w:r>
    </w:p>
    <w:p w:rsidR="008956F6" w:rsidRPr="0042606A" w:rsidRDefault="008956F6" w:rsidP="0078219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данной темы определяется социальной значимостью проблемы воспитания активной творческой личности. Решение этой важной задачи начинается уже в дошкольном возрасте. Именно в детском саду происходит знакомство детей с танцем и их первое активное приобщение к этому виду творческой деятельности.</w:t>
      </w:r>
    </w:p>
    <w:p w:rsidR="008956F6" w:rsidRPr="0042606A" w:rsidRDefault="008956F6" w:rsidP="0078219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достаточно широкое использование танца в эстетическом воспитании детей и формировании у них творчества. И действительно, в танце становление творческих способностей у дошкольников может проходить чрезвычайно плодотворно. Это обусловлено сочетанием в единой деятельности музыки, движения и игры (драматизации) - трех характеристик танца, каждая из которых способствует развитию творчества воображения.</w:t>
      </w:r>
    </w:p>
    <w:p w:rsidR="008956F6" w:rsidRPr="0042606A" w:rsidRDefault="008956F6" w:rsidP="007821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Творческие проявления детей в ритмике, танцах являются важным показателем музыкального развития. Ребёнок начинает импровизировать, создавать собственный музыкально-игровой образ, танец, если у него развито восприятие музыки, её характера, выразительных средств и если он владеет двигательными навыками.</w:t>
      </w:r>
    </w:p>
    <w:p w:rsidR="008956F6" w:rsidRPr="0042606A" w:rsidRDefault="008956F6" w:rsidP="007821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танцевального творчества необходимо, чтобы ребёнок</w:t>
      </w:r>
    </w:p>
    <w:p w:rsidR="008956F6" w:rsidRPr="0042606A" w:rsidRDefault="008956F6" w:rsidP="007821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эмоционально отзывался на музыку,</w:t>
      </w:r>
    </w:p>
    <w:p w:rsidR="008956F6" w:rsidRPr="0042606A" w:rsidRDefault="008956F6" w:rsidP="007821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верил в необычную ситуацию,</w:t>
      </w:r>
    </w:p>
    <w:p w:rsidR="008956F6" w:rsidRPr="0042606A" w:rsidRDefault="008956F6" w:rsidP="007821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мог выполнить движения с воображаемыми предметами,</w:t>
      </w:r>
    </w:p>
    <w:p w:rsidR="008956F6" w:rsidRPr="0042606A" w:rsidRDefault="008956F6" w:rsidP="007821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общался с другими детьми во время коллективной импровизации музыкально-игровых образов и танцевальных композиций.</w:t>
      </w:r>
    </w:p>
    <w:p w:rsidR="008956F6" w:rsidRPr="0042606A" w:rsidRDefault="008956F6" w:rsidP="007821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детей в танцевальном творчестве во многом зависит от обучения музыкально-ритмическим и танцевальным движениям.  </w:t>
      </w:r>
    </w:p>
    <w:p w:rsidR="008956F6" w:rsidRPr="0042606A" w:rsidRDefault="008956F6" w:rsidP="007821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Почему же наши дошкольники при переходе к выполнению творческих заданий в танце  испытывают огромные трудности, или отказываются импровизировать в танце, либо импровизируют на очень низком уровне, танцевальные композиции отличаются бедностью и однообразием.</w:t>
      </w:r>
    </w:p>
    <w:p w:rsidR="008956F6" w:rsidRPr="0042606A" w:rsidRDefault="008956F6" w:rsidP="007821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подражают друг другу, используя стереотипы </w:t>
      </w:r>
      <w:proofErr w:type="spellStart"/>
      <w:proofErr w:type="gramStart"/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движений;они</w:t>
      </w:r>
      <w:proofErr w:type="spellEnd"/>
      <w:proofErr w:type="gramEnd"/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скованны, неактивны, </w:t>
      </w:r>
      <w:proofErr w:type="spellStart"/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малоэмоциональны</w:t>
      </w:r>
      <w:proofErr w:type="spellEnd"/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нет </w:t>
      </w:r>
      <w:proofErr w:type="spellStart"/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полётности</w:t>
      </w:r>
      <w:proofErr w:type="spellEnd"/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движений.</w:t>
      </w:r>
    </w:p>
    <w:p w:rsidR="008956F6" w:rsidRPr="0042606A" w:rsidRDefault="008956F6" w:rsidP="007821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Арсенал движений, которым владеют дети, ограничен, преобладают основные движения (бег, прыжки) над танцевальными.</w:t>
      </w:r>
    </w:p>
    <w:p w:rsidR="008956F6" w:rsidRPr="0042606A" w:rsidRDefault="008956F6" w:rsidP="007821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данную ситуацию, был сделан вывод, что главное средство формирования музыкально-двигательного творчества в танце – это обучение детей языку движений.</w:t>
      </w:r>
    </w:p>
    <w:p w:rsidR="00FA7FBD" w:rsidRPr="0042606A" w:rsidRDefault="00FA7FBD" w:rsidP="007821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FBD" w:rsidRPr="0042606A" w:rsidRDefault="00FA7FBD" w:rsidP="0078219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06A">
        <w:rPr>
          <w:rFonts w:ascii="Times New Roman" w:hAnsi="Times New Roman" w:cs="Times New Roman"/>
          <w:b/>
          <w:sz w:val="28"/>
          <w:szCs w:val="28"/>
        </w:rPr>
        <w:lastRenderedPageBreak/>
        <w:t>2.Условия формирования ведущей идеи опыта, условия возникновения, становления опыта.</w:t>
      </w:r>
    </w:p>
    <w:p w:rsidR="00FA7FBD" w:rsidRPr="0042606A" w:rsidRDefault="00FA7FBD" w:rsidP="00782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06A">
        <w:rPr>
          <w:rFonts w:ascii="Times New Roman" w:hAnsi="Times New Roman" w:cs="Times New Roman"/>
          <w:sz w:val="28"/>
          <w:szCs w:val="28"/>
        </w:rPr>
        <w:t xml:space="preserve">Ведущая педагогическая идея опыта заключается в том, чтобы </w:t>
      </w:r>
      <w:r w:rsidRPr="004260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2606A">
        <w:rPr>
          <w:rFonts w:ascii="Times New Roman" w:hAnsi="Times New Roman" w:cs="Times New Roman"/>
          <w:sz w:val="28"/>
          <w:szCs w:val="28"/>
        </w:rPr>
        <w:t xml:space="preserve">пособствовать развитию творческого способностей </w:t>
      </w:r>
      <w:proofErr w:type="gramStart"/>
      <w:r w:rsidRPr="0042606A">
        <w:rPr>
          <w:rFonts w:ascii="Times New Roman" w:hAnsi="Times New Roman" w:cs="Times New Roman"/>
          <w:sz w:val="28"/>
          <w:szCs w:val="28"/>
        </w:rPr>
        <w:t>детей  дошкольного</w:t>
      </w:r>
      <w:proofErr w:type="gramEnd"/>
      <w:r w:rsidRPr="0042606A">
        <w:rPr>
          <w:rFonts w:ascii="Times New Roman" w:hAnsi="Times New Roman" w:cs="Times New Roman"/>
          <w:sz w:val="28"/>
          <w:szCs w:val="28"/>
        </w:rPr>
        <w:t xml:space="preserve"> возраста в процессе музыкально-ритмической деятельности. Перед началом внедрения опыта работы в практическую деятельность </w:t>
      </w:r>
      <w:r w:rsidRPr="004260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2606A">
        <w:rPr>
          <w:rFonts w:ascii="Times New Roman" w:hAnsi="Times New Roman" w:cs="Times New Roman"/>
          <w:sz w:val="28"/>
          <w:szCs w:val="28"/>
        </w:rPr>
        <w:t xml:space="preserve"> детьми мною был проведён мониторинг по образовательным областям в начале учебного года в </w:t>
      </w:r>
      <w:r w:rsidR="00BE0F8C" w:rsidRPr="0042606A">
        <w:rPr>
          <w:rFonts w:ascii="Times New Roman" w:hAnsi="Times New Roman" w:cs="Times New Roman"/>
          <w:sz w:val="28"/>
          <w:szCs w:val="28"/>
        </w:rPr>
        <w:t>результате,</w:t>
      </w:r>
      <w:r w:rsidRPr="0042606A">
        <w:rPr>
          <w:rFonts w:ascii="Times New Roman" w:hAnsi="Times New Roman" w:cs="Times New Roman"/>
          <w:sz w:val="28"/>
          <w:szCs w:val="28"/>
        </w:rPr>
        <w:t xml:space="preserve"> которого были выявлен</w:t>
      </w:r>
      <w:r w:rsidR="00BE0F8C" w:rsidRPr="0042606A">
        <w:rPr>
          <w:rFonts w:ascii="Times New Roman" w:hAnsi="Times New Roman" w:cs="Times New Roman"/>
          <w:sz w:val="28"/>
          <w:szCs w:val="28"/>
        </w:rPr>
        <w:t>о, что дети не имеют разнообразных навыков танцевальных движений, инициативы в танцах, неуверенны в себе.</w:t>
      </w:r>
    </w:p>
    <w:p w:rsidR="008956F6" w:rsidRPr="0042606A" w:rsidRDefault="00FA7FBD" w:rsidP="007821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956F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педагогической деятельности был выявлен недостаточный диапазон музыкально-ритмических и танцевальных движений предлагаемых программой, влияющих на развитие музыкально-творческих способностей детей старшего дошкольного </w:t>
      </w:r>
      <w:proofErr w:type="gramStart"/>
      <w:r w:rsidR="008956F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BE0F8C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,о</w:t>
      </w:r>
      <w:r w:rsidR="008956F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бучению</w:t>
      </w:r>
      <w:proofErr w:type="gramEnd"/>
      <w:r w:rsidR="008956F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недостает продуманной систематичности, включающей специальные занятия</w:t>
      </w:r>
      <w:r w:rsidR="00B4045C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 продуманного плана обучения основным движениям (музыка</w:t>
      </w:r>
      <w:r w:rsidR="0042606A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льно-ритмическим, танцевальным).</w:t>
      </w:r>
      <w:r w:rsidR="00B4045C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долгой отработки каждого отдельного движения за весь период обучения дети успевают освоить лишь незначительное их число, (отсутствие накопления двигательного опыта).</w:t>
      </w:r>
    </w:p>
    <w:p w:rsidR="008956F6" w:rsidRPr="0042606A" w:rsidRDefault="008956F6" w:rsidP="007821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развития творческих способностей у детей состоит ещё и в том, что нам необходимо продолжать развивать у дошкольников музыкально-ритмические и танцевальные движения, заложенные природой, т.к. музыкально-ритмическое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Передо мной как педагогом встала проблема, какие методы, средства будут способствовать развитию творчества, умению импровизировать в танце у детей.</w:t>
      </w:r>
      <w:r w:rsidR="00B4045C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выбор темы продиктован необходимостью поиска новых путей к развитию у дошкольников музыкально-ритмических и танцевальных движений, формированию музыкального вкуса и культуры детей, а также поиском новых методов и форм коррекционного воздействия.</w:t>
      </w:r>
    </w:p>
    <w:p w:rsidR="00B4045C" w:rsidRPr="0042606A" w:rsidRDefault="00B4045C" w:rsidP="0078219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95" w:rsidRPr="0042606A" w:rsidRDefault="008C1895" w:rsidP="00782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06A">
        <w:rPr>
          <w:rFonts w:ascii="Times New Roman" w:hAnsi="Times New Roman" w:cs="Times New Roman"/>
          <w:b/>
          <w:sz w:val="28"/>
          <w:szCs w:val="28"/>
        </w:rPr>
        <w:t>3.Теоретическая база опыта.</w:t>
      </w:r>
    </w:p>
    <w:p w:rsidR="008C1895" w:rsidRPr="0042606A" w:rsidRDefault="009E4646" w:rsidP="00782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606A">
        <w:rPr>
          <w:rFonts w:ascii="Times New Roman" w:hAnsi="Times New Roman" w:cs="Times New Roman"/>
          <w:sz w:val="28"/>
          <w:szCs w:val="28"/>
        </w:rPr>
        <w:t xml:space="preserve">В основу теоретической базы данного опыта положен ФГОС, а также следующие методические </w:t>
      </w:r>
      <w:proofErr w:type="gramStart"/>
      <w:r w:rsidRPr="0042606A">
        <w:rPr>
          <w:rFonts w:ascii="Times New Roman" w:hAnsi="Times New Roman" w:cs="Times New Roman"/>
          <w:sz w:val="28"/>
          <w:szCs w:val="28"/>
        </w:rPr>
        <w:t>пособия ,</w:t>
      </w:r>
      <w:proofErr w:type="gramEnd"/>
      <w:r w:rsidRPr="0042606A">
        <w:rPr>
          <w:rFonts w:ascii="Times New Roman" w:hAnsi="Times New Roman" w:cs="Times New Roman"/>
          <w:sz w:val="28"/>
          <w:szCs w:val="28"/>
        </w:rPr>
        <w:t xml:space="preserve"> </w:t>
      </w:r>
      <w:r w:rsidRPr="0042606A">
        <w:rPr>
          <w:rFonts w:ascii="Times New Roman" w:hAnsi="Times New Roman" w:cs="Times New Roman"/>
          <w:sz w:val="28"/>
          <w:szCs w:val="28"/>
          <w:lang w:eastAsia="ru-RU"/>
        </w:rPr>
        <w:t>посвященные</w:t>
      </w:r>
      <w:r w:rsidR="008C1895" w:rsidRPr="0042606A">
        <w:rPr>
          <w:rFonts w:ascii="Times New Roman" w:hAnsi="Times New Roman" w:cs="Times New Roman"/>
          <w:sz w:val="28"/>
          <w:szCs w:val="28"/>
          <w:lang w:eastAsia="ru-RU"/>
        </w:rPr>
        <w:t xml:space="preserve"> выработке и развитию у дошкольников творчества в танце на основе обучения их языку выразительных движений</w:t>
      </w:r>
      <w:r w:rsidRPr="004260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C1895" w:rsidRPr="0042606A" w:rsidRDefault="008C1895" w:rsidP="0078219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42606A">
        <w:rPr>
          <w:rFonts w:ascii="Times New Roman" w:eastAsia="Calibri" w:hAnsi="Times New Roman" w:cs="Times New Roman"/>
          <w:sz w:val="28"/>
          <w:szCs w:val="28"/>
        </w:rPr>
        <w:t>Акиншина</w:t>
      </w:r>
      <w:proofErr w:type="spellEnd"/>
      <w:r w:rsidRPr="0042606A">
        <w:rPr>
          <w:rFonts w:ascii="Times New Roman" w:eastAsia="Calibri" w:hAnsi="Times New Roman" w:cs="Times New Roman"/>
          <w:sz w:val="28"/>
          <w:szCs w:val="28"/>
        </w:rPr>
        <w:t xml:space="preserve"> А.,  </w:t>
      </w:r>
      <w:proofErr w:type="spellStart"/>
      <w:r w:rsidRPr="0042606A">
        <w:rPr>
          <w:rFonts w:ascii="Times New Roman" w:eastAsia="Calibri" w:hAnsi="Times New Roman" w:cs="Times New Roman"/>
          <w:sz w:val="28"/>
          <w:szCs w:val="28"/>
        </w:rPr>
        <w:t>Хано</w:t>
      </w:r>
      <w:proofErr w:type="spellEnd"/>
      <w:r w:rsidRPr="0042606A">
        <w:rPr>
          <w:rFonts w:ascii="Times New Roman" w:eastAsia="Calibri" w:hAnsi="Times New Roman" w:cs="Times New Roman"/>
          <w:sz w:val="28"/>
          <w:szCs w:val="28"/>
        </w:rPr>
        <w:t xml:space="preserve"> К. Словарь русских жестов и мимики. –  Токио, 2010.</w:t>
      </w:r>
    </w:p>
    <w:p w:rsidR="008C1895" w:rsidRPr="0042606A" w:rsidRDefault="008C1895" w:rsidP="0078219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6A">
        <w:rPr>
          <w:rFonts w:ascii="Times New Roman" w:eastAsia="Calibri" w:hAnsi="Times New Roman" w:cs="Times New Roman"/>
          <w:sz w:val="28"/>
          <w:szCs w:val="28"/>
        </w:rPr>
        <w:t>2. Асафьев Б.В. О музыкально-творческих навыках у детей. – Л. – М., 2011.</w:t>
      </w:r>
    </w:p>
    <w:p w:rsidR="008C1895" w:rsidRPr="0042606A" w:rsidRDefault="008C1895" w:rsidP="0078219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6A">
        <w:rPr>
          <w:rFonts w:ascii="Times New Roman" w:eastAsia="Calibri" w:hAnsi="Times New Roman" w:cs="Times New Roman"/>
          <w:sz w:val="28"/>
          <w:szCs w:val="28"/>
        </w:rPr>
        <w:t>3.</w:t>
      </w:r>
      <w:r w:rsidRPr="004260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Барышникова Т. Азбука хореографии. – СПб: Просвещение, 199</w:t>
      </w:r>
    </w:p>
    <w:p w:rsidR="008C1895" w:rsidRPr="0042606A" w:rsidRDefault="008C1895" w:rsidP="0078219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6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42606A">
        <w:rPr>
          <w:rFonts w:ascii="Times New Roman" w:eastAsia="Calibri" w:hAnsi="Times New Roman" w:cs="Times New Roman"/>
          <w:sz w:val="28"/>
          <w:szCs w:val="28"/>
        </w:rPr>
        <w:t>Бекина</w:t>
      </w:r>
      <w:proofErr w:type="spellEnd"/>
      <w:r w:rsidRPr="0042606A">
        <w:rPr>
          <w:rFonts w:ascii="Times New Roman" w:eastAsia="Calibri" w:hAnsi="Times New Roman" w:cs="Times New Roman"/>
          <w:sz w:val="28"/>
          <w:szCs w:val="28"/>
        </w:rPr>
        <w:t xml:space="preserve"> С.И.,  Ломова Т.П.,  Соковнина Е.Н.  Музыка и движение:  упражнения, игры, пляски для детей 6-7 лет. – М., 2009.</w:t>
      </w:r>
    </w:p>
    <w:p w:rsidR="008C1895" w:rsidRPr="0042606A" w:rsidRDefault="008C1895" w:rsidP="0078219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6A">
        <w:rPr>
          <w:rFonts w:ascii="Times New Roman" w:eastAsia="Calibri" w:hAnsi="Times New Roman" w:cs="Times New Roman"/>
          <w:sz w:val="28"/>
          <w:szCs w:val="28"/>
        </w:rPr>
        <w:t>5. Горшкова Е.В. От жеста к танцу. – М., 2012.</w:t>
      </w:r>
    </w:p>
    <w:p w:rsidR="008C1895" w:rsidRPr="0042606A" w:rsidRDefault="008C1895" w:rsidP="0078219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6A">
        <w:rPr>
          <w:rFonts w:ascii="Times New Roman" w:eastAsia="Calibri" w:hAnsi="Times New Roman" w:cs="Times New Roman"/>
          <w:sz w:val="28"/>
          <w:szCs w:val="28"/>
        </w:rPr>
        <w:t>6. Захаров Р.В. Сочинение танца. – М., 2013.</w:t>
      </w:r>
    </w:p>
    <w:p w:rsidR="008C1895" w:rsidRPr="0042606A" w:rsidRDefault="008C1895" w:rsidP="00782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606A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42606A">
        <w:rPr>
          <w:rFonts w:ascii="Times New Roman" w:eastAsia="Calibri" w:hAnsi="Times New Roman" w:cs="Times New Roman"/>
          <w:sz w:val="28"/>
          <w:szCs w:val="28"/>
        </w:rPr>
        <w:t>Зацепина</w:t>
      </w:r>
      <w:proofErr w:type="spellEnd"/>
      <w:r w:rsidRPr="0042606A">
        <w:rPr>
          <w:rFonts w:ascii="Times New Roman" w:eastAsia="Calibri" w:hAnsi="Times New Roman" w:cs="Times New Roman"/>
          <w:sz w:val="28"/>
          <w:szCs w:val="28"/>
        </w:rPr>
        <w:t xml:space="preserve"> М.Б., Антонова Т.В. Народные праздники в детском саду. Методическое пособие для педагогов и музыкальных руководителей. / Под ред. Т.С.Комаровой. – М.: Мозаика-Синтез, 2006. </w:t>
      </w:r>
    </w:p>
    <w:p w:rsidR="009E4646" w:rsidRPr="0042606A" w:rsidRDefault="009E4646" w:rsidP="0078219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6A">
        <w:rPr>
          <w:rFonts w:ascii="Times New Roman" w:hAnsi="Times New Roman" w:cs="Times New Roman"/>
          <w:sz w:val="28"/>
          <w:szCs w:val="28"/>
        </w:rPr>
        <w:t>8</w:t>
      </w:r>
      <w:r w:rsidRPr="0042606A">
        <w:rPr>
          <w:rFonts w:ascii="Times New Roman" w:eastAsia="Calibri" w:hAnsi="Times New Roman" w:cs="Times New Roman"/>
          <w:sz w:val="28"/>
          <w:szCs w:val="28"/>
        </w:rPr>
        <w:t xml:space="preserve">. Константинова А.И. Игровой </w:t>
      </w:r>
      <w:proofErr w:type="spellStart"/>
      <w:r w:rsidRPr="0042606A">
        <w:rPr>
          <w:rFonts w:ascii="Times New Roman" w:eastAsia="Calibri" w:hAnsi="Times New Roman" w:cs="Times New Roman"/>
          <w:sz w:val="28"/>
          <w:szCs w:val="28"/>
        </w:rPr>
        <w:t>стретчинг</w:t>
      </w:r>
      <w:proofErr w:type="spellEnd"/>
      <w:r w:rsidRPr="0042606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42606A">
        <w:rPr>
          <w:rFonts w:ascii="Times New Roman" w:eastAsia="Calibri" w:hAnsi="Times New Roman" w:cs="Times New Roman"/>
          <w:sz w:val="28"/>
          <w:szCs w:val="28"/>
        </w:rPr>
        <w:t>СПб.:</w:t>
      </w:r>
      <w:proofErr w:type="gramEnd"/>
      <w:r w:rsidRPr="0042606A">
        <w:rPr>
          <w:rFonts w:ascii="Times New Roman" w:eastAsia="Calibri" w:hAnsi="Times New Roman" w:cs="Times New Roman"/>
          <w:sz w:val="28"/>
          <w:szCs w:val="28"/>
        </w:rPr>
        <w:t xml:space="preserve"> Вита, 1993.</w:t>
      </w:r>
    </w:p>
    <w:p w:rsidR="008C1895" w:rsidRPr="0042606A" w:rsidRDefault="009E4646" w:rsidP="0078219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6A">
        <w:rPr>
          <w:rFonts w:ascii="Times New Roman" w:hAnsi="Times New Roman" w:cs="Times New Roman"/>
          <w:sz w:val="28"/>
          <w:szCs w:val="28"/>
        </w:rPr>
        <w:t>9.</w:t>
      </w:r>
      <w:r w:rsidR="008C1895" w:rsidRPr="0042606A">
        <w:rPr>
          <w:rFonts w:ascii="Times New Roman" w:eastAsia="Calibri" w:hAnsi="Times New Roman" w:cs="Times New Roman"/>
          <w:sz w:val="28"/>
          <w:szCs w:val="28"/>
        </w:rPr>
        <w:t xml:space="preserve"> Основы сценического движения.  Под редакцией  И.Э.Коха. – М., 2015.</w:t>
      </w:r>
    </w:p>
    <w:p w:rsidR="008C1895" w:rsidRPr="0042606A" w:rsidRDefault="009E4646" w:rsidP="00782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606A">
        <w:rPr>
          <w:rFonts w:ascii="Times New Roman" w:hAnsi="Times New Roman" w:cs="Times New Roman"/>
          <w:sz w:val="28"/>
          <w:szCs w:val="28"/>
        </w:rPr>
        <w:t>10.</w:t>
      </w:r>
      <w:r w:rsidR="008C1895" w:rsidRPr="0042606A">
        <w:rPr>
          <w:rFonts w:ascii="Times New Roman" w:eastAsia="Calibri" w:hAnsi="Times New Roman" w:cs="Times New Roman"/>
          <w:sz w:val="28"/>
          <w:szCs w:val="28"/>
        </w:rPr>
        <w:t xml:space="preserve"> Руднева С.Д., </w:t>
      </w:r>
      <w:proofErr w:type="spellStart"/>
      <w:r w:rsidR="008C1895" w:rsidRPr="0042606A">
        <w:rPr>
          <w:rFonts w:ascii="Times New Roman" w:eastAsia="Calibri" w:hAnsi="Times New Roman" w:cs="Times New Roman"/>
          <w:sz w:val="28"/>
          <w:szCs w:val="28"/>
        </w:rPr>
        <w:t>Пасынкова</w:t>
      </w:r>
      <w:proofErr w:type="spellEnd"/>
      <w:r w:rsidR="008C1895" w:rsidRPr="0042606A">
        <w:rPr>
          <w:rFonts w:ascii="Times New Roman" w:eastAsia="Calibri" w:hAnsi="Times New Roman" w:cs="Times New Roman"/>
          <w:sz w:val="28"/>
          <w:szCs w:val="28"/>
        </w:rPr>
        <w:t xml:space="preserve"> А.В. Опыт работы по развитию эстетической активности  методом музыкального движения</w:t>
      </w:r>
    </w:p>
    <w:p w:rsidR="009E4646" w:rsidRPr="0042606A" w:rsidRDefault="009E4646" w:rsidP="0078219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6A">
        <w:rPr>
          <w:rFonts w:ascii="Times New Roman" w:hAnsi="Times New Roman" w:cs="Times New Roman"/>
          <w:sz w:val="28"/>
          <w:szCs w:val="28"/>
        </w:rPr>
        <w:t>11.Суворова Т.И. «Танцевальная ритмика для детей»</w:t>
      </w:r>
    </w:p>
    <w:p w:rsidR="008C1895" w:rsidRPr="0042606A" w:rsidRDefault="009E4646" w:rsidP="0078219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6A">
        <w:rPr>
          <w:rFonts w:ascii="Times New Roman" w:hAnsi="Times New Roman" w:cs="Times New Roman"/>
          <w:sz w:val="28"/>
          <w:szCs w:val="28"/>
        </w:rPr>
        <w:t>12</w:t>
      </w:r>
      <w:r w:rsidR="008C1895" w:rsidRPr="0042606A">
        <w:rPr>
          <w:rFonts w:ascii="Times New Roman" w:eastAsia="Calibri" w:hAnsi="Times New Roman" w:cs="Times New Roman"/>
          <w:sz w:val="28"/>
          <w:szCs w:val="28"/>
        </w:rPr>
        <w:t>.Фирилева Ж. Е., Сайкина Е.Г. «</w:t>
      </w:r>
      <w:proofErr w:type="spellStart"/>
      <w:r w:rsidR="008C1895" w:rsidRPr="0042606A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="008C1895" w:rsidRPr="0042606A">
        <w:rPr>
          <w:rFonts w:ascii="Times New Roman" w:eastAsia="Calibri" w:hAnsi="Times New Roman" w:cs="Times New Roman"/>
          <w:sz w:val="28"/>
          <w:szCs w:val="28"/>
        </w:rPr>
        <w:t>-фи-</w:t>
      </w:r>
      <w:proofErr w:type="spellStart"/>
      <w:r w:rsidR="008C1895" w:rsidRPr="0042606A">
        <w:rPr>
          <w:rFonts w:ascii="Times New Roman" w:eastAsia="Calibri" w:hAnsi="Times New Roman" w:cs="Times New Roman"/>
          <w:sz w:val="28"/>
          <w:szCs w:val="28"/>
        </w:rPr>
        <w:t>дансе</w:t>
      </w:r>
      <w:proofErr w:type="spellEnd"/>
      <w:r w:rsidR="008C1895" w:rsidRPr="0042606A">
        <w:rPr>
          <w:rFonts w:ascii="Times New Roman" w:eastAsia="Calibri" w:hAnsi="Times New Roman" w:cs="Times New Roman"/>
          <w:sz w:val="28"/>
          <w:szCs w:val="28"/>
        </w:rPr>
        <w:t xml:space="preserve">»: Танцевально-игровая гимнастика для детей. – </w:t>
      </w:r>
      <w:proofErr w:type="gramStart"/>
      <w:r w:rsidR="008C1895" w:rsidRPr="0042606A">
        <w:rPr>
          <w:rFonts w:ascii="Times New Roman" w:eastAsia="Calibri" w:hAnsi="Times New Roman" w:cs="Times New Roman"/>
          <w:sz w:val="28"/>
          <w:szCs w:val="28"/>
        </w:rPr>
        <w:t>СПб.:</w:t>
      </w:r>
      <w:proofErr w:type="gramEnd"/>
      <w:r w:rsidR="008C1895" w:rsidRPr="0042606A">
        <w:rPr>
          <w:rFonts w:ascii="Times New Roman" w:eastAsia="Calibri" w:hAnsi="Times New Roman" w:cs="Times New Roman"/>
          <w:sz w:val="28"/>
          <w:szCs w:val="28"/>
        </w:rPr>
        <w:t xml:space="preserve"> «Детство - пресс», 2000.</w:t>
      </w:r>
    </w:p>
    <w:p w:rsidR="008C1895" w:rsidRPr="0042606A" w:rsidRDefault="008C1895" w:rsidP="0078219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895" w:rsidRPr="0042606A" w:rsidRDefault="008C1895" w:rsidP="00782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06A">
        <w:rPr>
          <w:rFonts w:ascii="Times New Roman" w:hAnsi="Times New Roman" w:cs="Times New Roman"/>
          <w:b/>
          <w:sz w:val="28"/>
          <w:szCs w:val="28"/>
        </w:rPr>
        <w:t>4.Технология опыта. Система конкретных педагогических действий, содержание методы, приёмы воспитания и обучения.</w:t>
      </w:r>
    </w:p>
    <w:p w:rsidR="00EF2C66" w:rsidRPr="0042606A" w:rsidRDefault="00EF2C66" w:rsidP="0078219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новизны опыта заключается в комбинации элементов известных методов и дополнении их инновационными технологиями с применением музыкально-пластических средств обучения в форме сюжетных занятий. Особенность методики состоит во взаимопроникновении обучающих и творческих моментов в единый процесс обучения, который строится по </w:t>
      </w:r>
      <w:proofErr w:type="gramStart"/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 :</w:t>
      </w:r>
      <w:proofErr w:type="gramEnd"/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обучения языку выразительных движений к исполнительскому творчеству.</w:t>
      </w:r>
    </w:p>
    <w:p w:rsidR="00EF2C66" w:rsidRPr="0042606A" w:rsidRDefault="00EF2C66" w:rsidP="007821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606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Основные принципы педагогического опыта.</w:t>
      </w:r>
      <w:r w:rsidRPr="004260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F2C66" w:rsidRPr="0042606A" w:rsidRDefault="00EF2C66" w:rsidP="007821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60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Принцип </w:t>
      </w:r>
      <w:proofErr w:type="spellStart"/>
      <w:r w:rsidRPr="0042606A">
        <w:rPr>
          <w:rFonts w:ascii="Times New Roman" w:eastAsia="Calibri" w:hAnsi="Times New Roman" w:cs="Times New Roman"/>
          <w:color w:val="000000"/>
          <w:sz w:val="28"/>
          <w:szCs w:val="28"/>
        </w:rPr>
        <w:t>поэтапности</w:t>
      </w:r>
      <w:proofErr w:type="spellEnd"/>
      <w:r w:rsidRPr="004260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«погружения» в программу. Это самый важный принцип. Программа составлена с учетом возрастных особенностей ребенка. Если приступать к освоению этапа, минуя предыдущие, то работа может не принести ожидаемого результата.</w:t>
      </w:r>
    </w:p>
    <w:p w:rsidR="00EF2C66" w:rsidRPr="0042606A" w:rsidRDefault="00EF2C66" w:rsidP="007821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606A">
        <w:rPr>
          <w:rFonts w:ascii="Times New Roman" w:eastAsia="Calibri" w:hAnsi="Times New Roman" w:cs="Times New Roman"/>
          <w:color w:val="000000"/>
          <w:sz w:val="28"/>
          <w:szCs w:val="28"/>
        </w:rPr>
        <w:t>2. Принцип динамичности. Каждое задание необходимо творчески пережить и прочувствовать, только тогда сохранится логическая цепочка – от самого простого до заключительного, максимально сложного задания.</w:t>
      </w:r>
    </w:p>
    <w:p w:rsidR="00EF2C66" w:rsidRPr="0042606A" w:rsidRDefault="00EF2C66" w:rsidP="007821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606A">
        <w:rPr>
          <w:rFonts w:ascii="Times New Roman" w:eastAsia="Calibri" w:hAnsi="Times New Roman" w:cs="Times New Roman"/>
          <w:color w:val="000000"/>
          <w:sz w:val="28"/>
          <w:szCs w:val="28"/>
        </w:rPr>
        <w:t>3. Принцип сравнений подразумевает разнообразие вариантов решения детьми заданной темы, развитие интереса к поисковой работе с материалом с привлечением к данной теме тех или иных ассоциаций, помогает развитию самой способности к ассоциативному, а значит, и к творческому мышлению.</w:t>
      </w:r>
    </w:p>
    <w:p w:rsidR="00EF2C66" w:rsidRPr="0042606A" w:rsidRDefault="0042606A" w:rsidP="0078219D">
      <w:pPr>
        <w:shd w:val="clear" w:color="auto" w:fill="FFFFFF"/>
        <w:spacing w:after="0" w:line="24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60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EF2C66" w:rsidRPr="0042606A">
        <w:rPr>
          <w:rFonts w:ascii="Times New Roman" w:eastAsia="Calibri" w:hAnsi="Times New Roman" w:cs="Times New Roman"/>
          <w:color w:val="000000"/>
          <w:sz w:val="28"/>
          <w:szCs w:val="28"/>
        </w:rPr>
        <w:t>4.  Принцип выбора в творческом взаимодействии взрослого и ребенка при решении данной темы без каких-либо определенных и обязательных ограничений поощрять объяснение ребенком выбора движений для изображения.</w:t>
      </w:r>
    </w:p>
    <w:p w:rsidR="00EF2C66" w:rsidRPr="0042606A" w:rsidRDefault="0042606A" w:rsidP="0078219D">
      <w:pPr>
        <w:shd w:val="clear" w:color="auto" w:fill="FFFFFF"/>
        <w:spacing w:after="0" w:line="24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6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</w:t>
      </w:r>
      <w:r w:rsidR="00BC3E73" w:rsidRPr="00426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 партнерства – вовлечение воспитате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 и родителей в 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(открытые занятия,  празднич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утренники, концерты детей).</w:t>
      </w:r>
    </w:p>
    <w:p w:rsidR="00EF2C66" w:rsidRPr="0042606A" w:rsidRDefault="00EF2C66" w:rsidP="0078219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работа построена на системе взаимодействия с воспитателями детского сада. Процесс проведения занятий носит более полноценный характер, если воспитатель является помощником и партнером в проведении занятия. Зная своих детей, педагог помогает отследить творческие процессы взаимодействия детей в коллективе, их эмоциональное состояние и оказать помощь в проведении индивидуальной работы. Для повышения музыкальной культуры педагогов провожу консультации по вопросам музыкального воспитания, практикумы, мастер-классы. 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деятельность</w:t>
      </w:r>
      <w:r w:rsid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педагога на 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занятии по развитию танцевального </w:t>
      </w:r>
      <w:r w:rsid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 строится поэтапно.</w:t>
      </w:r>
    </w:p>
    <w:p w:rsidR="00EF2C66" w:rsidRPr="0042606A" w:rsidRDefault="0042606A" w:rsidP="0078219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(начальный)</w:t>
      </w:r>
      <w:r w:rsidR="00EF2C66" w:rsidRPr="00426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задача начального этапа работы – выявление первонач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уровня  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музыкально-ритмических способностей при помощи таких методов исследования как наблюдение, беседа с детьми (определение предпочтения музыкально-ритмической деятельности), диагностика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музыкально-ритмиче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деятельности. 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Получены следующие результаты: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2C66" w:rsidRPr="00426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Музыкально-ритмические движения:</w:t>
      </w:r>
    </w:p>
    <w:p w:rsidR="00EF2C66" w:rsidRPr="0042606A" w:rsidRDefault="0042606A" w:rsidP="0078219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– 20%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средний уровень – 55%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низкий уровень - 2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5%</w:t>
      </w:r>
    </w:p>
    <w:p w:rsidR="00EF2C66" w:rsidRPr="0042606A" w:rsidRDefault="00EF2C66" w:rsidP="0078219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Танцевальные движения:</w:t>
      </w:r>
    </w:p>
    <w:p w:rsidR="00EF2C66" w:rsidRPr="0042606A" w:rsidRDefault="00EF2C66" w:rsidP="0078219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– </w:t>
      </w:r>
      <w:r w:rsid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средний у</w:t>
      </w:r>
      <w:r w:rsid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 - 38%</w:t>
      </w:r>
      <w:r w:rsid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низкий уровень - 53</w:t>
      </w:r>
      <w:r w:rsidR="008A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A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принято</w:t>
      </w:r>
      <w:r w:rsidR="008A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</w:t>
      </w:r>
      <w:r w:rsidR="008A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2606A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основании полученных результатов исследований 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работу по овладению детьми музыкально-ритмическими и танцевальными движениями.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начальном этапе детям очень сложно установить контакт друг с другом, поэтому я использую игры и танцы на развити</w:t>
      </w:r>
      <w:r w:rsidR="008A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коммуникативных способностей. 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игры способствуют развитию произвольного внимания, умению ориентироваться в пространстве, развитию индивидуальности, раскрепощению детей.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 детей элементарным правилам танцевального этикета: как мальчик должен пригласить девочку на танец, как девочка принимает приглашение, как они благодарят друг друга за совместный танец.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танцевальной деятельности провожу и во время пения, где дети вновь обращаются к движению, стараясь выразительными жестами передать вокальный образ</w:t>
      </w:r>
    </w:p>
    <w:p w:rsidR="00EF2C66" w:rsidRPr="0042606A" w:rsidRDefault="008A4DC3" w:rsidP="0078219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EF2C66" w:rsidRPr="00426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(основной)</w:t>
      </w:r>
      <w:r w:rsidR="00EF2C66" w:rsidRPr="00426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F2C66" w:rsidRPr="00426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происходит работа над образом. Дети сами составляют танцевальные миниатюры, которые позволяют развивать у детей 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воображение, координацию, умение войти в образ и передать характер героя движениями.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Сначала это несложные этюды и образы. (Грустный заяц, весёлые клоуны, хитрая лиса и т. д.). Затем – это импровизации в танцах («Бабочки», «Сказочный лес», «Скоморохи»).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Совершенствуя свободу, пластику танцевальных движений, отмечаю на занятиях, кому из детей требуется помощь, кому не сразу удаётся придумать и станцевать, стараюсь подбодрить, подсказать, направить и похвалить. Также в таких ситуациях помогает образный рассказ, который побуждает детей представить какую-либо ситуацию, чтобы воссоздать её в движении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ход занятий включаю музыкальные игры на развитие пространственной ориентировки и совершенствование имитационных движений под </w:t>
      </w:r>
      <w:proofErr w:type="gramStart"/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музыку: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</w:t>
      </w:r>
      <w:r w:rsidR="0000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нечные лучики», «Зоопарк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«Аквариум» и другие)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Танцевальные композиции продумываю с учетом не только двигательного развития, но и творчества. В этом смысле я строю танцевальные композиции так, чтобы в них обязательно присутствовало творчество детей (коммуникативные и сюжетн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танцы: «Танец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</w:t>
      </w:r>
      <w:r w:rsidR="0000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 »</w:t>
      </w:r>
      <w:proofErr w:type="gramEnd"/>
      <w:r w:rsidR="0000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«Красных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</w:t>
      </w:r>
      <w:r w:rsidR="0000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</w:t>
      </w:r>
      <w:r w:rsidR="0000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«Модница» и др.)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итоге, танцевальные композиции, показанные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тьми на празднике  и 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отличались разнообразием танцевальных жанров (вальс, шуточный танец, эстрадный танец) и уверенным, выразительным исполнением каждого движения.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2C66" w:rsidRPr="00426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Этап. (заключительный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Анализ деятельности ребенка.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этом этапе работа направлена на совершенствование движений с учётом динамических оттенков музыки, отработку выразительности движений, развитие самостоятельной творческой деятельности.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результатам заключительного среза были зафиксированы положительные изменения в показателях по всем диагностируемым линиям музыкально-ритмической и танцевальной деятельности.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2C66" w:rsidRPr="00426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Муз. ритмические движения:</w:t>
      </w:r>
    </w:p>
    <w:p w:rsidR="00EF2C66" w:rsidRPr="0042606A" w:rsidRDefault="000061CD" w:rsidP="0078219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-высокий уровень – 90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</w:p>
    <w:p w:rsidR="00EF2C66" w:rsidRPr="0042606A" w:rsidRDefault="000061CD" w:rsidP="0078219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-средний – 10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2C66" w:rsidRPr="00426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Танцевальные движения:</w:t>
      </w:r>
    </w:p>
    <w:p w:rsidR="00EF2C66" w:rsidRPr="0042606A" w:rsidRDefault="000061CD" w:rsidP="0078219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 уровень – 75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</w:p>
    <w:p w:rsidR="00EF2C66" w:rsidRPr="0042606A" w:rsidRDefault="000061CD" w:rsidP="0078219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средний –25</w:t>
      </w:r>
      <w:r w:rsidR="00EF2C6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F2C66" w:rsidRPr="0042606A" w:rsidRDefault="00EF2C66" w:rsidP="0078219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Продолжаю развивать воображение детей, их эмоциональную сферу, умение «оживлять» игровой персонаж. Это такие игровые упраж</w:t>
      </w:r>
      <w:r w:rsidR="0000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и этюды, как:</w:t>
      </w:r>
      <w:r w:rsidR="0000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«Щеночки»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«Прогулка по сказочному лесу» и другие.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высший уровень развития творчества. Дети сами выделяют наиболее удачные танцевальные движения, учатся быть разными в танце. Данные упражнения способствуют выражению индивидуальности каждого, умению находить необычные способы выражения движения.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Обучение детей приемам образного перевоплощения продолжалось на материале танцевального спектакля по</w:t>
      </w:r>
      <w:r w:rsidR="0000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мотивам сказки «Колобок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качестве подготовки к нему я предлагала некоторые этюды, в которых дети представляли себя в определенном образе. Для его воплощения детям необходимо было самостоятельно найти соответствующую выразительную пластику, используя, главным образом, пантомимические движения, изобразительные приемы.</w:t>
      </w:r>
    </w:p>
    <w:p w:rsidR="00EF2C66" w:rsidRPr="0042606A" w:rsidRDefault="00EF2C66" w:rsidP="0078219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прохождения всех выше</w:t>
      </w:r>
      <w:r w:rsidR="008A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перечисленных этапов происходит развитие фантазии, изобретательности, творчества в движениях, владение своим телом.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Опыт использования творческих заданий позволяет говорить о практической значимости, ценности, универсальности данной работы.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реализации опыта использованы инновационные технологии: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Использование ИКТ, позволяющие более наглядно показать качественный иллюстративный материал на занятии.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Интеграция, позволяющая объединить несколько видов деятельности для более успешного усвоения материала.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Здоровьесберегающие технологии</w:t>
      </w:r>
      <w:r w:rsidR="008A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(стрейчинг)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позволяющие поддерживать здоровье детей на музыкальных занятиях.</w:t>
      </w:r>
    </w:p>
    <w:p w:rsidR="00E56A16" w:rsidRPr="0042606A" w:rsidRDefault="00E56A16" w:rsidP="007821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1895" w:rsidRPr="0042606A" w:rsidRDefault="008C1895" w:rsidP="0078219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06A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E56A16" w:rsidRPr="0042606A" w:rsidRDefault="000F5449" w:rsidP="0078219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углубленно по данной теме, можно сделать вывод, что при проведении занятий, учитывающих особенности музыкально-ритмического чувства, двигательной, можно добиться развития моторики и му</w:t>
      </w:r>
      <w:r w:rsidR="00E56A1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зыкальных способностей в целом. 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Организованная работа по развитию танцевально-ритмических движений помогает </w:t>
      </w:r>
      <w:proofErr w:type="gramStart"/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 чувство</w:t>
      </w:r>
      <w:proofErr w:type="gramEnd"/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ритма, мелодический и гармонический слух эмоциональность и образность восприятия музыки,, ощущение музыкальной формы, музыкальную память .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Проявление творческих способност</w:t>
      </w:r>
      <w:r w:rsidR="00E56A1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детей – это итог всей работы:</w:t>
      </w:r>
    </w:p>
    <w:p w:rsidR="00E56A16" w:rsidRPr="0042606A" w:rsidRDefault="000F5449" w:rsidP="0078219D">
      <w:pPr>
        <w:pStyle w:val="a3"/>
        <w:numPr>
          <w:ilvl w:val="0"/>
          <w:numId w:val="13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выступлениях на  детских утренниках, </w:t>
      </w:r>
    </w:p>
    <w:p w:rsidR="000F5449" w:rsidRPr="0042606A" w:rsidRDefault="000F5449" w:rsidP="0078219D">
      <w:pPr>
        <w:pStyle w:val="a3"/>
        <w:numPr>
          <w:ilvl w:val="0"/>
          <w:numId w:val="13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родительских собрани</w:t>
      </w:r>
      <w:r w:rsidR="00E56A16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ях,</w:t>
      </w:r>
    </w:p>
    <w:p w:rsidR="000F5449" w:rsidRPr="0042606A" w:rsidRDefault="00E56A16" w:rsidP="0078219D">
      <w:pPr>
        <w:pStyle w:val="a3"/>
        <w:numPr>
          <w:ilvl w:val="0"/>
          <w:numId w:val="13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5449"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</w:t>
      </w: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городских и республиканских конкурсах</w:t>
      </w:r>
    </w:p>
    <w:p w:rsidR="008C1895" w:rsidRDefault="00E56A16" w:rsidP="0078219D">
      <w:pPr>
        <w:pStyle w:val="a3"/>
        <w:numPr>
          <w:ilvl w:val="0"/>
          <w:numId w:val="13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на концертах в школе</w:t>
      </w:r>
    </w:p>
    <w:p w:rsidR="00664619" w:rsidRPr="00664619" w:rsidRDefault="00664619" w:rsidP="0078219D">
      <w:pPr>
        <w:pStyle w:val="a3"/>
        <w:numPr>
          <w:ilvl w:val="0"/>
          <w:numId w:val="13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95" w:rsidRPr="0042606A" w:rsidRDefault="008C1895" w:rsidP="0078219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06A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метода.</w:t>
      </w:r>
    </w:p>
    <w:p w:rsidR="008C1895" w:rsidRPr="0042606A" w:rsidRDefault="008C1895" w:rsidP="0078219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06A">
        <w:rPr>
          <w:rFonts w:ascii="Times New Roman" w:hAnsi="Times New Roman" w:cs="Times New Roman"/>
          <w:sz w:val="28"/>
          <w:szCs w:val="28"/>
        </w:rPr>
        <w:t xml:space="preserve">Результаты проведённой мною работы свидетельствуют о том, что начинать в данном направлении лучше с младшего дошкольного возраста. Уже с этого возраста </w:t>
      </w:r>
      <w:r w:rsidR="00275106" w:rsidRPr="0042606A">
        <w:rPr>
          <w:rFonts w:ascii="Times New Roman" w:hAnsi="Times New Roman" w:cs="Times New Roman"/>
          <w:sz w:val="28"/>
          <w:szCs w:val="28"/>
        </w:rPr>
        <w:t xml:space="preserve">детям свойственна двигательная и познавательная </w:t>
      </w:r>
      <w:r w:rsidRPr="0042606A">
        <w:rPr>
          <w:rFonts w:ascii="Times New Roman" w:hAnsi="Times New Roman" w:cs="Times New Roman"/>
          <w:sz w:val="28"/>
          <w:szCs w:val="28"/>
        </w:rPr>
        <w:t xml:space="preserve"> активность, которую необходимо развивать. При переходе на более высокую ступень /старший дошкольный возраст/ дети будут п</w:t>
      </w:r>
      <w:r w:rsidR="00275106" w:rsidRPr="0042606A">
        <w:rPr>
          <w:rFonts w:ascii="Times New Roman" w:hAnsi="Times New Roman" w:cs="Times New Roman"/>
          <w:sz w:val="28"/>
          <w:szCs w:val="28"/>
        </w:rPr>
        <w:t>одготовлены, умеющими творить, танцевать, проявлять свою фантазию в движении.</w:t>
      </w:r>
    </w:p>
    <w:p w:rsidR="008C1895" w:rsidRPr="0042606A" w:rsidRDefault="008C1895" w:rsidP="0078219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06A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0F5449" w:rsidRPr="0042606A" w:rsidRDefault="000F5449" w:rsidP="007821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06A">
        <w:rPr>
          <w:rFonts w:ascii="Times New Roman" w:hAnsi="Times New Roman" w:cs="Times New Roman"/>
          <w:sz w:val="28"/>
          <w:szCs w:val="28"/>
        </w:rPr>
        <w:t>Изученные метод</w:t>
      </w:r>
      <w:r w:rsidR="00275106" w:rsidRPr="0042606A">
        <w:rPr>
          <w:rFonts w:ascii="Times New Roman" w:hAnsi="Times New Roman" w:cs="Times New Roman"/>
          <w:sz w:val="28"/>
          <w:szCs w:val="28"/>
        </w:rPr>
        <w:t>ики и технологии по развитию творческих способностей детей в процессе музыкально - ритмической деятельности</w:t>
      </w:r>
      <w:r w:rsidRPr="0042606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2606A">
        <w:rPr>
          <w:rFonts w:ascii="Times New Roman" w:hAnsi="Times New Roman" w:cs="Times New Roman"/>
          <w:sz w:val="28"/>
          <w:szCs w:val="28"/>
        </w:rPr>
        <w:lastRenderedPageBreak/>
        <w:t>сотрудничество с родителями позволяет сделать вывод об успешном использовании данного опыта. Рекомендую коллегам перенимать и использовать данный опыт для развития творческого потенциала дошкольников.</w:t>
      </w:r>
    </w:p>
    <w:p w:rsidR="008C1895" w:rsidRPr="0042606A" w:rsidRDefault="008C1895" w:rsidP="007821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895" w:rsidRPr="0042606A" w:rsidRDefault="008C1895" w:rsidP="007821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8956F6" w:rsidRPr="0042606A" w:rsidRDefault="008956F6" w:rsidP="008956F6">
      <w:pPr>
        <w:rPr>
          <w:rFonts w:ascii="Times New Roman" w:hAnsi="Times New Roman" w:cs="Times New Roman"/>
          <w:sz w:val="28"/>
          <w:szCs w:val="28"/>
        </w:rPr>
      </w:pPr>
    </w:p>
    <w:sectPr w:rsidR="008956F6" w:rsidRPr="0042606A" w:rsidSect="00EC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5192"/>
    <w:multiLevelType w:val="hybridMultilevel"/>
    <w:tmpl w:val="C99CE87C"/>
    <w:lvl w:ilvl="0" w:tplc="5D1C8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15EF"/>
    <w:multiLevelType w:val="hybridMultilevel"/>
    <w:tmpl w:val="482067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53594A"/>
    <w:multiLevelType w:val="multilevel"/>
    <w:tmpl w:val="88D4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A4BF0"/>
    <w:multiLevelType w:val="multilevel"/>
    <w:tmpl w:val="DAE4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A53A6"/>
    <w:multiLevelType w:val="multilevel"/>
    <w:tmpl w:val="984E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D4C80"/>
    <w:multiLevelType w:val="hybridMultilevel"/>
    <w:tmpl w:val="C99CE87C"/>
    <w:lvl w:ilvl="0" w:tplc="5D1C8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922DE"/>
    <w:multiLevelType w:val="hybridMultilevel"/>
    <w:tmpl w:val="C99CE87C"/>
    <w:lvl w:ilvl="0" w:tplc="5D1C8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C4A49"/>
    <w:multiLevelType w:val="multilevel"/>
    <w:tmpl w:val="3B6E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B7515"/>
    <w:multiLevelType w:val="multilevel"/>
    <w:tmpl w:val="DEF4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C333C"/>
    <w:multiLevelType w:val="hybridMultilevel"/>
    <w:tmpl w:val="C0262C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533EE"/>
    <w:multiLevelType w:val="multilevel"/>
    <w:tmpl w:val="F514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835363"/>
    <w:multiLevelType w:val="multilevel"/>
    <w:tmpl w:val="77F0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E5643A"/>
    <w:multiLevelType w:val="multilevel"/>
    <w:tmpl w:val="A2FE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6F6"/>
    <w:rsid w:val="000061CD"/>
    <w:rsid w:val="000F5449"/>
    <w:rsid w:val="001D058C"/>
    <w:rsid w:val="00275106"/>
    <w:rsid w:val="0042606A"/>
    <w:rsid w:val="0048434C"/>
    <w:rsid w:val="00664619"/>
    <w:rsid w:val="0067771B"/>
    <w:rsid w:val="006A5BBC"/>
    <w:rsid w:val="0078219D"/>
    <w:rsid w:val="008956F6"/>
    <w:rsid w:val="008A4DC3"/>
    <w:rsid w:val="008C1895"/>
    <w:rsid w:val="009E4646"/>
    <w:rsid w:val="00B4045C"/>
    <w:rsid w:val="00BC3E73"/>
    <w:rsid w:val="00BE0F8C"/>
    <w:rsid w:val="00DB0CAB"/>
    <w:rsid w:val="00E56A16"/>
    <w:rsid w:val="00EC2F9D"/>
    <w:rsid w:val="00EF2C66"/>
    <w:rsid w:val="00F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BAB56-DFDE-4C89-8986-4A39C9DD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F6"/>
    <w:pPr>
      <w:ind w:left="720"/>
      <w:contextualSpacing/>
    </w:pPr>
  </w:style>
  <w:style w:type="paragraph" w:styleId="a4">
    <w:name w:val="No Spacing"/>
    <w:uiPriority w:val="1"/>
    <w:qFormat/>
    <w:rsid w:val="009E4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2019-09-09T20:49:00Z</dcterms:created>
  <dcterms:modified xsi:type="dcterms:W3CDTF">2019-09-10T09:11:00Z</dcterms:modified>
</cp:coreProperties>
</file>