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D8B" w:rsidRDefault="00CA311E">
      <w:r>
        <w:t>Из чего состоит книга</w:t>
      </w:r>
      <w:r w:rsidR="00DA6D8B">
        <w:t xml:space="preserve"> С</w:t>
      </w:r>
      <w:r>
        <w:t>труктура книги</w:t>
      </w:r>
    </w:p>
    <w:p w:rsidR="00F43942" w:rsidRDefault="00DA6D8B">
      <w:r>
        <w:t>В начале ХХ века Искусство оформления книги в нашей стране достигло высочайшего расцвета</w:t>
      </w:r>
      <w:proofErr w:type="gramStart"/>
      <w:r w:rsidR="00D51C93">
        <w:t xml:space="preserve"> </w:t>
      </w:r>
      <w:r>
        <w:t>К</w:t>
      </w:r>
      <w:proofErr w:type="gramEnd"/>
      <w:r>
        <w:t>акой самый верный путь к знанию, к культуре? Книга</w:t>
      </w:r>
      <w:r w:rsidR="00D51C93">
        <w:t xml:space="preserve">. </w:t>
      </w:r>
      <w:r>
        <w:t xml:space="preserve"> Книги печатаются иногда на плохой, </w:t>
      </w:r>
      <w:r w:rsidR="00D51C93">
        <w:t>п</w:t>
      </w:r>
      <w:r>
        <w:t>уть ли не оберточной бумаге, но с картинками, в любовно выполненных</w:t>
      </w:r>
      <w:r w:rsidR="00D51C93">
        <w:t xml:space="preserve"> </w:t>
      </w:r>
      <w:r>
        <w:t>художественных обложках</w:t>
      </w:r>
      <w:proofErr w:type="gramStart"/>
      <w:r w:rsidR="00D51C93">
        <w:t xml:space="preserve"> </w:t>
      </w:r>
      <w:r>
        <w:t>.</w:t>
      </w:r>
      <w:proofErr w:type="gramEnd"/>
      <w:r w:rsidR="00D51C93">
        <w:t xml:space="preserve">В  20 – 30 годы наша графика получила признание во всем мире .На международных выставках в Париже, Лондоне, Брюсселе, Праге  Русские графики награждались медалями и дипломами. Было создано совершенно своеобразное и новое искусство книги Русские графики относились к книге, как дирижер к оркестру: </w:t>
      </w:r>
      <w:r w:rsidR="00EA7765">
        <w:t>каждый инструмент – иллюстрация, обложка,</w:t>
      </w:r>
      <w:r w:rsidR="006816F7">
        <w:t xml:space="preserve">  </w:t>
      </w:r>
      <w:r w:rsidR="00EA7765">
        <w:t>вторая страниц</w:t>
      </w:r>
      <w:proofErr w:type="gramStart"/>
      <w:r w:rsidR="00EA7765">
        <w:t>а(</w:t>
      </w:r>
      <w:proofErr w:type="gramEnd"/>
      <w:r w:rsidR="00EA7765">
        <w:t xml:space="preserve"> титул), виньетка, шрифт – должен играть свою партию,</w:t>
      </w:r>
      <w:r w:rsidR="006816F7">
        <w:t xml:space="preserve"> </w:t>
      </w:r>
      <w:r w:rsidR="00EA7765">
        <w:t>не фальшивя,</w:t>
      </w:r>
      <w:r w:rsidR="006816F7">
        <w:t xml:space="preserve"> </w:t>
      </w:r>
      <w:r w:rsidR="00EA7765">
        <w:t>не перебивая и не заглушая друг друга.</w:t>
      </w:r>
      <w:r w:rsidR="006816F7">
        <w:t xml:space="preserve"> </w:t>
      </w:r>
      <w:r w:rsidR="00EA7765">
        <w:t>Книга создается согласно разумным законам.</w:t>
      </w:r>
      <w:r w:rsidR="006816F7">
        <w:t xml:space="preserve"> </w:t>
      </w:r>
      <w:r w:rsidR="00EA7765">
        <w:t>Также как любому произведению, книге присущи свои особенные</w:t>
      </w:r>
      <w:r w:rsidR="006816F7">
        <w:t xml:space="preserve"> </w:t>
      </w:r>
      <w:r w:rsidR="00EA7765">
        <w:t>пропорции. Может быть книга – урод и книга – красави</w:t>
      </w:r>
      <w:r w:rsidR="006816F7">
        <w:t>ц</w:t>
      </w:r>
      <w:r w:rsidR="00EA7765">
        <w:t>а, есть книги -0 гиганты и книги – карлики…Также как и архитектор</w:t>
      </w:r>
      <w:proofErr w:type="gramStart"/>
      <w:r w:rsidR="00EA7765">
        <w:t xml:space="preserve"> ,</w:t>
      </w:r>
      <w:proofErr w:type="gramEnd"/>
      <w:r w:rsidR="00EA7765">
        <w:t xml:space="preserve"> художник сначала проектирует а потом уже строит</w:t>
      </w:r>
      <w:r w:rsidR="006816F7">
        <w:t xml:space="preserve"> </w:t>
      </w:r>
      <w:r w:rsidR="00EA7765">
        <w:t>Правда  , по своим рисункам и эскизам он строит не самое книгу, атак называемый макет</w:t>
      </w:r>
      <w:r w:rsidR="006816F7">
        <w:t>. Настоящая книга, напечатанная в типографии, бывает точной копией макета, сделанного руками художника Современный  художник – график должен очень экономно пользоват</w:t>
      </w:r>
      <w:r w:rsidR="00AF138B">
        <w:t>ь</w:t>
      </w:r>
      <w:r w:rsidR="006816F7">
        <w:t>ся пространством, которое ему отводится. Малым он д</w:t>
      </w:r>
      <w:r w:rsidR="00AF138B">
        <w:t>о</w:t>
      </w:r>
      <w:r w:rsidR="006816F7">
        <w:t>лжен сказать многое.</w:t>
      </w:r>
      <w:r w:rsidR="00AF138B">
        <w:t xml:space="preserve"> </w:t>
      </w:r>
      <w:r w:rsidR="006816F7">
        <w:t xml:space="preserve">Иногда художнику так тесно, что он вынужден отказаться от страничных </w:t>
      </w:r>
      <w:proofErr w:type="gramStart"/>
      <w:r w:rsidR="006816F7">
        <w:t>иллюстраций</w:t>
      </w:r>
      <w:proofErr w:type="gramEnd"/>
      <w:r w:rsidR="00AF138B">
        <w:t xml:space="preserve"> </w:t>
      </w:r>
      <w:r w:rsidR="006816F7">
        <w:t>и ограничится так называемыми концовками и заставками,</w:t>
      </w:r>
      <w:r w:rsidR="00AF138B">
        <w:t xml:space="preserve"> </w:t>
      </w:r>
      <w:r w:rsidR="006816F7">
        <w:t>а иногда он рассказывает, как бы предупреждает читателя о содержании, о характере  книги</w:t>
      </w:r>
      <w:r w:rsidR="00AF138B">
        <w:t xml:space="preserve"> </w:t>
      </w:r>
      <w:r w:rsidR="006816F7">
        <w:t>одной только обложкой</w:t>
      </w:r>
      <w:r>
        <w:t xml:space="preserve"> </w:t>
      </w:r>
    </w:p>
    <w:p w:rsidR="00CA311E" w:rsidRDefault="00CA311E">
      <w:r w:rsidRPr="00E4527B">
        <w:rPr>
          <w:u w:val="single"/>
        </w:rPr>
        <w:t>1.обложка – это покрытие книги</w:t>
      </w:r>
      <w:r w:rsidR="00D51C93" w:rsidRPr="00E4527B">
        <w:rPr>
          <w:u w:val="single"/>
        </w:rPr>
        <w:t xml:space="preserve">, </w:t>
      </w:r>
      <w:r w:rsidRPr="00E4527B">
        <w:rPr>
          <w:u w:val="single"/>
        </w:rPr>
        <w:t>которое скрепляет листы и защищает их от повреждения</w:t>
      </w:r>
      <w:r>
        <w:t>. У толстых книг обложки очень плотные не гнутся</w:t>
      </w:r>
      <w:proofErr w:type="gramStart"/>
      <w:r>
        <w:t xml:space="preserve"> </w:t>
      </w:r>
      <w:r w:rsidR="00D51C93">
        <w:t>,</w:t>
      </w:r>
      <w:proofErr w:type="gramEnd"/>
      <w:r>
        <w:t>а иногда обклеены сверху</w:t>
      </w:r>
      <w:r w:rsidR="000A5C32">
        <w:t xml:space="preserve"> </w:t>
      </w:r>
      <w:r>
        <w:t xml:space="preserve">прочной бумагой или тканью такие обложки называют переплетом </w:t>
      </w:r>
    </w:p>
    <w:p w:rsidR="00CA311E" w:rsidRDefault="00CA311E">
      <w:r w:rsidRPr="00E4527B">
        <w:rPr>
          <w:u w:val="single"/>
        </w:rPr>
        <w:t xml:space="preserve">2. суперобложка – </w:t>
      </w:r>
      <w:proofErr w:type="spellStart"/>
      <w:r w:rsidRPr="00E4527B">
        <w:rPr>
          <w:u w:val="single"/>
        </w:rPr>
        <w:t>с</w:t>
      </w:r>
      <w:r w:rsidR="00D51C93" w:rsidRPr="00E4527B">
        <w:rPr>
          <w:u w:val="single"/>
        </w:rPr>
        <w:t>ь</w:t>
      </w:r>
      <w:r w:rsidRPr="00E4527B">
        <w:rPr>
          <w:u w:val="single"/>
        </w:rPr>
        <w:t>емная</w:t>
      </w:r>
      <w:proofErr w:type="spellEnd"/>
      <w:r w:rsidRPr="00E4527B">
        <w:rPr>
          <w:u w:val="single"/>
        </w:rPr>
        <w:t xml:space="preserve"> обложка из плотной бумаги</w:t>
      </w:r>
      <w:r>
        <w:t xml:space="preserve">. </w:t>
      </w:r>
    </w:p>
    <w:p w:rsidR="00CA311E" w:rsidRPr="00E4527B" w:rsidRDefault="00CA311E">
      <w:pPr>
        <w:rPr>
          <w:u w:val="single"/>
        </w:rPr>
      </w:pPr>
      <w:r>
        <w:t xml:space="preserve">Книжка состоит из страниц страницы </w:t>
      </w:r>
      <w:proofErr w:type="spellStart"/>
      <w:r>
        <w:t>бьединяются</w:t>
      </w:r>
      <w:proofErr w:type="spellEnd"/>
      <w:r>
        <w:t xml:space="preserve"> в тетради</w:t>
      </w:r>
      <w:r w:rsidR="000A5C32">
        <w:t xml:space="preserve"> </w:t>
      </w:r>
      <w:r>
        <w:t>которые образуют книжный блок тетради книжного блока скреплены между собой</w:t>
      </w:r>
      <w:r w:rsidR="000A5C32">
        <w:t xml:space="preserve"> </w:t>
      </w:r>
      <w:r>
        <w:t xml:space="preserve">в корешке сверху и снизу корешок блока </w:t>
      </w:r>
      <w:r w:rsidRPr="00E4527B">
        <w:rPr>
          <w:u w:val="single"/>
        </w:rPr>
        <w:t xml:space="preserve">украшается </w:t>
      </w:r>
      <w:proofErr w:type="spellStart"/>
      <w:r w:rsidRPr="00E4527B">
        <w:rPr>
          <w:u w:val="single"/>
        </w:rPr>
        <w:t>капталан</w:t>
      </w:r>
      <w:proofErr w:type="spellEnd"/>
      <w:r w:rsidRPr="00E4527B">
        <w:rPr>
          <w:u w:val="single"/>
        </w:rPr>
        <w:t xml:space="preserve"> – тесьмой </w:t>
      </w:r>
      <w:r w:rsidR="00B10921" w:rsidRPr="00E4527B">
        <w:rPr>
          <w:u w:val="single"/>
        </w:rPr>
        <w:t xml:space="preserve">с утолщенным цветным </w:t>
      </w:r>
      <w:proofErr w:type="gramStart"/>
      <w:r w:rsidR="00B10921" w:rsidRPr="00E4527B">
        <w:rPr>
          <w:u w:val="single"/>
        </w:rPr>
        <w:t>краем</w:t>
      </w:r>
      <w:proofErr w:type="gramEnd"/>
      <w:r w:rsidR="000A5C32" w:rsidRPr="00E4527B">
        <w:rPr>
          <w:u w:val="single"/>
        </w:rPr>
        <w:t xml:space="preserve"> </w:t>
      </w:r>
      <w:r w:rsidR="00B10921" w:rsidRPr="00E4527B">
        <w:rPr>
          <w:u w:val="single"/>
        </w:rPr>
        <w:t>которая служит для прочности книги. К корешку</w:t>
      </w:r>
      <w:r w:rsidR="000A5C32" w:rsidRPr="00E4527B">
        <w:rPr>
          <w:u w:val="single"/>
        </w:rPr>
        <w:t xml:space="preserve"> </w:t>
      </w:r>
      <w:r w:rsidR="00B10921" w:rsidRPr="00E4527B">
        <w:rPr>
          <w:u w:val="single"/>
        </w:rPr>
        <w:t>блока</w:t>
      </w:r>
      <w:r w:rsidR="000A5C32" w:rsidRPr="00E4527B">
        <w:rPr>
          <w:u w:val="single"/>
        </w:rPr>
        <w:t xml:space="preserve"> </w:t>
      </w:r>
      <w:r w:rsidR="00B10921" w:rsidRPr="00E4527B">
        <w:rPr>
          <w:u w:val="single"/>
        </w:rPr>
        <w:t xml:space="preserve">крепится ленточка </w:t>
      </w:r>
      <w:proofErr w:type="spellStart"/>
      <w:r w:rsidR="00B10921" w:rsidRPr="00E4527B">
        <w:rPr>
          <w:u w:val="single"/>
        </w:rPr>
        <w:t>ляссе</w:t>
      </w:r>
      <w:proofErr w:type="spellEnd"/>
      <w:r w:rsidR="00D51C93" w:rsidRPr="00E4527B">
        <w:rPr>
          <w:u w:val="single"/>
        </w:rPr>
        <w:t xml:space="preserve">, </w:t>
      </w:r>
      <w:proofErr w:type="spellStart"/>
      <w:r w:rsidR="00B10921" w:rsidRPr="00E4527B">
        <w:rPr>
          <w:u w:val="single"/>
        </w:rPr>
        <w:t>исполняющяя</w:t>
      </w:r>
      <w:proofErr w:type="spellEnd"/>
      <w:r w:rsidR="000A5C32" w:rsidRPr="00E4527B">
        <w:rPr>
          <w:u w:val="single"/>
        </w:rPr>
        <w:t xml:space="preserve"> </w:t>
      </w:r>
      <w:r w:rsidR="00B10921" w:rsidRPr="00E4527B">
        <w:rPr>
          <w:u w:val="single"/>
        </w:rPr>
        <w:t xml:space="preserve"> роль закладки. </w:t>
      </w:r>
    </w:p>
    <w:p w:rsidR="00B10921" w:rsidRPr="00E4527B" w:rsidRDefault="00B10921">
      <w:pPr>
        <w:rPr>
          <w:u w:val="single"/>
        </w:rPr>
      </w:pPr>
      <w:r>
        <w:t xml:space="preserve"> 3</w:t>
      </w:r>
      <w:r w:rsidR="00E4527B" w:rsidRPr="00E4527B">
        <w:t xml:space="preserve"> </w:t>
      </w:r>
      <w:r w:rsidRPr="00E4527B">
        <w:rPr>
          <w:u w:val="single"/>
        </w:rPr>
        <w:t>форзац – двойной листок довольно плотной бумаги</w:t>
      </w:r>
      <w:r w:rsidR="000A5C32" w:rsidRPr="00E4527B">
        <w:rPr>
          <w:u w:val="single"/>
        </w:rPr>
        <w:t xml:space="preserve"> </w:t>
      </w:r>
      <w:r w:rsidRPr="00E4527B">
        <w:rPr>
          <w:u w:val="single"/>
        </w:rPr>
        <w:t>соединяющий переплет</w:t>
      </w:r>
      <w:r w:rsidR="000A5C32" w:rsidRPr="00E4527B">
        <w:rPr>
          <w:u w:val="single"/>
        </w:rPr>
        <w:t xml:space="preserve">  </w:t>
      </w:r>
      <w:r w:rsidRPr="00E4527B">
        <w:rPr>
          <w:u w:val="single"/>
        </w:rPr>
        <w:t>с книжными страницами.</w:t>
      </w:r>
    </w:p>
    <w:p w:rsidR="00B10921" w:rsidRDefault="00B10921">
      <w:r>
        <w:t xml:space="preserve">4. </w:t>
      </w:r>
      <w:r w:rsidRPr="00E4527B">
        <w:rPr>
          <w:u w:val="single"/>
        </w:rPr>
        <w:t xml:space="preserve">титульный лист – это первая страница </w:t>
      </w:r>
      <w:proofErr w:type="gramStart"/>
      <w:r w:rsidRPr="00E4527B">
        <w:rPr>
          <w:u w:val="single"/>
        </w:rPr>
        <w:t>книги</w:t>
      </w:r>
      <w:proofErr w:type="gramEnd"/>
      <w:r w:rsidRPr="00E4527B">
        <w:rPr>
          <w:u w:val="single"/>
        </w:rPr>
        <w:t xml:space="preserve"> на которой напечатаны ее названия фамилия автора издательство и год издания. </w:t>
      </w:r>
      <w:r>
        <w:t>То есть самые главные сведения</w:t>
      </w:r>
      <w:proofErr w:type="gramStart"/>
      <w:r>
        <w:t xml:space="preserve"> .</w:t>
      </w:r>
      <w:proofErr w:type="gramEnd"/>
      <w:r>
        <w:t xml:space="preserve"> из подзаголовочных данных можно узнать жанр произведения фамилию переводчика и многое другое внизу титульного листа</w:t>
      </w:r>
      <w:r w:rsidR="00D45013">
        <w:t xml:space="preserve"> </w:t>
      </w:r>
      <w:r>
        <w:t>распол</w:t>
      </w:r>
      <w:r w:rsidR="00D45013">
        <w:t>а</w:t>
      </w:r>
      <w:r>
        <w:t>гаются выходные данные название города в котором издана книга</w:t>
      </w:r>
      <w:r w:rsidR="00D45013">
        <w:t xml:space="preserve"> </w:t>
      </w:r>
      <w:r>
        <w:t>год издания издательство.</w:t>
      </w:r>
    </w:p>
    <w:p w:rsidR="00B10921" w:rsidRPr="00E4527B" w:rsidRDefault="00B10921">
      <w:pPr>
        <w:rPr>
          <w:u w:val="single"/>
        </w:rPr>
      </w:pPr>
      <w:r>
        <w:t xml:space="preserve"> 5. </w:t>
      </w:r>
      <w:r w:rsidRPr="00E4527B">
        <w:rPr>
          <w:u w:val="single"/>
        </w:rPr>
        <w:t>авантитул – этот страница  в книге</w:t>
      </w:r>
      <w:r w:rsidR="0078503A" w:rsidRPr="00E4527B">
        <w:rPr>
          <w:u w:val="single"/>
        </w:rPr>
        <w:t xml:space="preserve"> предшествующая титульному листу  на ней издательства</w:t>
      </w:r>
      <w:r w:rsidR="00D45013" w:rsidRPr="00E4527B">
        <w:rPr>
          <w:u w:val="single"/>
        </w:rPr>
        <w:t xml:space="preserve"> </w:t>
      </w:r>
      <w:r w:rsidR="0078503A" w:rsidRPr="00E4527B">
        <w:rPr>
          <w:u w:val="single"/>
        </w:rPr>
        <w:t>выносят свою марку название</w:t>
      </w:r>
      <w:r w:rsidR="00D45013" w:rsidRPr="00E4527B">
        <w:rPr>
          <w:u w:val="single"/>
        </w:rPr>
        <w:t xml:space="preserve"> с</w:t>
      </w:r>
      <w:r w:rsidR="0078503A" w:rsidRPr="00E4527B">
        <w:rPr>
          <w:u w:val="single"/>
        </w:rPr>
        <w:t xml:space="preserve">ерии или просто цитату. </w:t>
      </w:r>
    </w:p>
    <w:p w:rsidR="0078503A" w:rsidRDefault="0078503A">
      <w:r>
        <w:t xml:space="preserve">6. </w:t>
      </w:r>
      <w:r w:rsidRPr="00E4527B">
        <w:rPr>
          <w:u w:val="single"/>
        </w:rPr>
        <w:t>фронтиспис – лист с портретом автора или с главной иллюстрацией</w:t>
      </w:r>
      <w:r>
        <w:t xml:space="preserve"> раскрывающей</w:t>
      </w:r>
      <w:r w:rsidR="00D45013">
        <w:t xml:space="preserve"> </w:t>
      </w:r>
      <w:r>
        <w:t>смысл</w:t>
      </w:r>
      <w:r w:rsidR="00D45013">
        <w:t xml:space="preserve"> </w:t>
      </w:r>
      <w:r>
        <w:t>книги справочный аппарат</w:t>
      </w:r>
      <w:r w:rsidR="00D45013">
        <w:t xml:space="preserve"> </w:t>
      </w:r>
      <w:r>
        <w:t>книги – это аннотация</w:t>
      </w:r>
      <w:proofErr w:type="gramStart"/>
      <w:r>
        <w:t xml:space="preserve"> .</w:t>
      </w:r>
      <w:proofErr w:type="gramEnd"/>
      <w:r>
        <w:t xml:space="preserve"> предисловие оглавление и др. аннотация кратко раскрывает содержание</w:t>
      </w:r>
      <w:r w:rsidR="00D45013">
        <w:t xml:space="preserve"> </w:t>
      </w:r>
      <w:r>
        <w:t xml:space="preserve">книги . </w:t>
      </w:r>
    </w:p>
    <w:p w:rsidR="0078503A" w:rsidRDefault="0078503A">
      <w:r>
        <w:t>7</w:t>
      </w:r>
      <w:r w:rsidRPr="00E4527B">
        <w:rPr>
          <w:u w:val="single"/>
        </w:rPr>
        <w:t>. послесловие – это статья расположенная после основного текста</w:t>
      </w:r>
    </w:p>
    <w:p w:rsidR="0078503A" w:rsidRDefault="00BB3C39">
      <w:r>
        <w:lastRenderedPageBreak/>
        <w:t xml:space="preserve">8. </w:t>
      </w:r>
      <w:r w:rsidRPr="00E4527B">
        <w:rPr>
          <w:u w:val="single"/>
        </w:rPr>
        <w:t xml:space="preserve">оглавление </w:t>
      </w:r>
      <w:r w:rsidR="0078503A" w:rsidRPr="00E4527B">
        <w:rPr>
          <w:u w:val="single"/>
        </w:rPr>
        <w:t>- еще его иногда называют содержанием</w:t>
      </w:r>
      <w:r w:rsidR="0078503A">
        <w:t xml:space="preserve"> из него</w:t>
      </w:r>
      <w:r w:rsidR="00D45013">
        <w:t xml:space="preserve"> </w:t>
      </w:r>
      <w:r w:rsidR="0078503A">
        <w:t>вы узнаете</w:t>
      </w:r>
      <w:r w:rsidR="00D45013">
        <w:t xml:space="preserve"> </w:t>
      </w:r>
      <w:r w:rsidR="0078503A">
        <w:t>какие сказки</w:t>
      </w:r>
      <w:proofErr w:type="gramStart"/>
      <w:r w:rsidR="0078503A">
        <w:t xml:space="preserve"> </w:t>
      </w:r>
      <w:r>
        <w:t>,</w:t>
      </w:r>
      <w:proofErr w:type="gramEnd"/>
      <w:r>
        <w:t xml:space="preserve"> </w:t>
      </w:r>
      <w:r w:rsidR="0078503A">
        <w:t>рассказы или</w:t>
      </w:r>
      <w:r w:rsidR="000A5C32">
        <w:t xml:space="preserve"> </w:t>
      </w:r>
      <w:r w:rsidR="0078503A">
        <w:t>стать</w:t>
      </w:r>
      <w:r w:rsidR="00D45013">
        <w:t xml:space="preserve"> </w:t>
      </w:r>
      <w:r w:rsidR="0078503A">
        <w:t>и содержатся</w:t>
      </w:r>
      <w:r w:rsidR="00D45013">
        <w:t xml:space="preserve"> </w:t>
      </w:r>
      <w:r w:rsidR="0078503A">
        <w:t>в книге и на какой странице</w:t>
      </w:r>
    </w:p>
    <w:p w:rsidR="0078503A" w:rsidRDefault="00BB3C39">
      <w:r>
        <w:t>9</w:t>
      </w:r>
      <w:r w:rsidRPr="00E4527B">
        <w:rPr>
          <w:u w:val="single"/>
        </w:rPr>
        <w:t xml:space="preserve">. указатель </w:t>
      </w:r>
      <w:r w:rsidR="0078503A" w:rsidRPr="00E4527B">
        <w:rPr>
          <w:u w:val="single"/>
        </w:rPr>
        <w:t>- перечень имен</w:t>
      </w:r>
      <w:r w:rsidRPr="00E4527B">
        <w:rPr>
          <w:u w:val="single"/>
        </w:rPr>
        <w:t>,</w:t>
      </w:r>
      <w:r w:rsidR="0078503A" w:rsidRPr="00E4527B">
        <w:rPr>
          <w:u w:val="single"/>
        </w:rPr>
        <w:t xml:space="preserve"> названий предметов</w:t>
      </w:r>
      <w:proofErr w:type="gramStart"/>
      <w:r w:rsidR="0078503A">
        <w:t xml:space="preserve"> </w:t>
      </w:r>
      <w:r>
        <w:t>,</w:t>
      </w:r>
      <w:proofErr w:type="gramEnd"/>
      <w:r>
        <w:t xml:space="preserve"> </w:t>
      </w:r>
      <w:r w:rsidR="0078503A">
        <w:t>о которых напечатано</w:t>
      </w:r>
      <w:r w:rsidR="00D45013">
        <w:t xml:space="preserve"> в издании. </w:t>
      </w:r>
    </w:p>
    <w:p w:rsidR="00D45013" w:rsidRDefault="00D45013">
      <w:r>
        <w:t>10</w:t>
      </w:r>
      <w:r w:rsidRPr="00E4527B">
        <w:rPr>
          <w:u w:val="single"/>
        </w:rPr>
        <w:t>. иллюстрации – это не только рисунки</w:t>
      </w:r>
      <w:proofErr w:type="gramStart"/>
      <w:r w:rsidRPr="00E4527B">
        <w:rPr>
          <w:u w:val="single"/>
        </w:rPr>
        <w:t xml:space="preserve"> </w:t>
      </w:r>
      <w:r w:rsidR="00BB3C39" w:rsidRPr="00E4527B">
        <w:rPr>
          <w:u w:val="single"/>
        </w:rPr>
        <w:t>,</w:t>
      </w:r>
      <w:proofErr w:type="gramEnd"/>
      <w:r w:rsidRPr="00E4527B">
        <w:rPr>
          <w:u w:val="single"/>
        </w:rPr>
        <w:t>но и фото</w:t>
      </w:r>
      <w:r>
        <w:t xml:space="preserve"> схемы таблицы. Ссылка – часть текста</w:t>
      </w:r>
      <w:proofErr w:type="gramStart"/>
      <w:r>
        <w:t xml:space="preserve"> </w:t>
      </w:r>
      <w:r w:rsidR="00BB3C39">
        <w:t>,</w:t>
      </w:r>
      <w:proofErr w:type="gramEnd"/>
      <w:r>
        <w:t>отражающая первоисточник указанной информации.</w:t>
      </w:r>
    </w:p>
    <w:p w:rsidR="00D45013" w:rsidRPr="00E4527B" w:rsidRDefault="00D45013">
      <w:pPr>
        <w:rPr>
          <w:u w:val="single"/>
        </w:rPr>
      </w:pPr>
      <w:r>
        <w:t>11</w:t>
      </w:r>
      <w:r w:rsidRPr="00E4527B">
        <w:rPr>
          <w:u w:val="single"/>
        </w:rPr>
        <w:t>. колонтитул</w:t>
      </w:r>
      <w:r w:rsidR="00BB3C39" w:rsidRPr="00E4527B">
        <w:rPr>
          <w:u w:val="single"/>
        </w:rPr>
        <w:t xml:space="preserve"> – это </w:t>
      </w:r>
      <w:r w:rsidRPr="00E4527B">
        <w:rPr>
          <w:u w:val="single"/>
        </w:rPr>
        <w:t xml:space="preserve"> </w:t>
      </w:r>
      <w:proofErr w:type="gramStart"/>
      <w:r w:rsidRPr="00E4527B">
        <w:rPr>
          <w:u w:val="single"/>
        </w:rPr>
        <w:t>строка</w:t>
      </w:r>
      <w:proofErr w:type="gramEnd"/>
      <w:r w:rsidRPr="00E4527B">
        <w:rPr>
          <w:u w:val="single"/>
        </w:rPr>
        <w:t xml:space="preserve"> расположенная на краю полосы набора и содержащая заголовок имя автора название  произведения части  главы и т</w:t>
      </w:r>
      <w:r w:rsidR="00BB3C39" w:rsidRPr="00E4527B">
        <w:rPr>
          <w:u w:val="single"/>
        </w:rPr>
        <w:t>.</w:t>
      </w:r>
      <w:r w:rsidRPr="00E4527B">
        <w:rPr>
          <w:u w:val="single"/>
        </w:rPr>
        <w:t xml:space="preserve">д. </w:t>
      </w:r>
    </w:p>
    <w:p w:rsidR="002A5332" w:rsidRDefault="00D45013" w:rsidP="002A5332">
      <w:pPr>
        <w:ind w:left="-1418" w:right="-766"/>
        <w:jc w:val="both"/>
        <w:rPr>
          <w:u w:val="single"/>
          <w:lang w:val="en-US"/>
        </w:rPr>
      </w:pPr>
      <w:r>
        <w:t>12</w:t>
      </w:r>
      <w:r w:rsidRPr="00E4527B">
        <w:rPr>
          <w:u w:val="single"/>
        </w:rPr>
        <w:t>. шмуцтитул содержит краткое название этой части или главы</w:t>
      </w:r>
      <w:proofErr w:type="gramStart"/>
      <w:r w:rsidRPr="00E4527B">
        <w:rPr>
          <w:u w:val="single"/>
        </w:rPr>
        <w:t xml:space="preserve"> </w:t>
      </w:r>
      <w:r w:rsidR="00BB3C39" w:rsidRPr="00E4527B">
        <w:rPr>
          <w:u w:val="single"/>
        </w:rPr>
        <w:t>,</w:t>
      </w:r>
      <w:proofErr w:type="gramEnd"/>
      <w:r w:rsidRPr="00E4527B">
        <w:rPr>
          <w:u w:val="single"/>
        </w:rPr>
        <w:t xml:space="preserve">эпиграф </w:t>
      </w:r>
      <w:r w:rsidR="00BB3C39" w:rsidRPr="00E4527B">
        <w:rPr>
          <w:u w:val="single"/>
        </w:rPr>
        <w:t>.</w:t>
      </w:r>
    </w:p>
    <w:p w:rsidR="002A5332" w:rsidRDefault="002A5332" w:rsidP="002A5332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2A5332" w:rsidRDefault="002A5332" w:rsidP="002A5332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2A5332" w:rsidRDefault="002A5332" w:rsidP="002A5332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2A5332" w:rsidRDefault="002A5332" w:rsidP="002A5332">
      <w:pPr>
        <w:ind w:left="-1418" w:right="-766"/>
        <w:jc w:val="both"/>
        <w:rPr>
          <w:b/>
          <w:color w:val="000000"/>
          <w:sz w:val="24"/>
          <w:lang w:val="en-US"/>
        </w:rPr>
      </w:pPr>
      <w:bookmarkStart w:id="0" w:name="_GoBack"/>
      <w:bookmarkEnd w:id="0"/>
      <w:r w:rsidRPr="002A5332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  <w:lang w:val="en-US"/>
        </w:rPr>
        <w:t>РУКОПИСНЫЕ КНИГИ ИЗ СОБРАНИЯ ГОСУДАРСТВЕННОГО</w:t>
      </w:r>
    </w:p>
    <w:p w:rsidR="002A5332" w:rsidRDefault="002A5332" w:rsidP="002A5332">
      <w:pPr>
        <w:ind w:left="-1418" w:right="-766"/>
        <w:jc w:val="both"/>
        <w:rPr>
          <w:b/>
          <w:color w:val="000000"/>
          <w:sz w:val="24"/>
          <w:lang w:val="en-US"/>
        </w:rPr>
      </w:pPr>
      <w:r>
        <w:rPr>
          <w:b/>
          <w:color w:val="000000"/>
          <w:sz w:val="24"/>
          <w:lang w:val="en-US"/>
        </w:rPr>
        <w:t>ИСТОРИЧЕСКОГО МУЗЕЯ</w:t>
      </w: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743575" cy="7829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Изборнике  Святослава 1073 г. </w:t>
      </w:r>
      <w:proofErr w:type="spellStart"/>
      <w:r w:rsidRPr="002A5332">
        <w:rPr>
          <w:b/>
          <w:i/>
          <w:color w:val="000000"/>
          <w:sz w:val="24"/>
        </w:rPr>
        <w:t>Старовизантийский</w:t>
      </w:r>
      <w:proofErr w:type="spellEnd"/>
      <w:r w:rsidRPr="002A5332">
        <w:rPr>
          <w:b/>
          <w:i/>
          <w:color w:val="000000"/>
          <w:sz w:val="24"/>
        </w:rPr>
        <w:t xml:space="preserve"> стиль.</w:t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248275" cy="7753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рукописном </w:t>
      </w:r>
      <w:r>
        <w:rPr>
          <w:b/>
          <w:i/>
          <w:color w:val="000000"/>
          <w:sz w:val="24"/>
        </w:rPr>
        <w:t xml:space="preserve">Евангелии </w:t>
      </w:r>
      <w:r>
        <w:rPr>
          <w:b/>
          <w:i/>
          <w:color w:val="000000"/>
          <w:sz w:val="24"/>
          <w:lang w:val="en-US"/>
        </w:rPr>
        <w:t>XV</w:t>
      </w:r>
      <w:r w:rsidRPr="002A5332">
        <w:rPr>
          <w:b/>
          <w:i/>
          <w:color w:val="000000"/>
          <w:sz w:val="24"/>
        </w:rPr>
        <w:t xml:space="preserve"> в. </w:t>
      </w:r>
      <w:proofErr w:type="spellStart"/>
      <w:r w:rsidRPr="002A5332">
        <w:rPr>
          <w:b/>
          <w:i/>
          <w:color w:val="000000"/>
          <w:sz w:val="24"/>
        </w:rPr>
        <w:t>Нововизантийский</w:t>
      </w:r>
      <w:proofErr w:type="spellEnd"/>
      <w:r w:rsidRPr="002A5332">
        <w:rPr>
          <w:b/>
          <w:i/>
          <w:color w:val="000000"/>
          <w:sz w:val="24"/>
        </w:rPr>
        <w:t xml:space="preserve"> стиль.</w:t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457825" cy="8086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рукописном </w:t>
      </w:r>
      <w:r>
        <w:rPr>
          <w:b/>
          <w:i/>
          <w:color w:val="000000"/>
          <w:sz w:val="24"/>
        </w:rPr>
        <w:t xml:space="preserve">Евангелии </w:t>
      </w:r>
      <w:r>
        <w:rPr>
          <w:b/>
          <w:i/>
          <w:color w:val="000000"/>
          <w:sz w:val="24"/>
          <w:lang w:val="en-US"/>
        </w:rPr>
        <w:t>XVI</w:t>
      </w:r>
      <w:r w:rsidRPr="002A5332">
        <w:rPr>
          <w:b/>
          <w:i/>
          <w:color w:val="000000"/>
          <w:sz w:val="24"/>
        </w:rPr>
        <w:t xml:space="preserve"> в. </w:t>
      </w:r>
      <w:r>
        <w:rPr>
          <w:b/>
          <w:i/>
          <w:color w:val="000000"/>
          <w:sz w:val="24"/>
        </w:rPr>
        <w:t>Старопечатный</w:t>
      </w:r>
      <w:r w:rsidRPr="002A5332">
        <w:rPr>
          <w:b/>
          <w:i/>
          <w:color w:val="000000"/>
          <w:sz w:val="24"/>
        </w:rPr>
        <w:t xml:space="preserve"> стиль.</w:t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762625" cy="8324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рукописном </w:t>
      </w:r>
      <w:r>
        <w:rPr>
          <w:b/>
          <w:i/>
          <w:color w:val="000000"/>
          <w:sz w:val="24"/>
        </w:rPr>
        <w:t xml:space="preserve">Евангелии </w:t>
      </w:r>
      <w:r>
        <w:rPr>
          <w:b/>
          <w:i/>
          <w:color w:val="000000"/>
          <w:sz w:val="24"/>
          <w:lang w:val="en-US"/>
        </w:rPr>
        <w:t>XVI</w:t>
      </w:r>
      <w:r w:rsidRPr="002A5332">
        <w:rPr>
          <w:b/>
          <w:i/>
          <w:color w:val="000000"/>
          <w:sz w:val="24"/>
        </w:rPr>
        <w:t xml:space="preserve"> в. Балканский стиль.</w:t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4686300" cy="778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крюковой старообрядческой певческой рукописи </w:t>
      </w:r>
      <w:r>
        <w:rPr>
          <w:b/>
          <w:i/>
          <w:color w:val="000000"/>
          <w:sz w:val="24"/>
          <w:lang w:val="en-US"/>
        </w:rPr>
        <w:t>XIX</w:t>
      </w:r>
      <w:r>
        <w:rPr>
          <w:b/>
          <w:i/>
          <w:color w:val="000000"/>
          <w:sz w:val="24"/>
        </w:rPr>
        <w:t xml:space="preserve"> в. </w:t>
      </w:r>
      <w:proofErr w:type="spellStart"/>
      <w:r>
        <w:rPr>
          <w:b/>
          <w:i/>
          <w:color w:val="000000"/>
          <w:sz w:val="24"/>
        </w:rPr>
        <w:t>Гуслицкий</w:t>
      </w:r>
      <w:proofErr w:type="spellEnd"/>
      <w:r>
        <w:rPr>
          <w:b/>
          <w:i/>
          <w:color w:val="000000"/>
          <w:sz w:val="24"/>
        </w:rPr>
        <w:t xml:space="preserve"> стиль.</w:t>
      </w:r>
    </w:p>
    <w:p w:rsid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5353050" cy="781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  <w:r w:rsidRPr="002A5332">
        <w:rPr>
          <w:b/>
          <w:i/>
          <w:color w:val="000000"/>
          <w:sz w:val="24"/>
        </w:rPr>
        <w:t xml:space="preserve">Заставка в рукописной книге </w:t>
      </w:r>
      <w:r>
        <w:rPr>
          <w:b/>
          <w:i/>
          <w:color w:val="000000"/>
          <w:sz w:val="24"/>
          <w:lang w:val="en-US"/>
        </w:rPr>
        <w:t>XIV</w:t>
      </w:r>
      <w:r w:rsidRPr="002A5332">
        <w:rPr>
          <w:b/>
          <w:i/>
          <w:color w:val="000000"/>
          <w:sz w:val="24"/>
        </w:rPr>
        <w:t xml:space="preserve"> в. </w:t>
      </w:r>
      <w:r>
        <w:rPr>
          <w:b/>
          <w:i/>
          <w:color w:val="000000"/>
          <w:sz w:val="24"/>
        </w:rPr>
        <w:t>Чудовищный</w:t>
      </w:r>
      <w:r w:rsidRPr="002A5332">
        <w:rPr>
          <w:b/>
          <w:i/>
          <w:color w:val="000000"/>
          <w:sz w:val="24"/>
        </w:rPr>
        <w:t xml:space="preserve"> стиль.</w:t>
      </w:r>
    </w:p>
    <w:p w:rsidR="002A5332" w:rsidRP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b/>
          <w:i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3686175" cy="5924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Печатная заставка в «Апостоле» Ивана Фёдорова. 1564 г.</w:t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СРЕДНЕВЕКОВЫЙ РУССКИЙ КНИЖНЫЙ ПЕРЕПЛЁТ</w:t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Древней Руси и Московском го</w:t>
      </w:r>
      <w:r>
        <w:rPr>
          <w:snapToGrid w:val="0"/>
          <w:color w:val="000000"/>
          <w:sz w:val="24"/>
        </w:rPr>
        <w:softHyphen/>
        <w:t>сударстве переплётом для книг слу</w:t>
      </w:r>
      <w:r>
        <w:rPr>
          <w:snapToGrid w:val="0"/>
          <w:color w:val="000000"/>
          <w:sz w:val="24"/>
        </w:rPr>
        <w:softHyphen/>
        <w:t>жили деревянные доски — крышки. Доски обтягивались кожей, на кото</w:t>
      </w:r>
      <w:r>
        <w:rPr>
          <w:snapToGrid w:val="0"/>
          <w:color w:val="000000"/>
          <w:sz w:val="24"/>
        </w:rPr>
        <w:softHyphen/>
        <w:t>рой горячими металлическими клеймами оттискивались орнаментальные рисунки, а иногда и слож</w:t>
      </w:r>
      <w:r>
        <w:rPr>
          <w:snapToGrid w:val="0"/>
          <w:color w:val="000000"/>
          <w:sz w:val="24"/>
        </w:rPr>
        <w:softHyphen/>
        <w:t>ные многофигурные композиции. Например, переплётчики Москов</w:t>
      </w:r>
      <w:r>
        <w:rPr>
          <w:snapToGrid w:val="0"/>
          <w:color w:val="000000"/>
          <w:sz w:val="24"/>
        </w:rPr>
        <w:softHyphen/>
        <w:t>ского Печатного двора ставили свой «фирменный знак» — клеймо с изо</w:t>
      </w:r>
      <w:r>
        <w:rPr>
          <w:snapToGrid w:val="0"/>
          <w:color w:val="000000"/>
          <w:sz w:val="24"/>
        </w:rPr>
        <w:softHyphen/>
        <w:t>бражением битвы между львом и единорогом, которое заключено в круговую надпись. Порой на тиснё</w:t>
      </w:r>
      <w:r>
        <w:rPr>
          <w:snapToGrid w:val="0"/>
          <w:color w:val="000000"/>
          <w:sz w:val="24"/>
        </w:rPr>
        <w:softHyphen/>
        <w:t xml:space="preserve">ные рисунки наносили позолоту. Чтобы изображение </w:t>
      </w:r>
      <w:r>
        <w:rPr>
          <w:i/>
          <w:snapToGrid w:val="0"/>
          <w:color w:val="000000"/>
          <w:sz w:val="24"/>
        </w:rPr>
        <w:t xml:space="preserve">ас </w:t>
      </w:r>
      <w:r>
        <w:rPr>
          <w:snapToGrid w:val="0"/>
          <w:color w:val="000000"/>
          <w:sz w:val="24"/>
        </w:rPr>
        <w:t>стиралось, в крышки вставляли медные выпуклые кружки — «</w:t>
      </w:r>
      <w:proofErr w:type="spellStart"/>
      <w:r>
        <w:rPr>
          <w:snapToGrid w:val="0"/>
          <w:color w:val="000000"/>
          <w:sz w:val="24"/>
        </w:rPr>
        <w:t>жуковины</w:t>
      </w:r>
      <w:proofErr w:type="spellEnd"/>
      <w:r>
        <w:rPr>
          <w:snapToGrid w:val="0"/>
          <w:color w:val="000000"/>
          <w:sz w:val="24"/>
        </w:rPr>
        <w:t>». Кроме того, переплёт иногда украшали «науголь</w:t>
      </w:r>
      <w:r>
        <w:rPr>
          <w:snapToGrid w:val="0"/>
          <w:color w:val="000000"/>
          <w:sz w:val="24"/>
        </w:rPr>
        <w:softHyphen/>
        <w:t>никами» и «средником» — металли</w:t>
      </w:r>
      <w:r>
        <w:rPr>
          <w:snapToGrid w:val="0"/>
          <w:color w:val="000000"/>
          <w:sz w:val="24"/>
        </w:rPr>
        <w:softHyphen/>
        <w:t>ческими пластинами в центре и на углах досок. На них чаще всего изо</w:t>
      </w:r>
      <w:r>
        <w:rPr>
          <w:snapToGrid w:val="0"/>
          <w:color w:val="000000"/>
          <w:sz w:val="24"/>
        </w:rPr>
        <w:softHyphen/>
        <w:t>бражались распятый Христос и евангелисты. Каждая книга имела медные, реже — серебряные застёж</w:t>
      </w:r>
      <w:r>
        <w:rPr>
          <w:snapToGrid w:val="0"/>
          <w:color w:val="000000"/>
          <w:sz w:val="24"/>
        </w:rPr>
        <w:softHyphen/>
        <w:t xml:space="preserve">ки, или </w:t>
      </w:r>
      <w:r>
        <w:rPr>
          <w:i/>
          <w:snapToGrid w:val="0"/>
          <w:color w:val="000000"/>
          <w:sz w:val="24"/>
        </w:rPr>
        <w:t xml:space="preserve">шпеньки, </w:t>
      </w:r>
      <w:r>
        <w:rPr>
          <w:snapToGrid w:val="0"/>
          <w:color w:val="000000"/>
          <w:sz w:val="24"/>
        </w:rPr>
        <w:t>на которые наки</w:t>
      </w:r>
      <w:r>
        <w:rPr>
          <w:snapToGrid w:val="0"/>
          <w:color w:val="000000"/>
          <w:sz w:val="24"/>
        </w:rPr>
        <w:softHyphen/>
        <w:t>дывались ремённые петли.</w:t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lastRenderedPageBreak/>
        <w:t xml:space="preserve">Дорогие переплёты отличались от «простых» тем, что вместо кожи крышки обтягивались бархатом или другой красивой тканью. Обрез страниц книги золотили и </w:t>
      </w:r>
      <w:proofErr w:type="spellStart"/>
      <w:r>
        <w:rPr>
          <w:snapToGrid w:val="0"/>
          <w:color w:val="000000"/>
          <w:sz w:val="24"/>
        </w:rPr>
        <w:t>отгискивали</w:t>
      </w:r>
      <w:proofErr w:type="spellEnd"/>
      <w:r>
        <w:rPr>
          <w:snapToGrid w:val="0"/>
          <w:color w:val="000000"/>
          <w:sz w:val="24"/>
        </w:rPr>
        <w:t xml:space="preserve"> на нём </w:t>
      </w:r>
      <w:r>
        <w:rPr>
          <w:i/>
          <w:snapToGrid w:val="0"/>
          <w:color w:val="000000"/>
          <w:sz w:val="24"/>
        </w:rPr>
        <w:t xml:space="preserve">чекан — </w:t>
      </w:r>
      <w:r>
        <w:rPr>
          <w:snapToGrid w:val="0"/>
          <w:color w:val="000000"/>
          <w:sz w:val="24"/>
        </w:rPr>
        <w:t>изображения виноградных гроздьев, цветов и листьев.</w:t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Драгоценный переплёт представ</w:t>
      </w:r>
      <w:r>
        <w:rPr>
          <w:snapToGrid w:val="0"/>
          <w:color w:val="000000"/>
          <w:sz w:val="24"/>
        </w:rPr>
        <w:softHyphen/>
        <w:t>лял собой отделанный самоцветами массивный серебряный «оклад», за</w:t>
      </w:r>
      <w:r>
        <w:rPr>
          <w:snapToGrid w:val="0"/>
          <w:color w:val="000000"/>
          <w:sz w:val="24"/>
        </w:rPr>
        <w:softHyphen/>
        <w:t>креплённый на крышках переплёта, с многочисленными фигурами свя</w:t>
      </w:r>
      <w:r>
        <w:rPr>
          <w:snapToGrid w:val="0"/>
          <w:color w:val="000000"/>
          <w:sz w:val="24"/>
        </w:rPr>
        <w:softHyphen/>
        <w:t>тых, пророков и ангельских чинов. В этом случае книга, если её поста</w:t>
      </w:r>
      <w:r>
        <w:rPr>
          <w:snapToGrid w:val="0"/>
          <w:color w:val="000000"/>
          <w:sz w:val="24"/>
        </w:rPr>
        <w:softHyphen/>
        <w:t>вить на торец, напоминала неболь</w:t>
      </w:r>
      <w:r>
        <w:rPr>
          <w:snapToGrid w:val="0"/>
          <w:color w:val="000000"/>
          <w:sz w:val="24"/>
        </w:rPr>
        <w:softHyphen/>
        <w:t>шой иконостас, а если положить — шкатулку, созданную искусным юве</w:t>
      </w:r>
      <w:r>
        <w:rPr>
          <w:snapToGrid w:val="0"/>
          <w:color w:val="000000"/>
          <w:sz w:val="24"/>
        </w:rPr>
        <w:softHyphen/>
        <w:t>лиром. Подобные переплёты из</w:t>
      </w:r>
      <w:r>
        <w:rPr>
          <w:snapToGrid w:val="0"/>
          <w:color w:val="000000"/>
          <w:sz w:val="24"/>
        </w:rPr>
        <w:softHyphen/>
        <w:t>готовлялись по заказу государей, крупнейших деятелей Церкви и представителей высшей аристокра</w:t>
      </w:r>
      <w:r>
        <w:rPr>
          <w:snapToGrid w:val="0"/>
          <w:color w:val="000000"/>
          <w:sz w:val="24"/>
        </w:rPr>
        <w:softHyphen/>
        <w:t xml:space="preserve">тии, поскольку стоили они </w:t>
      </w:r>
      <w:proofErr w:type="spellStart"/>
      <w:r>
        <w:rPr>
          <w:snapToGrid w:val="0"/>
          <w:color w:val="000000"/>
          <w:sz w:val="24"/>
        </w:rPr>
        <w:t>неимо</w:t>
      </w:r>
      <w:proofErr w:type="spellEnd"/>
      <w:r>
        <w:rPr>
          <w:snapToGrid w:val="0"/>
          <w:color w:val="000000"/>
          <w:sz w:val="24"/>
        </w:rPr>
        <w:t>-</w:t>
      </w:r>
    </w:p>
    <w:p w:rsidR="002A5332" w:rsidRDefault="002A5332" w:rsidP="002A5332">
      <w:pPr>
        <w:ind w:left="-1418" w:right="-766"/>
        <w:jc w:val="both"/>
        <w:rPr>
          <w:b/>
          <w:snapToGrid w:val="0"/>
          <w:color w:val="000000"/>
          <w:sz w:val="24"/>
        </w:rPr>
      </w:pPr>
    </w:p>
    <w:p w:rsidR="002A5332" w:rsidRDefault="002A5332" w:rsidP="002A5332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  <w:lang w:eastAsia="ru-RU"/>
        </w:rPr>
        <w:drawing>
          <wp:inline distT="0" distB="0" distL="0" distR="0">
            <wp:extent cx="5705475" cy="400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Переплёты древнерусских рукописных книг.</w:t>
      </w:r>
    </w:p>
    <w:p w:rsidR="002A5332" w:rsidRDefault="002A5332" w:rsidP="002A5332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proofErr w:type="gramStart"/>
      <w:r>
        <w:rPr>
          <w:snapToGrid w:val="0"/>
          <w:color w:val="000000"/>
          <w:sz w:val="24"/>
        </w:rPr>
        <w:t>верно</w:t>
      </w:r>
      <w:proofErr w:type="gramEnd"/>
      <w:r>
        <w:rPr>
          <w:snapToGrid w:val="0"/>
          <w:color w:val="000000"/>
          <w:sz w:val="24"/>
        </w:rPr>
        <w:t xml:space="preserve"> дорого. Стоимость некото</w:t>
      </w:r>
      <w:r>
        <w:rPr>
          <w:snapToGrid w:val="0"/>
          <w:color w:val="000000"/>
          <w:sz w:val="24"/>
        </w:rPr>
        <w:softHyphen/>
        <w:t>рых из них была равна заработку ремесленника или купца средней руки за несколько лет, а то и деся</w:t>
      </w:r>
      <w:r>
        <w:rPr>
          <w:snapToGrid w:val="0"/>
          <w:color w:val="000000"/>
          <w:sz w:val="24"/>
        </w:rPr>
        <w:softHyphen/>
        <w:t>тилетий. Некоторые подобные драгоценные книжные переплеты вели</w:t>
      </w:r>
      <w:r>
        <w:rPr>
          <w:snapToGrid w:val="0"/>
          <w:color w:val="000000"/>
          <w:sz w:val="24"/>
        </w:rPr>
        <w:softHyphen/>
        <w:t>колепной работы в наши дни мож</w:t>
      </w:r>
      <w:r>
        <w:rPr>
          <w:snapToGrid w:val="0"/>
          <w:color w:val="000000"/>
          <w:sz w:val="24"/>
        </w:rPr>
        <w:softHyphen/>
        <w:t>но увидеть в залах Оружейной пала</w:t>
      </w:r>
      <w:r>
        <w:rPr>
          <w:snapToGrid w:val="0"/>
          <w:color w:val="000000"/>
          <w:sz w:val="24"/>
        </w:rPr>
        <w:softHyphen/>
        <w:t>ты Московского Кремля или в Патриаршей ризнице.</w:t>
      </w:r>
    </w:p>
    <w:p w:rsidR="00D45013" w:rsidRPr="00CA311E" w:rsidRDefault="00D45013"/>
    <w:sectPr w:rsidR="00D45013" w:rsidRPr="00CA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5E"/>
    <w:rsid w:val="000A5C32"/>
    <w:rsid w:val="002A5332"/>
    <w:rsid w:val="00433337"/>
    <w:rsid w:val="0064725E"/>
    <w:rsid w:val="006816F7"/>
    <w:rsid w:val="00772DC0"/>
    <w:rsid w:val="0078503A"/>
    <w:rsid w:val="00AF138B"/>
    <w:rsid w:val="00B10921"/>
    <w:rsid w:val="00BB3C39"/>
    <w:rsid w:val="00CA311E"/>
    <w:rsid w:val="00D45013"/>
    <w:rsid w:val="00D51C93"/>
    <w:rsid w:val="00DA6D8B"/>
    <w:rsid w:val="00DF2BCD"/>
    <w:rsid w:val="00E4527B"/>
    <w:rsid w:val="00EA7765"/>
    <w:rsid w:val="00F1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B8741-4EB3-43D2-9977-802D5E8E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2021-01-26T19:43:00Z</dcterms:created>
  <dcterms:modified xsi:type="dcterms:W3CDTF">2021-02-09T11:07:00Z</dcterms:modified>
</cp:coreProperties>
</file>