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C2" w:rsidRPr="00307088" w:rsidRDefault="008136C2" w:rsidP="008136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3D17">
        <w:rPr>
          <w:rFonts w:ascii="Times New Roman" w:hAnsi="Times New Roman"/>
          <w:b/>
          <w:sz w:val="28"/>
          <w:szCs w:val="28"/>
        </w:rPr>
        <w:t xml:space="preserve">ИННОВАЦИОННЫЙ ПЕДАГОГИЧЕСКИЙ ОПЫТ РАБОТЫ ВОСПИТАТЕЛЯ </w:t>
      </w:r>
      <w:r w:rsidRPr="006060B6">
        <w:rPr>
          <w:rFonts w:ascii="Times New Roman" w:hAnsi="Times New Roman"/>
          <w:b/>
          <w:sz w:val="28"/>
          <w:szCs w:val="28"/>
        </w:rPr>
        <w:t>МБДОУ</w:t>
      </w:r>
      <w:r w:rsidRPr="00563D17">
        <w:rPr>
          <w:rFonts w:ascii="Times New Roman" w:hAnsi="Times New Roman"/>
          <w:b/>
          <w:sz w:val="28"/>
          <w:szCs w:val="28"/>
        </w:rPr>
        <w:t xml:space="preserve"> «КЕМЛЯНСКИЙ ДЕТСКИЙ САД </w:t>
      </w:r>
      <w:r>
        <w:rPr>
          <w:rFonts w:ascii="Times New Roman" w:hAnsi="Times New Roman"/>
          <w:b/>
          <w:sz w:val="28"/>
          <w:szCs w:val="28"/>
        </w:rPr>
        <w:t xml:space="preserve">«РАДУГА» </w:t>
      </w:r>
      <w:r w:rsidRPr="00563D17">
        <w:rPr>
          <w:rFonts w:ascii="Times New Roman" w:hAnsi="Times New Roman"/>
          <w:b/>
          <w:sz w:val="28"/>
          <w:szCs w:val="28"/>
        </w:rPr>
        <w:t>КОМБИНИРОВАННОГО ВИДА»</w:t>
      </w:r>
    </w:p>
    <w:p w:rsidR="008136C2" w:rsidRDefault="008136C2" w:rsidP="008136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429F">
        <w:rPr>
          <w:rFonts w:ascii="Times New Roman" w:hAnsi="Times New Roman"/>
          <w:b/>
          <w:sz w:val="28"/>
          <w:szCs w:val="28"/>
        </w:rPr>
        <w:t xml:space="preserve"> 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b/>
          <w:sz w:val="28"/>
          <w:szCs w:val="28"/>
        </w:rPr>
        <w:t>Савинова Александра Александровна.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Сайт воспитателя: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https://www.maam.ru/users/sahsa5</w:t>
      </w:r>
    </w:p>
    <w:p w:rsidR="008136C2" w:rsidRPr="00D2429F" w:rsidRDefault="008136C2" w:rsidP="008136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429F">
        <w:rPr>
          <w:rFonts w:ascii="Times New Roman" w:hAnsi="Times New Roman"/>
          <w:b/>
          <w:sz w:val="28"/>
          <w:szCs w:val="28"/>
        </w:rPr>
        <w:t>«Сенсорное развитие детей младшего дошкольного возраста (средствами дидактических игр</w:t>
      </w:r>
      <w:r>
        <w:rPr>
          <w:rFonts w:ascii="Times New Roman" w:hAnsi="Times New Roman"/>
          <w:b/>
          <w:sz w:val="28"/>
          <w:szCs w:val="28"/>
        </w:rPr>
        <w:t>)</w:t>
      </w:r>
      <w:r w:rsidRPr="00D2429F">
        <w:rPr>
          <w:rFonts w:ascii="Times New Roman" w:hAnsi="Times New Roman"/>
          <w:b/>
          <w:sz w:val="28"/>
          <w:szCs w:val="28"/>
        </w:rPr>
        <w:t>»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429F">
        <w:rPr>
          <w:rFonts w:ascii="Times New Roman" w:hAnsi="Times New Roman"/>
          <w:b/>
          <w:sz w:val="28"/>
          <w:szCs w:val="28"/>
        </w:rPr>
        <w:t xml:space="preserve">    </w:t>
      </w:r>
      <w:r w:rsidRPr="00D2429F">
        <w:rPr>
          <w:rFonts w:ascii="Times New Roman" w:hAnsi="Times New Roman"/>
          <w:sz w:val="28"/>
          <w:szCs w:val="28"/>
        </w:rPr>
        <w:t>Обоснование актуальности и перспективности опыта. Его значения для совершен</w:t>
      </w:r>
      <w:r w:rsidRPr="00D2429F">
        <w:rPr>
          <w:rFonts w:ascii="Times New Roman" w:hAnsi="Times New Roman"/>
          <w:sz w:val="28"/>
          <w:szCs w:val="28"/>
        </w:rPr>
        <w:softHyphen/>
        <w:t>ствования учебно-воспитательного процесса.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  <w:shd w:val="clear" w:color="auto" w:fill="FFFFFF"/>
        </w:rPr>
        <w:t>Процесс познания маленького человека отличается от процесса познания взрослого. Взрослые познают мир умом, маленькие дети - эмоциями. Познавательная активность ребенка дошкольника выражается, прежде всего, в развитии восприятия, символической (знаковой) функции мышления и осмысленной предметной деятельности. На этапе раннего детства ознакомление со свойствами предметов играет определяющую роль. Профессор Н. М. Щелованов называл ранний возраст «золотой порой» сенсорного воспитания[3,с.14].</w:t>
      </w:r>
      <w:r w:rsidRPr="00D2429F">
        <w:rPr>
          <w:rFonts w:ascii="Times New Roman" w:hAnsi="Times New Roman"/>
          <w:sz w:val="28"/>
          <w:szCs w:val="28"/>
        </w:rPr>
        <w:t>Период дошкольного детства является периодом интенсивного сенсорного развития ребенка. Часто родители недооценивают значение периода раннего детства. А ведь именно в  первые годы жизни закладывается тот багаж, который будет способствовать (или препятствовать) гармоничному развитию человека и то чему ребенок сможет научиться в течение первых трех лет, он будет использовать всю последующую жизнь. Поэтому, именно  в раннем возрасте важно создать такие условия, которые помогли бы заложить основу для дальнейшего интеллектуального и личностного развития ребенка.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b/>
          <w:sz w:val="28"/>
          <w:szCs w:val="28"/>
        </w:rPr>
        <w:t>Сенсорное воспитание</w:t>
      </w:r>
      <w:r w:rsidRPr="00D2429F">
        <w:rPr>
          <w:rFonts w:ascii="Times New Roman" w:hAnsi="Times New Roman"/>
          <w:sz w:val="28"/>
          <w:szCs w:val="28"/>
        </w:rPr>
        <w:t xml:space="preserve"> – целенаправленные педагогические воздействия, обеспечивающие формирование чувственного опыта и совершенствование ощущений и восприятия . Своевременное сенсорное воспитание на этапе раннего возраста – определяющее условие адекватной и быстрой ориентировки в бесконечно меняющемся окружении, способности эмоционально воспринимать красоту и гармонию мира.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Сенсорное воспитание занимает огромное место в педагогическом процессе и осуществляется постоянно. 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 Конструирование требует тщательного исследования формы предмета (образца),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</w:t>
      </w:r>
      <w:r w:rsidRPr="00D2429F">
        <w:rPr>
          <w:rFonts w:ascii="Times New Roman" w:hAnsi="Times New Roman"/>
          <w:sz w:val="28"/>
          <w:szCs w:val="28"/>
        </w:rPr>
        <w:lastRenderedPageBreak/>
        <w:t>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 Эти примеры легко можно было бы возвести в n-ную степень[14,с.61].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Актуальность</w:t>
      </w:r>
      <w:r w:rsidRPr="00D2429F">
        <w:rPr>
          <w:rFonts w:ascii="Times New Roman" w:hAnsi="Times New Roman"/>
          <w:sz w:val="28"/>
          <w:szCs w:val="28"/>
          <w:shd w:val="clear" w:color="auto" w:fill="FFFFFF"/>
        </w:rPr>
        <w:t xml:space="preserve"> выбранной педагогической идеи определяется тем, что в дошкольной педагогике проблема сенсорного воспитания занимает одно из центральных мест. Ребёнок в жизни сталкивается с многообразием форм, красок и других свойств объектов, в частности игрушек и предметов домашнего обихода. Он знакомится с произведениями искусства: живописью, музыкой, скульптурой. Малыша окружает природа со всеми её сенсорными признаками - многоцветием, запахами, шумами. И, конечно, каждый ребёнок, даже без целенаправленного воспитания, так или иначе, всё это воспринимает. Но если усвоение происходит стихийно, без грамотного педагогического руководства со стороны взрослых, оно нередко оказывается поверхностным, неполноценным. А ведь ощущение и восприятие поддаются развитию, совершенствованию, особенно в период дошкольного детства. 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     Условия формирования ведущей идеи опыта, условия возникновения, становления опыта.</w:t>
      </w:r>
    </w:p>
    <w:p w:rsidR="008136C2" w:rsidRPr="00D2429F" w:rsidRDefault="008136C2" w:rsidP="008136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Ведущая </w:t>
      </w:r>
      <w:r w:rsidRPr="00D2429F">
        <w:rPr>
          <w:rFonts w:ascii="Times New Roman" w:hAnsi="Times New Roman"/>
          <w:b/>
          <w:sz w:val="28"/>
          <w:szCs w:val="28"/>
        </w:rPr>
        <w:t>педагогическая идея</w:t>
      </w:r>
      <w:r w:rsidRPr="00D2429F">
        <w:rPr>
          <w:rFonts w:ascii="Times New Roman" w:hAnsi="Times New Roman"/>
          <w:sz w:val="28"/>
          <w:szCs w:val="28"/>
        </w:rPr>
        <w:t xml:space="preserve"> опыта заключается в создании условий для сенсорного развития детей дошкольного возраста.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В каждом возрасте перед сенсорным воспитанием стоят свои задачи, формируется определенное звено сенсорной культуры. Таким образом, можно выделить в периоде раннего детства следующие 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b/>
          <w:sz w:val="28"/>
          <w:szCs w:val="28"/>
        </w:rPr>
        <w:t>задачи в сенсорном воспитании</w:t>
      </w:r>
      <w:r w:rsidRPr="00D2429F">
        <w:rPr>
          <w:rFonts w:ascii="Times New Roman" w:hAnsi="Times New Roman"/>
          <w:sz w:val="28"/>
          <w:szCs w:val="28"/>
        </w:rPr>
        <w:t xml:space="preserve"> для детей 2-3 лет:</w:t>
      </w:r>
    </w:p>
    <w:p w:rsidR="008136C2" w:rsidRPr="00D2429F" w:rsidRDefault="008136C2" w:rsidP="008136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научиться выделять цвет,</w:t>
      </w:r>
    </w:p>
    <w:p w:rsidR="008136C2" w:rsidRPr="00D2429F" w:rsidRDefault="008136C2" w:rsidP="008136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форму, </w:t>
      </w:r>
    </w:p>
    <w:p w:rsidR="008136C2" w:rsidRPr="00D2429F" w:rsidRDefault="008136C2" w:rsidP="008136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 величину как особые признаки предметов,</w:t>
      </w:r>
    </w:p>
    <w:p w:rsidR="008136C2" w:rsidRPr="00D2429F" w:rsidRDefault="008136C2" w:rsidP="008136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 накапливать представления об основных разновидностях цвета и формы и об отношении между двумя предметами по величине.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В работу по сенсорному развитию детей дошкольного возраста включаются все виды учебно -  игровой деятельности, а также режимные моменты.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 Однако на занятиях, основанных на прямом обучающем воздействии взрослого, в труде, в повседневной жизни нельзя осуществить всех задач сенсорного воспитания; важная роль должна принадлежать дидактическим играм. Специально организованные </w:t>
      </w:r>
      <w:r w:rsidRPr="00D2429F">
        <w:rPr>
          <w:rFonts w:ascii="Times New Roman" w:hAnsi="Times New Roman"/>
          <w:b/>
          <w:sz w:val="28"/>
          <w:szCs w:val="28"/>
        </w:rPr>
        <w:t>дидактические игры</w:t>
      </w:r>
      <w:r w:rsidRPr="00D2429F">
        <w:rPr>
          <w:rFonts w:ascii="Times New Roman" w:hAnsi="Times New Roman"/>
          <w:sz w:val="28"/>
          <w:szCs w:val="28"/>
        </w:rPr>
        <w:t xml:space="preserve"> – хорошее дополнение к обучению на занятиях по  ознакомлению с обобщенными представлениями, помогают  обеспечить накопление представлений о цвете, форме и величине предметов.   В этом их развивающая роль. </w:t>
      </w:r>
    </w:p>
    <w:p w:rsidR="008136C2" w:rsidRPr="00D2429F" w:rsidRDefault="008136C2" w:rsidP="008136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b/>
          <w:sz w:val="28"/>
          <w:szCs w:val="28"/>
        </w:rPr>
        <w:t>Новизна моей педагогической идеи</w:t>
      </w:r>
      <w:r w:rsidRPr="00D2429F">
        <w:rPr>
          <w:rFonts w:ascii="Times New Roman" w:hAnsi="Times New Roman"/>
          <w:sz w:val="28"/>
          <w:szCs w:val="28"/>
        </w:rPr>
        <w:t xml:space="preserve"> заключается в том, что формирование сенсорной культуры должно осуществляться не периодически, а систематически и поэтапно. </w:t>
      </w:r>
    </w:p>
    <w:p w:rsidR="008136C2" w:rsidRPr="00D2429F" w:rsidRDefault="008136C2" w:rsidP="008136C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Теоретическая база опыта.</w:t>
      </w:r>
    </w:p>
    <w:p w:rsidR="008136C2" w:rsidRPr="00D2429F" w:rsidRDefault="008136C2" w:rsidP="008136C2">
      <w:pPr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Проблема сенсорного воспитания возникла еще в 17 веке. Тогда этой проблемой занимался Ян Амос Каменский. Он написал книгу «Великая </w:t>
      </w:r>
      <w:r w:rsidRPr="00D2429F">
        <w:rPr>
          <w:rFonts w:ascii="Times New Roman" w:hAnsi="Times New Roman"/>
          <w:sz w:val="28"/>
          <w:szCs w:val="28"/>
        </w:rPr>
        <w:lastRenderedPageBreak/>
        <w:t>дидактика», в которой впервые сформулировал дидактические принципы, которые не утратили своего значения до настоящего времени: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- наглядность в обучении;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- постепенность и последовательность обучения;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- принцип подражания и принцип упражнений.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В 19 веке проблемой сенсорного воспитания занимался Фридрих Фребель – создатель первых детских садов. Ф.Фребель создал знаменитые «дары» - пособие для развития строительных навыков в единстве пространственных отношений, тесно связал развитие ребенка с многообразными видами деятельности.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Огромный вклад в теорию сенсорного воспитания детей внесла Мария Монтессори (1870-1952). Она разработала ряд упражнений, способствующих развитию тактильного и термического чувства.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Высоко ценила дидактическую игру Е.И.Тихеева – автор таких книг, как «Современный детский сад», «Родная речь и пути к ее развитию». Ею разработаны дидактические игры под названием «Парные игры», которые требуют сосредоточенного внимания, умение выделить в предмете общее и различия, восстановить недостающие части, нарушенный порядок.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В 20 веке проблемой сенсорного воспитания дошкольников занимались: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 Н. Поддьяков, Т.С.Комарова, Л. Журова, В.Аванесова.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Однако и на сегодняшний день существует необходимость исследования сенсорного воспитания дошкольника.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В своей работе я использую: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Буянова Р. Сенсорное развитие детей //Социальная работа. - №12. - 2006, С.34-39.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Важова С.А. Сенсорное воспитание в младшей группе //Воспитатель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ДОУ 2008г №11 С.51-59.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 Вартан В.П. Сенсорное развитие дошкольников. - Мн.: БрГУ, 2007, 322с.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 Венгер Л.А. Дидактические игры и упражнения по сенсорному воспитанию дошкольников. - М., 2009, 178с.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Воспитание сенсорной культуры ребенка от рождения до 6 лет. Книга для воспитателя детского сада /Л.А.Венгер, Э.Г.Пилюгина, Н.Б.Венгер/ Под ред. Л.А. Венгера. - М., 2008,269с.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Ковалева Л.А. Предметно-развивающая среда в яслях //Воспитатель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ДОУ 2008г №1 С.24-28.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 Костюк И. Гармоническая атмосфера Монтессори// Дошкольное воспитание. - М., 2008. - №11, С.28-32.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Любина Г. Вербальные и невербальные средства коммуникации в Монтессори - группе// Дошкольное воспитание. - М., 2007, 160с.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Тихеева Е.И. Воспитатель должен не только любить детей, но и знать их возрастные особенности.// Дошкольное воспитание. - М., 2006. - №10, С48-50.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Фридрих Фребель. Будем жить ради своих детей/ Сост. предисловие А.М. Волумбаева. - М.: Издательский дом «Карапуз», 2009, 249с.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lastRenderedPageBreak/>
        <w:t xml:space="preserve">    Технология опыта. Система конкретных педагогических действий, содержание, методы, приёмы воспитания и обучения.</w:t>
      </w:r>
    </w:p>
    <w:p w:rsidR="008136C2" w:rsidRPr="00D2429F" w:rsidRDefault="008136C2" w:rsidP="008136C2">
      <w:pPr>
        <w:spacing w:after="0" w:line="240" w:lineRule="auto"/>
        <w:ind w:left="36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 xml:space="preserve">Специально организованные дидактические игры – хорошее дополнение к обучению на занятиях по  ознакомлению с обобщенными представлениями, с общественно - установленными сенсорными эталонами: геометрические фигуры, цвета солнечного спектра.  Необходимо отметить, что руководитель дидактическими играми должен всемерно сохранять заинтересованность детей в игре, самостоятельную игровую форму. </w:t>
      </w:r>
    </w:p>
    <w:p w:rsidR="008136C2" w:rsidRPr="00D2429F" w:rsidRDefault="008136C2" w:rsidP="008136C2">
      <w:pPr>
        <w:spacing w:after="0" w:line="240" w:lineRule="auto"/>
        <w:ind w:left="36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 xml:space="preserve">Дидактический смысл упражнений как раз и заключается в том, что ребенок получает возможность действовать сам. Если материал неизвестен детям, необходимо более активное педагогическое воздействие. В содержание дидактических игр  игрушек особенности национального характера, природы, истории, труда, быта того или иного народа.  Из поколения в поколение передаются дидактические игрушки, созданные народом  для развития речи, воли, внимания, точности к координации движений [11 c. 72]: формирование представлений о цвете, форме (бирюльки, складные бочонки, яйца, конусы из разных цветных колец разной величины, матрешки, пирамидки, башенки). </w:t>
      </w:r>
      <w:r w:rsidRPr="00D2429F">
        <w:rPr>
          <w:rStyle w:val="a6"/>
          <w:rFonts w:ascii="Times New Roman" w:hAnsi="Times New Roman"/>
          <w:sz w:val="28"/>
          <w:szCs w:val="28"/>
          <w:u w:val="single"/>
        </w:rPr>
        <w:t xml:space="preserve">Виды дидактических игр: </w:t>
      </w:r>
    </w:p>
    <w:p w:rsidR="008136C2" w:rsidRPr="00D2429F" w:rsidRDefault="008136C2" w:rsidP="008136C2">
      <w:pPr>
        <w:pStyle w:val="2"/>
        <w:numPr>
          <w:ilvl w:val="0"/>
          <w:numId w:val="5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>Игры - забавы</w:t>
      </w:r>
    </w:p>
    <w:p w:rsidR="008136C2" w:rsidRPr="00D2429F" w:rsidRDefault="008136C2" w:rsidP="008136C2">
      <w:pPr>
        <w:pStyle w:val="2"/>
        <w:numPr>
          <w:ilvl w:val="0"/>
          <w:numId w:val="5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>Настольно – печатные</w:t>
      </w:r>
    </w:p>
    <w:p w:rsidR="008136C2" w:rsidRPr="00D2429F" w:rsidRDefault="008136C2" w:rsidP="008136C2">
      <w:pPr>
        <w:pStyle w:val="2"/>
        <w:numPr>
          <w:ilvl w:val="0"/>
          <w:numId w:val="5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>Словесные</w:t>
      </w:r>
    </w:p>
    <w:p w:rsidR="008136C2" w:rsidRPr="00D2429F" w:rsidRDefault="008136C2" w:rsidP="008136C2">
      <w:pPr>
        <w:pStyle w:val="2"/>
        <w:numPr>
          <w:ilvl w:val="0"/>
          <w:numId w:val="5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>Музыкальные</w:t>
      </w:r>
    </w:p>
    <w:p w:rsidR="008136C2" w:rsidRPr="00D2429F" w:rsidRDefault="008136C2" w:rsidP="008136C2">
      <w:pPr>
        <w:pStyle w:val="2"/>
        <w:ind w:left="360"/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 xml:space="preserve">Обязательным </w:t>
      </w:r>
      <w:r w:rsidRPr="00D2429F">
        <w:rPr>
          <w:rStyle w:val="a6"/>
          <w:sz w:val="28"/>
          <w:szCs w:val="28"/>
          <w:u w:val="single"/>
        </w:rPr>
        <w:t>элементом дидактическим игр</w:t>
      </w:r>
      <w:r w:rsidRPr="00D2429F">
        <w:rPr>
          <w:rStyle w:val="a6"/>
          <w:sz w:val="28"/>
          <w:szCs w:val="28"/>
        </w:rPr>
        <w:t xml:space="preserve"> является:</w:t>
      </w:r>
    </w:p>
    <w:p w:rsidR="008136C2" w:rsidRPr="00D2429F" w:rsidRDefault="008136C2" w:rsidP="008136C2">
      <w:pPr>
        <w:pStyle w:val="2"/>
        <w:numPr>
          <w:ilvl w:val="0"/>
          <w:numId w:val="6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>Отражение учебного материала</w:t>
      </w:r>
    </w:p>
    <w:p w:rsidR="008136C2" w:rsidRPr="00D2429F" w:rsidRDefault="008136C2" w:rsidP="008136C2">
      <w:pPr>
        <w:pStyle w:val="2"/>
        <w:numPr>
          <w:ilvl w:val="0"/>
          <w:numId w:val="6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>Выделение игровых задач</w:t>
      </w:r>
    </w:p>
    <w:p w:rsidR="008136C2" w:rsidRPr="00D2429F" w:rsidRDefault="008136C2" w:rsidP="008136C2">
      <w:pPr>
        <w:pStyle w:val="2"/>
        <w:numPr>
          <w:ilvl w:val="0"/>
          <w:numId w:val="6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>Наличие правил</w:t>
      </w:r>
    </w:p>
    <w:p w:rsidR="008136C2" w:rsidRPr="00D2429F" w:rsidRDefault="008136C2" w:rsidP="008136C2">
      <w:pPr>
        <w:pStyle w:val="2"/>
        <w:numPr>
          <w:ilvl w:val="0"/>
          <w:numId w:val="6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>Действия играющих</w:t>
      </w:r>
    </w:p>
    <w:p w:rsidR="008136C2" w:rsidRPr="00D2429F" w:rsidRDefault="008136C2" w:rsidP="008136C2">
      <w:pPr>
        <w:pStyle w:val="2"/>
        <w:numPr>
          <w:ilvl w:val="0"/>
          <w:numId w:val="6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 xml:space="preserve">Подведение итогов игры  </w:t>
      </w:r>
    </w:p>
    <w:p w:rsidR="008136C2" w:rsidRPr="00D2429F" w:rsidRDefault="008136C2" w:rsidP="008136C2">
      <w:pPr>
        <w:pStyle w:val="2"/>
        <w:ind w:left="360"/>
        <w:rPr>
          <w:rStyle w:val="a6"/>
          <w:b w:val="0"/>
          <w:sz w:val="28"/>
          <w:szCs w:val="28"/>
          <w:u w:val="single"/>
        </w:rPr>
      </w:pPr>
      <w:r w:rsidRPr="00D2429F">
        <w:rPr>
          <w:rStyle w:val="a6"/>
          <w:sz w:val="28"/>
          <w:szCs w:val="28"/>
          <w:u w:val="single"/>
        </w:rPr>
        <w:t>Классификация игр:</w:t>
      </w:r>
    </w:p>
    <w:p w:rsidR="008136C2" w:rsidRPr="00D2429F" w:rsidRDefault="008136C2" w:rsidP="008136C2">
      <w:pPr>
        <w:pStyle w:val="2"/>
        <w:numPr>
          <w:ilvl w:val="0"/>
          <w:numId w:val="7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>Игры возникающие по инициативе младших дошкольников – самостоятельные: режиссерские.</w:t>
      </w:r>
    </w:p>
    <w:p w:rsidR="008136C2" w:rsidRPr="00D2429F" w:rsidRDefault="008136C2" w:rsidP="008136C2">
      <w:pPr>
        <w:pStyle w:val="2"/>
        <w:numPr>
          <w:ilvl w:val="0"/>
          <w:numId w:val="7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>Игры, возникающие по инициативе взрослого или старших младших дошкольников – организованные игры.</w:t>
      </w:r>
    </w:p>
    <w:p w:rsidR="008136C2" w:rsidRPr="00D2429F" w:rsidRDefault="008136C2" w:rsidP="008136C2">
      <w:pPr>
        <w:pStyle w:val="2"/>
        <w:numPr>
          <w:ilvl w:val="0"/>
          <w:numId w:val="7"/>
        </w:numPr>
        <w:rPr>
          <w:rStyle w:val="a6"/>
          <w:b w:val="0"/>
          <w:sz w:val="28"/>
          <w:szCs w:val="28"/>
        </w:rPr>
      </w:pPr>
      <w:r w:rsidRPr="00D2429F">
        <w:rPr>
          <w:rStyle w:val="a6"/>
          <w:sz w:val="28"/>
          <w:szCs w:val="28"/>
        </w:rPr>
        <w:t>Игры, идущие от исторически сложившихся традиций народа – народные.</w:t>
      </w:r>
    </w:p>
    <w:p w:rsidR="008136C2" w:rsidRPr="00D2429F" w:rsidRDefault="008136C2" w:rsidP="008136C2">
      <w:pPr>
        <w:pStyle w:val="2"/>
        <w:ind w:left="709"/>
        <w:rPr>
          <w:rStyle w:val="a6"/>
          <w:b w:val="0"/>
          <w:sz w:val="28"/>
          <w:szCs w:val="28"/>
        </w:rPr>
      </w:pPr>
    </w:p>
    <w:p w:rsidR="008136C2" w:rsidRPr="00D2429F" w:rsidRDefault="008136C2" w:rsidP="008136C2">
      <w:pPr>
        <w:pStyle w:val="a3"/>
        <w:ind w:left="36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Руководство дидактическими играми в зависимости от возраста детей осуществляется по-разному.</w:t>
      </w:r>
    </w:p>
    <w:p w:rsidR="008136C2" w:rsidRPr="00D2429F" w:rsidRDefault="008136C2" w:rsidP="008136C2">
      <w:pPr>
        <w:pStyle w:val="a3"/>
        <w:ind w:left="360"/>
        <w:jc w:val="both"/>
        <w:rPr>
          <w:rStyle w:val="a6"/>
          <w:rFonts w:ascii="Times New Roman" w:hAnsi="Times New Roman"/>
          <w:b w:val="0"/>
          <w:sz w:val="28"/>
          <w:szCs w:val="28"/>
          <w:u w:val="single"/>
        </w:rPr>
      </w:pPr>
      <w:r w:rsidRPr="00D2429F">
        <w:rPr>
          <w:rStyle w:val="a6"/>
          <w:rFonts w:ascii="Times New Roman" w:hAnsi="Times New Roman"/>
          <w:sz w:val="28"/>
          <w:szCs w:val="28"/>
          <w:u w:val="single"/>
        </w:rPr>
        <w:t>Методика проведения дидактических игр в младшей группе.</w:t>
      </w:r>
    </w:p>
    <w:p w:rsidR="008136C2" w:rsidRPr="00D2429F" w:rsidRDefault="008136C2" w:rsidP="008136C2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У детей младшего возраста возбуждение преобладает над торможением, наглядность действует сильнее, чем слово, поэтому целесообразней объяснение правил объединить с показом игрового действия. Если в игре несколько правил, то не следует сообщать их сразу.</w:t>
      </w:r>
    </w:p>
    <w:p w:rsidR="008136C2" w:rsidRPr="00D2429F" w:rsidRDefault="008136C2" w:rsidP="008136C2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lastRenderedPageBreak/>
        <w:t>Игры необходимо проводить так, чтобы они создавали бодрое, радостное настроение у детей.</w:t>
      </w:r>
    </w:p>
    <w:p w:rsidR="008136C2" w:rsidRPr="00D2429F" w:rsidRDefault="008136C2" w:rsidP="008136C2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Учить детей играть, не мешая друг другу, постепенно подводить к умению играть небольшими группками и осознавать, что вдвоем играть интереснее.</w:t>
      </w:r>
    </w:p>
    <w:p w:rsidR="008136C2" w:rsidRPr="00D2429F" w:rsidRDefault="008136C2" w:rsidP="008136C2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С детьми младшего возраста воспитателю необходимо самому включиться в игру. Вначале нужно привлекать детей играть дидактическим материалом. Разбирать и собирать их вместе с детьми. Вызывать интерес к дидактическому материалу, учить их играть с ним.</w:t>
      </w:r>
    </w:p>
    <w:p w:rsidR="008136C2" w:rsidRPr="00D2429F" w:rsidRDefault="008136C2" w:rsidP="008136C2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Для детей этого возраста характерно преобладание чувственного познания окружающего мира. Учитывая это, воспитатель подбирает такой материал (игрушки, который можно обследовать и активно действовать с ним.</w:t>
      </w:r>
    </w:p>
    <w:p w:rsidR="008136C2" w:rsidRPr="00D2429F" w:rsidRDefault="008136C2" w:rsidP="008136C2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Известные детям игры становятся более интересными, если в их содержание вводиться что-то новое и более сложное, требующее активной умственной работы. Поэтому рекомендуется повторять игры в разных вариантах с постепенным их усложнением.</w:t>
      </w:r>
    </w:p>
    <w:p w:rsidR="008136C2" w:rsidRPr="00D2429F" w:rsidRDefault="008136C2" w:rsidP="008136C2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При объяснении правил игры воспитателю надо обращать свой взгляд то на одного, то на другого играющего, чтобы каждому казалось, что это ему рассказывают об игре.</w:t>
      </w:r>
    </w:p>
    <w:p w:rsidR="008136C2" w:rsidRPr="00D2429F" w:rsidRDefault="008136C2" w:rsidP="008136C2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Чтобы игра проходила успешнее, педагог готовит детей к игре:обязательно до игры знакомит их с предметами, которые будут использованы, их свойствами, изображениями на картинках.</w:t>
      </w:r>
    </w:p>
    <w:p w:rsidR="008136C2" w:rsidRPr="00D2429F" w:rsidRDefault="008136C2" w:rsidP="008136C2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Подводя итоги игры с детьми младшего дошкольного возраста, воспитатель отмечает только положительные стороны: играли дружно, научились делать (указывает конкретно что, убрали на место игрушки.</w:t>
      </w:r>
    </w:p>
    <w:p w:rsidR="008136C2" w:rsidRPr="00D2429F" w:rsidRDefault="008136C2" w:rsidP="008136C2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Интерес к игре усиливается, если воспитатель предлагает детям поиграть с теми игрушками, которые использовались во время игры.</w:t>
      </w:r>
    </w:p>
    <w:p w:rsidR="008136C2" w:rsidRPr="00D2429F" w:rsidRDefault="008136C2" w:rsidP="008136C2">
      <w:pPr>
        <w:pStyle w:val="a3"/>
        <w:numPr>
          <w:ilvl w:val="0"/>
          <w:numId w:val="8"/>
        </w:numPr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Необходимо отметить, что руководитель дидактическими играми должен всемерно сохранять заинтересованность детей в игре, самостоятельную игровую форму.</w:t>
      </w:r>
    </w:p>
    <w:p w:rsidR="008136C2" w:rsidRPr="00D2429F" w:rsidRDefault="008136C2" w:rsidP="008136C2">
      <w:pPr>
        <w:pStyle w:val="a3"/>
        <w:ind w:left="36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Регулярно проводится  контроль за  состоянием сенсорного развития детей раннего возраста.</w:t>
      </w:r>
    </w:p>
    <w:p w:rsidR="008136C2" w:rsidRPr="00D2429F" w:rsidRDefault="008136C2" w:rsidP="008136C2">
      <w:pPr>
        <w:pStyle w:val="a3"/>
        <w:ind w:left="36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1-й уровень: хаотичные пробы и ошибки.</w:t>
      </w:r>
    </w:p>
    <w:p w:rsidR="008136C2" w:rsidRPr="00D2429F" w:rsidRDefault="008136C2" w:rsidP="008136C2">
      <w:pPr>
        <w:pStyle w:val="a3"/>
        <w:ind w:left="36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2-й уровень: целенаправленные пробы.</w:t>
      </w:r>
    </w:p>
    <w:p w:rsidR="008136C2" w:rsidRPr="00D2429F" w:rsidRDefault="008136C2" w:rsidP="008136C2">
      <w:pPr>
        <w:pStyle w:val="a3"/>
        <w:ind w:left="36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3-й уровень: безошибочно подбирает детали.</w:t>
      </w:r>
    </w:p>
    <w:p w:rsidR="008136C2" w:rsidRPr="00D2429F" w:rsidRDefault="008136C2" w:rsidP="008136C2">
      <w:pPr>
        <w:pStyle w:val="a3"/>
        <w:ind w:left="36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Сегодня в магазинах огромный выбор развивающих игрушек и всё же мы, педагоги создаём свои, которые не менее, а порой более любимы детьми.</w:t>
      </w:r>
    </w:p>
    <w:p w:rsidR="008136C2" w:rsidRPr="00D2429F" w:rsidRDefault="008136C2" w:rsidP="008136C2">
      <w:pPr>
        <w:spacing w:line="240" w:lineRule="auto"/>
        <w:ind w:left="36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2429F">
        <w:rPr>
          <w:rStyle w:val="a6"/>
          <w:rFonts w:ascii="Times New Roman" w:hAnsi="Times New Roman"/>
          <w:sz w:val="28"/>
          <w:szCs w:val="28"/>
        </w:rPr>
        <w:t>В своей работе я использую большое количество дидактических игр, классифицируя их по степени развития того или иного свойства предмета</w:t>
      </w:r>
    </w:p>
    <w:p w:rsidR="008136C2" w:rsidRPr="00D2429F" w:rsidRDefault="008136C2" w:rsidP="008136C2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429F">
        <w:rPr>
          <w:rFonts w:ascii="Times New Roman" w:hAnsi="Times New Roman"/>
          <w:b/>
          <w:sz w:val="28"/>
          <w:szCs w:val="28"/>
          <w:u w:val="single"/>
        </w:rPr>
        <w:lastRenderedPageBreak/>
        <w:t>Игры на развитие тактильных ощущений: «Чудесный мешочек»; «Узнай фигуру»; «Найди пару»; «Что в мешочке?»;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0"/>
        <w:gridCol w:w="6298"/>
      </w:tblGrid>
      <w:tr w:rsidR="008136C2" w:rsidRPr="00D2429F" w:rsidTr="00D13C05">
        <w:trPr>
          <w:trHeight w:val="252"/>
        </w:trPr>
        <w:tc>
          <w:tcPr>
            <w:tcW w:w="2710" w:type="dxa"/>
          </w:tcPr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Название игры</w:t>
            </w:r>
          </w:p>
        </w:tc>
        <w:tc>
          <w:tcPr>
            <w:tcW w:w="6298" w:type="dxa"/>
          </w:tcPr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8136C2" w:rsidRPr="00D2429F" w:rsidTr="00D13C05">
        <w:trPr>
          <w:trHeight w:val="415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«Чудесный мешочек»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В непрозрачный мешочек кладут предметы разной формы, величины, фактуры (игрушки, геометрические фигуры и тела, пластмассовые буквы и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 xml:space="preserve">цифры и др.). Ребенку предлагают на ощупь, не заглядывая в  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нужный предмет.</w:t>
            </w:r>
          </w:p>
        </w:tc>
      </w:tr>
      <w:tr w:rsidR="008136C2" w:rsidRPr="00D2429F" w:rsidTr="00D13C05">
        <w:trPr>
          <w:trHeight w:val="218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«Узнай фигуру»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      </w:r>
          </w:p>
        </w:tc>
      </w:tr>
      <w:tr w:rsidR="008136C2" w:rsidRPr="00D2429F" w:rsidTr="00D13C05">
        <w:trPr>
          <w:trHeight w:val="252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«Найди пару»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 xml:space="preserve">Материал: пластинки, оклеенные бархатом, наждачной бумагой, фольгой, вельветом, фланелью. </w:t>
            </w: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Ребенку предлагают с завязанными глазами на ощупь найти пары одинаковых пластинок.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6C2" w:rsidRPr="00D2429F" w:rsidTr="00D13C05">
        <w:trPr>
          <w:trHeight w:val="301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«Что в мешочке»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Ребенку предлагают небольшие мешочки, наполненные горохом, фасолью, бобами или крупами: манкой, рисом, гречкой и др. Перебирая мешочки, он определяет наполнитель и раскладывает в ряд эти мешочки по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мере увеличения размера наполнителя (например, манка, рис, гречка, горох, фасоль, бобы).</w:t>
            </w:r>
          </w:p>
        </w:tc>
      </w:tr>
    </w:tbl>
    <w:p w:rsidR="008136C2" w:rsidRPr="00D2429F" w:rsidRDefault="008136C2" w:rsidP="008136C2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429F">
        <w:rPr>
          <w:rFonts w:ascii="Times New Roman" w:hAnsi="Times New Roman"/>
          <w:b/>
          <w:sz w:val="28"/>
          <w:szCs w:val="28"/>
          <w:u w:val="single"/>
        </w:rPr>
        <w:t>Игры на закрепление понятия величины: «Сравни по высоте»; «Длинная -короткая»; «Разложи по размеру»; «Пирамидка»;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0"/>
        <w:gridCol w:w="6298"/>
      </w:tblGrid>
      <w:tr w:rsidR="008136C2" w:rsidRPr="00D2429F" w:rsidTr="00D13C05">
        <w:trPr>
          <w:trHeight w:val="252"/>
        </w:trPr>
        <w:tc>
          <w:tcPr>
            <w:tcW w:w="2710" w:type="dxa"/>
          </w:tcPr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Название игры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8136C2" w:rsidRPr="00D2429F" w:rsidTr="00D13C05">
        <w:trPr>
          <w:trHeight w:val="268"/>
        </w:trPr>
        <w:tc>
          <w:tcPr>
            <w:tcW w:w="2710" w:type="dxa"/>
          </w:tcPr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«Сравни предметы по высоте»</w:t>
            </w: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Назвать предметы, определить их количество, выделить высокий, низкий;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сравнить — что выше, что ниже.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6C2" w:rsidRPr="00D2429F" w:rsidTr="00D13C05">
        <w:trPr>
          <w:trHeight w:val="218"/>
        </w:trPr>
        <w:tc>
          <w:tcPr>
            <w:tcW w:w="2710" w:type="dxa"/>
          </w:tcPr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«Самая длинная, самая короткая»</w:t>
            </w: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Разложить разноцветные ленты разной длины от самой короткой до самой длинной. Назвать ленты по длине: какая самая длинная, какая самая короткая, длиннее, короче, ориентируясь на цвет.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6C2" w:rsidRPr="00D2429F" w:rsidTr="00D13C05">
        <w:trPr>
          <w:trHeight w:val="252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lastRenderedPageBreak/>
              <w:t>«Пирамидки»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Собрать три пирамидки, кольца которых одновременно рассыпаны и перепутаны на столе.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6C2" w:rsidRPr="00D2429F" w:rsidTr="00D13C05">
        <w:trPr>
          <w:trHeight w:val="301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«Разложи по размеру»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Ребенок по просьбе педагога раскладывает по размеру натуральные предметы: чашки, ведерки и др.; предметы, вырезанные из картона: грибочки, морковки и др.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36C2" w:rsidRPr="00D2429F" w:rsidRDefault="008136C2" w:rsidP="008136C2">
      <w:pPr>
        <w:jc w:val="both"/>
        <w:rPr>
          <w:rFonts w:ascii="Times New Roman" w:hAnsi="Times New Roman"/>
          <w:sz w:val="28"/>
          <w:szCs w:val="28"/>
        </w:rPr>
      </w:pPr>
    </w:p>
    <w:p w:rsidR="008136C2" w:rsidRPr="00D2429F" w:rsidRDefault="008136C2" w:rsidP="008136C2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429F">
        <w:rPr>
          <w:rFonts w:ascii="Times New Roman" w:hAnsi="Times New Roman"/>
          <w:b/>
          <w:sz w:val="28"/>
          <w:szCs w:val="28"/>
          <w:u w:val="single"/>
        </w:rPr>
        <w:t>Игры на закрепление цвета: «Неразлучные цвета»; «Какого цвета предмет»; «Какого цвета не стало?»;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0"/>
        <w:gridCol w:w="6298"/>
      </w:tblGrid>
      <w:tr w:rsidR="008136C2" w:rsidRPr="00D2429F" w:rsidTr="00D13C05">
        <w:trPr>
          <w:trHeight w:val="252"/>
        </w:trPr>
        <w:tc>
          <w:tcPr>
            <w:tcW w:w="2710" w:type="dxa"/>
          </w:tcPr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Название игры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8136C2" w:rsidRPr="00D2429F" w:rsidTr="00D13C05">
        <w:trPr>
          <w:trHeight w:val="268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«Какого цвета не стало?»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Детям показывают несколько кружков разного цвета. Дети называют цвета, а потом закрывают глаза. Педагог убирает один из кружков.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Определить, какого цвета не стало.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6C2" w:rsidRPr="00D2429F" w:rsidTr="00D13C05">
        <w:trPr>
          <w:trHeight w:val="218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«Какого цвета предмет?»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Для игры необходимо иметь карточки с изображениями контуров предметов и цветные карточки. Ребенку предлагают под карточку с изображением контура предмета подложить карточку необходимого цвета. Например, под карточку с изображением помидора — красную карточку,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огурца — зеленую, сливы — синюю, лимона — желтую и т. д.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6C2" w:rsidRPr="00D2429F" w:rsidTr="00D13C05">
        <w:trPr>
          <w:trHeight w:val="252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«Неразлучные цвета»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 xml:space="preserve">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6C2" w:rsidRPr="00D2429F" w:rsidTr="00D13C05">
        <w:trPr>
          <w:trHeight w:val="301"/>
        </w:trPr>
        <w:tc>
          <w:tcPr>
            <w:tcW w:w="2710" w:type="dxa"/>
          </w:tcPr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«Листья зеленые, ягоды красные».</w:t>
            </w: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 xml:space="preserve"> (Ромашка — лепестки белые, середина желтая, береза — ствол белый, листья зеленые и т. д.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36C2" w:rsidRPr="00D2429F" w:rsidRDefault="008136C2" w:rsidP="008136C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136C2" w:rsidRPr="00D2429F" w:rsidRDefault="008136C2" w:rsidP="008136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429F">
        <w:rPr>
          <w:rFonts w:ascii="Times New Roman" w:hAnsi="Times New Roman"/>
          <w:b/>
          <w:sz w:val="28"/>
          <w:szCs w:val="28"/>
          <w:u w:val="single"/>
        </w:rPr>
        <w:lastRenderedPageBreak/>
        <w:t>Игры на закрепление понятия формы: «Из каких фигур состоит машина?»; «Найти предмет указанной формы»; «Какая фигура лишняя?»; «Найди предмет по образцу»;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0"/>
        <w:gridCol w:w="6344"/>
      </w:tblGrid>
      <w:tr w:rsidR="008136C2" w:rsidRPr="00D2429F" w:rsidTr="00D13C05">
        <w:trPr>
          <w:trHeight w:val="252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Название игры</w:t>
            </w:r>
          </w:p>
        </w:tc>
        <w:tc>
          <w:tcPr>
            <w:tcW w:w="6344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8136C2" w:rsidRPr="00D2429F" w:rsidTr="00D13C05">
        <w:trPr>
          <w:trHeight w:val="252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«Найти предмет указанной формы»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6C2" w:rsidRPr="00D2429F" w:rsidTr="00D13C05">
        <w:trPr>
          <w:trHeight w:val="268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«Из каких фигур состоит машина?»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Дети должны определить по рисунку, какие геометрические фигуры включены в конструкцию машины, сколько в ней квадратов, кругов и т. д.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6C2" w:rsidRPr="00D2429F" w:rsidTr="00D13C05">
        <w:trPr>
          <w:trHeight w:val="218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«Найди предмет такой же формы»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Например, круг и предметы круглой формы (мяч, тарелка, пуговица и т. д.), овал и предметы овальной формы (яйцо,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огурец, желудь и т. д.).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6C2" w:rsidRPr="00D2429F" w:rsidTr="00D13C05">
        <w:trPr>
          <w:trHeight w:val="252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«Какая фигура лишняя?»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Ребенку предлагают различные наборы из четырех геометрических фигур. Например: три четырехугольника и один треугольник, три овала и один круг и др. Требуется определить лишнюю фигуру, объяснить принцип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исключения и принцип группировки.</w:t>
            </w:r>
          </w:p>
        </w:tc>
      </w:tr>
    </w:tbl>
    <w:p w:rsidR="008136C2" w:rsidRPr="00D2429F" w:rsidRDefault="008136C2" w:rsidP="008136C2">
      <w:pPr>
        <w:jc w:val="both"/>
        <w:rPr>
          <w:rFonts w:ascii="Times New Roman" w:hAnsi="Times New Roman"/>
          <w:sz w:val="28"/>
          <w:szCs w:val="28"/>
        </w:rPr>
      </w:pPr>
    </w:p>
    <w:p w:rsidR="008136C2" w:rsidRPr="00D2429F" w:rsidRDefault="008136C2" w:rsidP="008136C2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429F">
        <w:rPr>
          <w:rFonts w:ascii="Times New Roman" w:hAnsi="Times New Roman"/>
          <w:b/>
          <w:sz w:val="28"/>
          <w:szCs w:val="28"/>
          <w:u w:val="single"/>
        </w:rPr>
        <w:t>Игры на развитие мелкой моторики рук: «Волшебные узоры»; «Здесь фасоль а там горошек».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0"/>
        <w:gridCol w:w="6298"/>
      </w:tblGrid>
      <w:tr w:rsidR="008136C2" w:rsidRPr="00D2429F" w:rsidTr="00D13C05">
        <w:trPr>
          <w:trHeight w:val="252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Название игры</w:t>
            </w: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8136C2" w:rsidRPr="00D2429F" w:rsidTr="00D13C05">
        <w:trPr>
          <w:trHeight w:val="268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«Здесь горошек, там фасоль».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Учить детей выбирать из смеси и рассортировывать в разные баночки горох и фасоль, развивать у детей координацию движений кистей рук, учить доводить начатое дело до конца.</w:t>
            </w:r>
          </w:p>
        </w:tc>
      </w:tr>
      <w:tr w:rsidR="008136C2" w:rsidRPr="00D2429F" w:rsidTr="00D13C05">
        <w:trPr>
          <w:trHeight w:val="301"/>
        </w:trPr>
        <w:tc>
          <w:tcPr>
            <w:tcW w:w="2710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«Волшебные узоры».</w:t>
            </w:r>
          </w:p>
          <w:p w:rsidR="008136C2" w:rsidRPr="00D2429F" w:rsidRDefault="008136C2" w:rsidP="00D13C05">
            <w:pPr>
              <w:ind w:left="3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Показать ребенку способы рисования на манке, развивать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мелкую моторику, способствовать реализации творческих проявлений малышей, воспитывать интерес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к изобразительному творчеству.</w:t>
            </w:r>
          </w:p>
          <w:p w:rsidR="008136C2" w:rsidRPr="00D2429F" w:rsidRDefault="008136C2" w:rsidP="00D13C0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29F">
              <w:rPr>
                <w:rFonts w:ascii="Times New Roman" w:hAnsi="Times New Roman"/>
                <w:sz w:val="28"/>
                <w:szCs w:val="28"/>
              </w:rPr>
              <w:t>Материал: поднос с бортиками, манная крупа.</w:t>
            </w:r>
          </w:p>
        </w:tc>
      </w:tr>
    </w:tbl>
    <w:p w:rsidR="008136C2" w:rsidRPr="00D2429F" w:rsidRDefault="008136C2" w:rsidP="008136C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   Трудности и проблемы при использовании данного опыта.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В своей педагогической практике я столкнулась с определенными трудностями проблемного обучения:</w:t>
      </w:r>
    </w:p>
    <w:p w:rsidR="008136C2" w:rsidRPr="00D2429F" w:rsidRDefault="008136C2" w:rsidP="008136C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Огромный труд и терпение при использовании дифференцированного и индивидуального подхода в работе с детьми.</w:t>
      </w:r>
    </w:p>
    <w:p w:rsidR="008136C2" w:rsidRPr="00D2429F" w:rsidRDefault="008136C2" w:rsidP="008136C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Совершенствование и оттачивание приемов, форм и методов педагогического искусства.</w:t>
      </w:r>
    </w:p>
    <w:p w:rsidR="008136C2" w:rsidRPr="00D2429F" w:rsidRDefault="008136C2" w:rsidP="008136C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Рефлексирование своих действий при подготовке младших дошкольников к работе с сенсорными эталонами.</w:t>
      </w:r>
    </w:p>
    <w:p w:rsidR="008136C2" w:rsidRPr="00D2429F" w:rsidRDefault="008136C2" w:rsidP="008136C2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Работа, проводимая мной по формированию сенсорного воспитания у детей 1 младшей группы</w:t>
      </w:r>
    </w:p>
    <w:p w:rsidR="008136C2" w:rsidRPr="00D2429F" w:rsidRDefault="008136C2" w:rsidP="008136C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Помогла познакомиться детям с основными геометрическими фигурами, запомнить их названия;</w:t>
      </w:r>
    </w:p>
    <w:p w:rsidR="008136C2" w:rsidRPr="00D2429F" w:rsidRDefault="008136C2" w:rsidP="008136C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Научила детей различать цвета;</w:t>
      </w:r>
    </w:p>
    <w:p w:rsidR="008136C2" w:rsidRPr="00D2429F" w:rsidRDefault="008136C2" w:rsidP="008136C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Научила детей сравнивать предметы по величине;</w:t>
      </w:r>
    </w:p>
    <w:p w:rsidR="008136C2" w:rsidRPr="00D2429F" w:rsidRDefault="008136C2" w:rsidP="008136C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Способствовала развитию тактильного и зрительного восприятия.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 xml:space="preserve">    Адресные рекомендации по использованию опыта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родителям.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429F">
        <w:rPr>
          <w:rFonts w:ascii="Times New Roman" w:hAnsi="Times New Roman"/>
          <w:sz w:val="28"/>
          <w:szCs w:val="28"/>
        </w:rPr>
        <w:t>Сайт воспитателя: https://www.maam.ru/users/sahsa5</w:t>
      </w: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36C2" w:rsidRPr="00D2429F" w:rsidRDefault="008136C2" w:rsidP="008136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6C2" w:rsidRPr="000A09F3" w:rsidRDefault="008136C2" w:rsidP="008136C2">
      <w:pPr>
        <w:pStyle w:val="a3"/>
        <w:rPr>
          <w:rFonts w:ascii="Times New Roman" w:hAnsi="Times New Roman"/>
        </w:rPr>
      </w:pPr>
    </w:p>
    <w:p w:rsidR="008136C2" w:rsidRDefault="008136C2" w:rsidP="008136C2"/>
    <w:p w:rsidR="008D4EC2" w:rsidRDefault="008D4EC2"/>
    <w:sectPr w:rsidR="008D4EC2" w:rsidSect="00834B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026"/>
    <w:multiLevelType w:val="hybridMultilevel"/>
    <w:tmpl w:val="7BB65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A87011"/>
    <w:multiLevelType w:val="hybridMultilevel"/>
    <w:tmpl w:val="91F4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6361"/>
    <w:multiLevelType w:val="hybridMultilevel"/>
    <w:tmpl w:val="C9987A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40714"/>
    <w:multiLevelType w:val="hybridMultilevel"/>
    <w:tmpl w:val="D908B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5468EC"/>
    <w:multiLevelType w:val="hybridMultilevel"/>
    <w:tmpl w:val="BB6C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B5678"/>
    <w:multiLevelType w:val="hybridMultilevel"/>
    <w:tmpl w:val="DFBE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D714C"/>
    <w:multiLevelType w:val="hybridMultilevel"/>
    <w:tmpl w:val="66EC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732CC"/>
    <w:multiLevelType w:val="hybridMultilevel"/>
    <w:tmpl w:val="3B1AC40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136C2"/>
    <w:rsid w:val="008136C2"/>
    <w:rsid w:val="008D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8136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136C2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136C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13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813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2651</Words>
  <Characters>15116</Characters>
  <Application>Microsoft Office Word</Application>
  <DocSecurity>0</DocSecurity>
  <Lines>125</Lines>
  <Paragraphs>35</Paragraphs>
  <ScaleCrop>false</ScaleCrop>
  <Company/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2018-09-03T10:48:00Z</dcterms:created>
  <dcterms:modified xsi:type="dcterms:W3CDTF">2018-09-03T10:48:00Z</dcterms:modified>
</cp:coreProperties>
</file>