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240" w:lineRule="atLeast"/>
        <w:rPr>
          <w:lang w:eastAsia="ko-KR"/>
          <w:rFonts w:ascii="Times New Roman" w:eastAsia="Times New Roman" w:hAnsi="Times New Roman" w:cs="Arial"/>
          <w:b/>
          <w:sz w:val="28"/>
          <w:szCs w:val="28"/>
        </w:rPr>
      </w:pPr>
      <w:r>
        <w:rPr>
          <w:lang w:eastAsia="ko-KR"/>
          <w:rFonts w:ascii="Times New Roman" w:eastAsia="Times New Roman" w:hAnsi="Times New Roman" w:cs="Arial"/>
          <w:b/>
          <w:sz w:val="28"/>
          <w:szCs w:val="28"/>
        </w:rPr>
        <w:t>Муниципальное дошкольное образовательное учреждение</w:t>
      </w:r>
    </w:p>
    <w:p>
      <w:pPr>
        <w:jc w:val="center"/>
        <w:spacing w:after="0" w:line="240" w:lineRule="atLeast"/>
        <w:rPr>
          <w:lang w:eastAsia="ko-KR"/>
          <w:rFonts w:ascii="Times New Roman" w:eastAsia="Times New Roman" w:hAnsi="Times New Roman" w:cs="Arial"/>
          <w:b/>
          <w:sz w:val="28"/>
          <w:szCs w:val="28"/>
        </w:rPr>
      </w:pPr>
      <w:r>
        <w:rPr>
          <w:lang w:eastAsia="ko-KR"/>
          <w:rFonts w:ascii="Times New Roman" w:eastAsia="Times New Roman" w:hAnsi="Times New Roman" w:cs="Arial"/>
          <w:b/>
          <w:sz w:val="28"/>
          <w:szCs w:val="28"/>
        </w:rPr>
        <w:t>«Детский сад №22  комбинированного вида»</w:t>
      </w:r>
    </w:p>
    <w:p>
      <w:pPr>
        <w:jc w:val="center"/>
        <w:spacing w:after="0" w:line="240" w:lineRule="atLeast"/>
        <w:rPr>
          <w:lang w:eastAsia="ko-KR"/>
          <w:rFonts w:ascii="Times New Roman" w:eastAsia="Times New Roman" w:hAnsi="Times New Roman" w:cs="Arial"/>
          <w:b/>
          <w:sz w:val="28"/>
          <w:szCs w:val="28"/>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sz w:val="26"/>
          <w:szCs w:val="26"/>
        </w:rPr>
      </w:pPr>
    </w:p>
    <w:p>
      <w:pPr>
        <w:jc w:val="center"/>
        <w:spacing w:after="0" w:line="240" w:lineRule="atLeast"/>
        <w:rPr>
          <w:lang w:eastAsia="ko-KR"/>
          <w:rFonts w:ascii="Times New Roman" w:eastAsia="Times New Roman" w:hAnsi="Times New Roman" w:cs="Arial"/>
          <w:b/>
          <w:sz w:val="36"/>
          <w:szCs w:val="36"/>
        </w:rPr>
      </w:pPr>
      <w:r>
        <w:rPr>
          <w:lang w:eastAsia="ko-KR"/>
          <w:rFonts w:ascii="Times New Roman" w:eastAsia="Times New Roman" w:hAnsi="Times New Roman" w:cs="Arial"/>
          <w:b/>
          <w:sz w:val="36"/>
          <w:szCs w:val="36"/>
        </w:rPr>
        <w:t>Конспект занятия</w:t>
      </w:r>
    </w:p>
    <w:p>
      <w:pPr>
        <w:jc w:val="center"/>
        <w:spacing w:after="0" w:line="240" w:lineRule="atLeast"/>
        <w:rPr>
          <w:lang w:eastAsia="ko-KR"/>
          <w:rFonts w:ascii="Times New Roman" w:eastAsia="Times New Roman" w:hAnsi="Times New Roman" w:cs="Arial"/>
          <w:b/>
          <w:sz w:val="36"/>
          <w:szCs w:val="36"/>
        </w:rPr>
      </w:pPr>
      <w:r>
        <w:rPr>
          <w:lang w:eastAsia="ko-KR"/>
          <w:rFonts w:ascii="Times New Roman" w:eastAsia="Times New Roman" w:hAnsi="Times New Roman" w:cs="Arial"/>
          <w:b/>
          <w:sz w:val="36"/>
          <w:szCs w:val="36"/>
        </w:rPr>
        <w:t xml:space="preserve"> по ОО «Физическое развитие»</w:t>
      </w:r>
    </w:p>
    <w:p>
      <w:pPr>
        <w:jc w:val="center"/>
        <w:spacing w:after="0" w:line="240" w:lineRule="atLeast"/>
        <w:rPr>
          <w:lang w:eastAsia="ko-KR"/>
          <w:rFonts w:ascii="Times New Roman" w:eastAsia="Times New Roman" w:hAnsi="Times New Roman" w:cs="Arial"/>
          <w:b/>
          <w:sz w:val="36"/>
          <w:szCs w:val="36"/>
        </w:rPr>
      </w:pPr>
      <w:r>
        <w:rPr>
          <w:lang w:eastAsia="ko-KR"/>
          <w:rFonts w:ascii="Times New Roman" w:eastAsia="Times New Roman" w:hAnsi="Times New Roman" w:cs="Arial"/>
          <w:b/>
          <w:sz w:val="36"/>
          <w:szCs w:val="36"/>
        </w:rPr>
        <w:t xml:space="preserve">на тему: </w:t>
      </w:r>
      <w:r>
        <w:rPr>
          <w:lang w:eastAsia="ko-KR"/>
          <w:rFonts w:ascii="Times New Roman" w:eastAsia="Times New Roman" w:hAnsi="Times New Roman" w:cs="Arial"/>
          <w:i/>
          <w:sz w:val="56"/>
          <w:szCs w:val="56"/>
        </w:rPr>
        <w:t>«</w:t>
      </w:r>
      <w:r>
        <w:rPr>
          <w:lang w:eastAsia="ko-KR"/>
          <w:rFonts w:ascii="Times New Roman" w:eastAsia="Times New Roman" w:hAnsi="Times New Roman" w:cs="Arial"/>
          <w:i/>
          <w:sz w:val="56"/>
          <w:szCs w:val="56"/>
          <w:rtl w:val="off"/>
        </w:rPr>
        <w:t>Лазанье</w:t>
      </w:r>
      <w:r>
        <w:rPr>
          <w:lang w:eastAsia="ko-KR"/>
          <w:rFonts w:ascii="Times New Roman" w:eastAsia="Times New Roman" w:hAnsi="Times New Roman" w:cs="Arial"/>
          <w:i/>
          <w:sz w:val="56"/>
          <w:szCs w:val="56"/>
        </w:rPr>
        <w:t xml:space="preserve">» </w:t>
      </w:r>
    </w:p>
    <w:p>
      <w:pPr>
        <w:pStyle w:val="a5"/>
        <w:rPr>
          <w:rFonts w:ascii="Times New Roman" w:eastAsia="Times New Roman" w:hAnsi="Times New Roman" w:hint="default"/>
          <w:sz w:val="28"/>
          <w:szCs w:val="28"/>
        </w:rPr>
      </w:pPr>
      <w:r>
        <w:rPr>
          <w:lang w:eastAsia="ko-KR"/>
          <w:rFonts w:ascii="Times New Roman" w:eastAsia="Times New Roman" w:hAnsi="Times New Roman" w:cs="Arial"/>
          <w:sz w:val="28"/>
          <w:szCs w:val="28"/>
          <w:rtl w:val="off"/>
        </w:rPr>
        <w:t xml:space="preserve">                                      </w:t>
      </w:r>
      <w:r>
        <w:rPr>
          <w:lang w:eastAsia="ko-KR"/>
          <w:rFonts w:ascii="Times New Roman" w:eastAsia="Times New Roman" w:hAnsi="Times New Roman" w:cs="Arial"/>
          <w:sz w:val="28"/>
          <w:szCs w:val="28"/>
        </w:rPr>
        <w:t xml:space="preserve"> </w:t>
      </w:r>
      <w:r>
        <w:rPr>
          <w:rFonts w:ascii="Times New Roman" w:eastAsia="Times New Roman" w:hAnsi="Times New Roman" w:hint="default"/>
          <w:sz w:val="28"/>
          <w:szCs w:val="28"/>
        </w:rPr>
        <w:t>(для детей старшей группы)</w:t>
      </w: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r>
        <w:rPr>
          <w:rFonts w:ascii="Times New Roman" w:eastAsia="Times New Roman" w:hAnsi="Times New Roman" w:hint="default"/>
          <w:sz w:val="28"/>
          <w:szCs w:val="28"/>
        </w:rPr>
        <w:t xml:space="preserve">  </w:t>
      </w:r>
    </w:p>
    <w:p>
      <w:pPr>
        <w:pStyle w:val="a5"/>
        <w:rPr>
          <w:rFonts w:ascii="Times New Roman" w:eastAsia="Times New Roman" w:hAnsi="Times New Roman" w:hint="default"/>
          <w:sz w:val="28"/>
          <w:szCs w:val="28"/>
        </w:rPr>
      </w:pPr>
    </w:p>
    <w:p>
      <w:pPr>
        <w:pStyle w:val="a5"/>
        <w:jc w:val="right"/>
        <w:rPr>
          <w:rFonts w:ascii="Times New Roman" w:eastAsia="Times New Roman" w:hAnsi="Times New Roman" w:hint="default"/>
          <w:sz w:val="28"/>
          <w:szCs w:val="28"/>
        </w:rPr>
      </w:pPr>
      <w:r>
        <w:rPr>
          <w:rFonts w:ascii="Times New Roman" w:eastAsia="Times New Roman" w:hAnsi="Times New Roman" w:hint="default"/>
          <w:sz w:val="28"/>
          <w:szCs w:val="28"/>
        </w:rPr>
        <w:t xml:space="preserve">                                                                                                                                           Выполнил: инструктор                                                                                                                                по физической культуре:                                                                                                                                Назарова Е.Н. </w:t>
      </w:r>
    </w:p>
    <w:p>
      <w:pPr>
        <w:pStyle w:val="a5"/>
        <w:jc w:val="right"/>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hint="default"/>
          <w:sz w:val="28"/>
          <w:szCs w:val="28"/>
        </w:rPr>
      </w:pPr>
    </w:p>
    <w:p>
      <w:pPr>
        <w:pStyle w:val="a5"/>
        <w:rPr>
          <w:rFonts w:ascii="Times New Roman" w:eastAsia="Times New Roman" w:hAnsi="Times New Roman"/>
          <w:sz w:val="28"/>
          <w:szCs w:val="28"/>
          <w:rtl w:val="off"/>
        </w:rPr>
      </w:pPr>
    </w:p>
    <w:p>
      <w:pPr>
        <w:pStyle w:val="a5"/>
        <w:rPr>
          <w:rFonts w:ascii="Times New Roman" w:eastAsia="Times New Roman" w:hAnsi="Times New Roman"/>
          <w:sz w:val="28"/>
          <w:szCs w:val="28"/>
          <w:rtl w:val="off"/>
        </w:rPr>
      </w:pPr>
    </w:p>
    <w:p>
      <w:pPr>
        <w:pStyle w:val="a5"/>
        <w:jc w:val="center"/>
        <w:rPr>
          <w:rFonts w:ascii="Times New Roman" w:eastAsia="Times New Roman" w:hAnsi="Times New Roman" w:hint="default"/>
          <w:sz w:val="28"/>
          <w:szCs w:val="28"/>
        </w:rPr>
      </w:pPr>
      <w:r>
        <w:rPr>
          <w:rFonts w:ascii="Times New Roman" w:eastAsia="Times New Roman" w:hAnsi="Times New Roman" w:hint="default"/>
          <w:sz w:val="28"/>
          <w:szCs w:val="28"/>
        </w:rPr>
        <w:t>Саранск 2020</w:t>
      </w:r>
    </w:p>
    <w:p>
      <w:pPr>
        <w:pStyle w:val="a5"/>
        <w:jc w:val="both"/>
        <w:rPr>
          <w:rFonts w:ascii="Times New Roman" w:eastAsia="Times New Roman" w:hAnsi="Times New Roman" w:hint="default"/>
          <w:sz w:val="28"/>
          <w:szCs w:val="28"/>
        </w:rPr>
      </w:pPr>
    </w:p>
    <w:p>
      <w:pPr>
        <w:pStyle w:val="a5"/>
        <w:jc w:val="both"/>
        <w:rPr>
          <w:rFonts w:ascii="Times New Roman" w:eastAsia="Times New Roman" w:hAnsi="Times New Roman" w:hint="default"/>
          <w:b/>
          <w:bCs/>
          <w:sz w:val="28"/>
          <w:szCs w:val="28"/>
        </w:rPr>
      </w:pPr>
    </w:p>
    <w:p>
      <w:pPr>
        <w:pStyle w:val="a5"/>
        <w:jc w:val="both"/>
        <w:rPr>
          <w:rFonts w:ascii="Times New Roman" w:eastAsia="Times New Roman" w:hAnsi="Times New Roman" w:hint="default"/>
          <w:sz w:val="28"/>
          <w:szCs w:val="28"/>
        </w:rPr>
      </w:pPr>
      <w:r>
        <w:rPr>
          <w:rFonts w:ascii="Times New Roman" w:eastAsia="Times New Roman" w:hAnsi="Times New Roman" w:hint="default"/>
          <w:b/>
          <w:bCs/>
          <w:sz w:val="28"/>
          <w:szCs w:val="28"/>
        </w:rPr>
        <w:t>Цель</w:t>
      </w:r>
      <w:r>
        <w:rPr>
          <w:rFonts w:ascii="Times New Roman" w:eastAsia="Times New Roman" w:hAnsi="Times New Roman" w:hint="default"/>
          <w:sz w:val="28"/>
          <w:szCs w:val="28"/>
        </w:rPr>
        <w:t>: Учить пролезать правым и левым боком в обруч, не задевая край обруча.</w:t>
      </w:r>
    </w:p>
    <w:p>
      <w:pPr>
        <w:pStyle w:val="a5"/>
        <w:jc w:val="both"/>
        <w:rPr>
          <w:rFonts w:ascii="Times New Roman" w:eastAsia="Times New Roman" w:hAnsi="Times New Roman" w:hint="default"/>
          <w:sz w:val="28"/>
          <w:szCs w:val="28"/>
        </w:rPr>
      </w:pPr>
    </w:p>
    <w:p>
      <w:pPr>
        <w:pStyle w:val="a5"/>
        <w:jc w:val="both"/>
        <w:rPr>
          <w:rFonts w:ascii="Times New Roman" w:eastAsia="Times New Roman" w:hAnsi="Times New Roman" w:hint="default"/>
          <w:sz w:val="28"/>
          <w:szCs w:val="28"/>
        </w:rPr>
      </w:pPr>
      <w:r>
        <w:rPr>
          <w:rFonts w:ascii="Times New Roman" w:eastAsia="Times New Roman" w:hAnsi="Times New Roman" w:hint="default"/>
          <w:b/>
          <w:bCs/>
          <w:sz w:val="28"/>
          <w:szCs w:val="28"/>
        </w:rPr>
        <w:t>Задачи:</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1. Упражнять  детей в ходьбе и беге врассыпную между предметами, не задевая их; упражнять детей в построении в круг.</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2.Совершенствовать</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у детей  умение пролезания в обруч правым и левым боко</w:t>
      </w:r>
      <w:r>
        <w:rPr>
          <w:rFonts w:ascii="Times New Roman" w:eastAsia="Times New Roman" w:hAnsi="Times New Roman" w:hint="default"/>
          <w:sz w:val="28"/>
          <w:szCs w:val="28"/>
          <w:rtl w:val="off"/>
        </w:rPr>
        <w:t>м</w:t>
      </w:r>
      <w:r>
        <w:rPr>
          <w:rFonts w:ascii="Times New Roman" w:eastAsia="Times New Roman" w:hAnsi="Times New Roman" w:hint="default"/>
          <w:sz w:val="28"/>
          <w:szCs w:val="28"/>
        </w:rPr>
        <w:t>,укрепление</w:t>
      </w:r>
      <w:r>
        <w:rPr>
          <w:rFonts w:ascii="Times New Roman" w:eastAsia="Times New Roman" w:hAnsi="Times New Roman" w:hint="default"/>
          <w:sz w:val="28"/>
          <w:szCs w:val="28"/>
          <w:rtl w:val="off"/>
        </w:rPr>
        <w:t xml:space="preserve"> </w:t>
      </w:r>
      <w:r>
        <w:rPr>
          <w:rFonts w:ascii="Times New Roman" w:eastAsia="Times New Roman" w:hAnsi="Times New Roman" w:hint="default"/>
          <w:sz w:val="28"/>
          <w:szCs w:val="28"/>
        </w:rPr>
        <w:t>здоровья детей, создание условий для привития интереса к физической культуре.</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3. Закрепить  навыки  бросания мяча  о пол одной рукой и ловле двумя, развивать равновесие.</w:t>
      </w:r>
    </w:p>
    <w:p>
      <w:pPr>
        <w:pStyle w:val="a5"/>
        <w:jc w:val="both"/>
        <w:rPr>
          <w:rFonts w:ascii="Times New Roman" w:eastAsia="Times New Roman" w:hAnsi="Times New Roman" w:hint="default"/>
          <w:sz w:val="28"/>
          <w:szCs w:val="28"/>
        </w:rPr>
      </w:pPr>
      <w:r>
        <w:rPr>
          <w:rFonts w:ascii="Times New Roman" w:eastAsia="Times New Roman" w:hAnsi="Times New Roman" w:hint="default"/>
          <w:b/>
          <w:bCs/>
          <w:sz w:val="28"/>
          <w:szCs w:val="28"/>
        </w:rPr>
        <w:t>Материал и оборудование</w:t>
      </w:r>
      <w:r>
        <w:rPr>
          <w:rFonts w:ascii="Times New Roman" w:eastAsia="Times New Roman" w:hAnsi="Times New Roman" w:hint="default"/>
          <w:sz w:val="28"/>
          <w:szCs w:val="28"/>
        </w:rPr>
        <w:t>:малые мячи, гимнастическая скамейка, обручи, музыкальное сопровождение.</w:t>
      </w:r>
    </w:p>
    <w:p>
      <w:pPr>
        <w:pStyle w:val="a5"/>
        <w:jc w:val="both"/>
        <w:rPr>
          <w:rFonts w:ascii="Times New Roman" w:eastAsia="Times New Roman" w:hAnsi="Times New Roman" w:hint="default"/>
          <w:sz w:val="28"/>
          <w:szCs w:val="28"/>
        </w:rPr>
      </w:pPr>
    </w:p>
    <w:p>
      <w:pPr>
        <w:pStyle w:val="a5"/>
        <w:jc w:val="both"/>
        <w:rPr>
          <w:rFonts w:ascii="Times New Roman" w:eastAsia="Times New Roman" w:hAnsi="Times New Roman" w:hint="default"/>
          <w:sz w:val="28"/>
          <w:szCs w:val="28"/>
        </w:rPr>
      </w:pPr>
      <w:r>
        <w:rPr>
          <w:rFonts w:ascii="Times New Roman" w:eastAsia="Times New Roman" w:hAnsi="Times New Roman" w:hint="default"/>
          <w:b/>
          <w:bCs/>
          <w:sz w:val="28"/>
          <w:szCs w:val="28"/>
        </w:rPr>
        <w:t>Ход занятия.</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I часть. 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II часть. Общеразвивающие упражнения с мячом.</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1. И. п.: ноги врозь, мяч в правой руке. 1—2 — прогнуться, подняться на носки, руки через стороны вверх; 3—4 — переложить мяч в левую руку, вернуться в исходное положение (5—б раз).</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2. И. п.: ноги врозь, мяч в правой руке. 1 — руки вверх; 2 — наклониться, переложить мяч под коленом левой ноги в правую руку; З — выпрямиться, руки вверх; 4 — вернуться в исходное положение. То же другой рукой (6—8 раз).</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3. И. п.: ноги врозь, мяч в правой руке. 1 — поворот туловища вправо, ударить мячом о пол около правой ноги; 2 — вернуться в исходное положение. То же с поворотом в левую сторону (4—б раз).</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4. И. п.: ноги слегка расставлены, мяч в руках внизу. 1 — подбросить мяч вверх, быстро присесть и хлопнуть в ладоши; 2 — вставая, поймать мяч двумя руками (4—5 раз).</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5. И. п.: ноги врозь, мяч в правой руке. 1—2 — наклон туловища вперед, переложить мяч в левую руку; 3—4—вернуться в исходное положение. То же в правую руку (б раз).</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6. И. п.: основная стойка, мяч в правой руке. Прыжки на двух ногах на счет 1—3, на счет 4 подпрыгивать повыше в чередовании с ходьбой на месте (повторить 4—5</w:t>
      </w:r>
      <w:r>
        <w:rPr>
          <w:rFonts w:ascii="Times New Roman" w:eastAsia="Times New Roman" w:hAnsi="Times New Roman" w:hint="default"/>
          <w:sz w:val="28"/>
          <w:szCs w:val="28"/>
          <w:rtl w:val="off"/>
        </w:rPr>
        <w:t xml:space="preserve"> р</w:t>
      </w:r>
      <w:r>
        <w:rPr>
          <w:rFonts w:ascii="Times New Roman" w:eastAsia="Times New Roman" w:hAnsi="Times New Roman" w:hint="default"/>
          <w:sz w:val="28"/>
          <w:szCs w:val="28"/>
        </w:rPr>
        <w:t>аз под счет инструктора).</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Основные виды движений.</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1. Бросание мяча о пол одной рукой, а ловля двумя (8-10 раз).</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2. Лазанье - пролезание в обруч правым (левым) боком (5—б раз).</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3. Ходьба по гимнастической скамейке боком приставным шагом, на середине присесть, встать и пройти дальше.</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 xml:space="preserve">Упражнение в бросании мяча о пол и его ловле проводится после выполнения общеразвивающих упражнений в том же построении. </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Затем по сигналу инструктора дети кладут мячи в определенное место и перестраиваются в две колонны. После показа и объяснения они выполняют пролезание в обруч в плотной группировке не касаясь верхнего края обода, при подлезании правым (левым) боком сначала передвигается правая (левая) нога, затем прогибается спина и проносится голова, а после этого переставляется левая (правая) нога. а затем упражнение в равновесии.</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Кто быстрее». Играющие встают в две колонны парами. Дается задание: прыжками преодолеть дистанцию в 4 м, держась за руки (парами). По сигналу инструктора упражнение начинают игроки, стоящие первыми в колонне. Отмечается пара, быстрее выполнившая задание. Затем подается сигнал вторым парам в колоннах и т. д.</w:t>
      </w:r>
    </w:p>
    <w:p>
      <w:pPr>
        <w:pStyle w:val="a5"/>
        <w:jc w:val="both"/>
        <w:rPr/>
      </w:pPr>
      <w:r>
        <w:rPr/>
        <w:t xml:space="preserve">III часть. </w:t>
      </w:r>
      <w:r>
        <w:rPr/>
        <w:t>Малоподвижная игра  «Угадай по голосу».</w:t>
      </w:r>
    </w:p>
    <w:p>
      <w:pPr>
        <w:pStyle w:val="a5"/>
        <w:jc w:val="both"/>
        <w:rPr>
          <w:rFonts w:ascii="Times New Roman" w:eastAsia="Times New Roman" w:hAnsi="Times New Roman" w:hint="default"/>
          <w:sz w:val="28"/>
          <w:szCs w:val="28"/>
        </w:rPr>
      </w:pPr>
      <w:r>
        <w:rPr>
          <w:rFonts w:ascii="Times New Roman" w:eastAsia="Times New Roman" w:hAnsi="Times New Roman" w:hint="default"/>
          <w:sz w:val="28"/>
          <w:szCs w:val="28"/>
        </w:rPr>
        <w:t>Водящий встает в центр зала и закрывает глаза. Дети образуют круг, не держась за руки, идут по кругу вправо и произносят:</w:t>
      </w:r>
      <w:r>
        <w:rPr>
          <w:rFonts w:ascii="Times New Roman" w:eastAsia="Times New Roman" w:hAnsi="Times New Roman" w:hint="default"/>
          <w:sz w:val="28"/>
          <w:szCs w:val="28"/>
        </w:rPr>
        <w:br/>
      </w:r>
      <w:r>
        <w:rPr>
          <w:rFonts w:ascii="Times New Roman" w:eastAsia="Times New Roman" w:hAnsi="Times New Roman" w:hint="default"/>
          <w:sz w:val="28"/>
          <w:szCs w:val="28"/>
        </w:rPr>
        <w:t>Мы собрались в ровный круг. Повернемся разом вдруг,</w:t>
      </w:r>
      <w:r>
        <w:rPr>
          <w:rFonts w:ascii="Times New Roman" w:eastAsia="Times New Roman" w:hAnsi="Times New Roman" w:hint="default"/>
          <w:sz w:val="28"/>
          <w:szCs w:val="28"/>
        </w:rPr>
        <w:br/>
      </w:r>
      <w:r>
        <w:rPr>
          <w:rFonts w:ascii="Times New Roman" w:eastAsia="Times New Roman" w:hAnsi="Times New Roman" w:hint="default"/>
          <w:sz w:val="28"/>
          <w:szCs w:val="28"/>
        </w:rPr>
        <w:t>А как скажем; «Скок-скок-с кок», Угадай, чей голосок.</w:t>
      </w:r>
      <w:r>
        <w:rPr>
          <w:rFonts w:ascii="Times New Roman" w:eastAsia="Times New Roman" w:hAnsi="Times New Roman" w:hint="default"/>
          <w:sz w:val="28"/>
          <w:szCs w:val="28"/>
        </w:rPr>
        <w:br/>
      </w:r>
      <w:r>
        <w:rPr>
          <w:rFonts w:ascii="Times New Roman" w:eastAsia="Times New Roman" w:hAnsi="Times New Roman" w:hint="default"/>
          <w:sz w:val="28"/>
          <w:szCs w:val="28"/>
        </w:rPr>
        <w:t>Слова «скок-скок-скок» произносит один ребенок (по указанию воспитателя).</w:t>
      </w:r>
      <w:r>
        <w:rPr>
          <w:rFonts w:ascii="Times New Roman" w:eastAsia="Times New Roman" w:hAnsi="Times New Roman" w:hint="default"/>
          <w:sz w:val="28"/>
          <w:szCs w:val="28"/>
        </w:rPr>
        <w:br/>
      </w:r>
      <w:r>
        <w:rPr>
          <w:rFonts w:ascii="Times New Roman" w:eastAsia="Times New Roman" w:hAnsi="Times New Roman" w:hint="default"/>
          <w:sz w:val="28"/>
          <w:szCs w:val="28"/>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r>
        <w:rPr>
          <w:rFonts w:ascii="Times New Roman" w:eastAsia="Times New Roman" w:hAnsi="Times New Roman" w:hint="default"/>
          <w:sz w:val="28"/>
          <w:szCs w:val="28"/>
          <w:rtl w:val="off"/>
        </w:rPr>
        <w:t>.</w:t>
      </w:r>
      <w:r>
        <w:rPr>
          <w:rFonts w:ascii="Times New Roman" w:eastAsia="Times New Roman" w:hAnsi="Times New Roman" w:hint="default"/>
          <w:sz w:val="28"/>
          <w:szCs w:val="28"/>
        </w:rPr>
        <w:t xml:space="preserve">Ходьба в колонне по </w:t>
      </w:r>
      <w:r>
        <w:rPr>
          <w:rFonts w:ascii="Times New Roman" w:eastAsia="Times New Roman" w:hAnsi="Times New Roman" w:hint="default"/>
          <w:sz w:val="28"/>
          <w:szCs w:val="28"/>
          <w:rtl w:val="off"/>
        </w:rPr>
        <w:t>одному.</w:t>
      </w:r>
    </w:p>
    <w:sectPr>
      <w:pgSz w:w="11906" w:h="16838"/>
      <w:pgMar w:top="1134" w:right="850" w:bottom="1134" w:left="1701" w:header="708" w:footer="708" w:gutter="0"/>
      <w:cols w:space="708"/>
      <w:docGrid w:linePitch="360"/>
      <w:pgBorders w:display="firstPage" w:offsetFrom="page" w:zOrder="front">
        <w:top w:val="twistedLines1" w:sz="18" w:space="24" w:color="auto"/>
        <w:left w:val="twistedLines1" w:sz="18" w:space="24" w:color="auto"/>
        <w:bottom w:val="twistedLines1" w:sz="18" w:space="24" w:color="auto"/>
        <w:right w:val="twistedLines1" w:sz="18"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w:panose1 w:val="020B0604020202020204"/>
    <w:family w:val="swiss"/>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savePreviewPictur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1</cp:revision>
  <dcterms:created xsi:type="dcterms:W3CDTF">2020-05-15T05:40:00Z</dcterms:created>
  <dcterms:modified xsi:type="dcterms:W3CDTF">2020-05-22T04:30:36Z</dcterms:modified>
  <cp:version>0900.0100.01</cp:version>
</cp:coreProperties>
</file>