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5D" w:rsidRDefault="002522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педагогического  опыта учителя географии</w:t>
      </w:r>
    </w:p>
    <w:p w:rsidR="00E41F5D" w:rsidRDefault="002522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МОУ «СОШ №6»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Саранск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Мордовия</w:t>
      </w:r>
    </w:p>
    <w:p w:rsidR="00E41F5D" w:rsidRDefault="002522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Саушкиной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Ольги Валентиновны.</w:t>
      </w:r>
    </w:p>
    <w:p w:rsidR="00E41F5D" w:rsidRDefault="002522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педагогического опыта: «</w:t>
      </w: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Активизация познавательной деятельности учащихся на уроках географии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</w:p>
    <w:p w:rsidR="00E41F5D" w:rsidRDefault="00E41F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1F497D"/>
          <w:sz w:val="28"/>
          <w:szCs w:val="28"/>
        </w:rPr>
      </w:pPr>
    </w:p>
    <w:p w:rsidR="00E41F5D" w:rsidRDefault="002522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Введение.</w:t>
      </w:r>
    </w:p>
    <w:p w:rsidR="00E41F5D" w:rsidRDefault="002522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1F497D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«Скажи мне, и я забуду</w:t>
      </w:r>
    </w:p>
    <w:p w:rsidR="00E41F5D" w:rsidRDefault="002522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 мне, и я запомню,</w:t>
      </w:r>
    </w:p>
    <w:p w:rsidR="00E41F5D" w:rsidRDefault="002522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 мне действовать самому,</w:t>
      </w:r>
    </w:p>
    <w:p w:rsidR="00E41F5D" w:rsidRDefault="002522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 научусь»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E41F5D" w:rsidRDefault="002522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Древнекитайская мудрость.</w:t>
      </w:r>
    </w:p>
    <w:p w:rsidR="00E41F5D" w:rsidRDefault="00E41F5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китайская мудрость точно отражает идею системно-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подхода в образовании в рамках стандарта 2-го поколения ФГОС.  Наша задача, как учителей, научить наших детей добывать знания самим, находить проблемные места в обучении и понимать,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нового действия необходимы новые знания. Учеными  установлено, что только 10% информации ученики запоминают на слух, 20%-зрительное восприятие, и до 70% информации усваивается ребенком, если он выполняет действия самостоятельно. Чтобы он не привыкал п</w:t>
      </w:r>
      <w:r>
        <w:rPr>
          <w:rFonts w:ascii="Times New Roman" w:eastAsia="Times New Roman" w:hAnsi="Times New Roman" w:cs="Times New Roman"/>
          <w:sz w:val="28"/>
          <w:szCs w:val="28"/>
        </w:rPr>
        <w:t>олучать знания в готовом виде, а приучался добывать их сам, и это было бы для него увлекательно и интересно. В этом и заключается великое мастерство педагога: ненавязчиво стимулировать, организовывать и направлять учебную деятельность ученика так, что бы о</w:t>
      </w:r>
      <w:r>
        <w:rPr>
          <w:rFonts w:ascii="Times New Roman" w:eastAsia="Times New Roman" w:hAnsi="Times New Roman" w:cs="Times New Roman"/>
          <w:sz w:val="28"/>
          <w:szCs w:val="28"/>
        </w:rPr>
        <w:t>н сам добывал знания и оперировал ими.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Поэтому для формирования знаний, умений, навыков по географии, я стала применять довольно большой спектр форм обучения, способствующих развитию познавательного интереса.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моего опыта мне видится в то</w:t>
      </w:r>
      <w:r>
        <w:rPr>
          <w:rFonts w:ascii="Times New Roman" w:eastAsia="Times New Roman" w:hAnsi="Times New Roman" w:cs="Times New Roman"/>
          <w:sz w:val="28"/>
          <w:szCs w:val="28"/>
        </w:rPr>
        <w:t>м, что одним из важнейших средств повышения эффективности обучения является развитие познавательной активности к предмету. Систематически укрепляя и развивая познавательную деятельность на уроках географии, можно добиться того, что она станет основой полож</w:t>
      </w:r>
      <w:r>
        <w:rPr>
          <w:rFonts w:ascii="Times New Roman" w:eastAsia="Times New Roman" w:hAnsi="Times New Roman" w:cs="Times New Roman"/>
          <w:sz w:val="28"/>
          <w:szCs w:val="28"/>
        </w:rPr>
        <w:t>ительного отношения к учению, повлияет на результаты деятельности, на процессы мышления, воображения, памяти, чувств, которые под ее воздействием приобретут особую активность и направленность.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Основная  педагогическая идея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создании условий дл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повышения мотивации обучения и качества знаний учащихся через активизацию познавательного интереса на уроках и во внеурочное время.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Выдающийся психолог В. В. Давыдов сказал, что «школа должна в первую очередь учить детей мыслить − причем, всех детей, без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всякого исключения». Учитель сегодня должен стать конструктором новых педагогических ситуаций, новых заданий, направленных на использование обобщенных способов деятельности и создание обучающимися собственных продуктов в освоении знаний.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использовании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данной технологии я ставлю задачу оптимизации развития всех учащихся в процессе обучения, развитие познавательной активности у всех ребят.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Познавательный интерес - это один из важнейших для нас мотивов учения школьников. Его действие очень сильно. Под вл</w:t>
      </w:r>
      <w:r>
        <w:rPr>
          <w:rFonts w:ascii="Times New Roman" w:eastAsia="Times New Roman" w:hAnsi="Times New Roman" w:cs="Times New Roman"/>
          <w:sz w:val="28"/>
          <w:szCs w:val="28"/>
        </w:rPr>
        <w:t>иянием познавательного интереса учебная работа даже у слабых учеников протекает более продуктивно.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Познавательный интерес выступает перед нами и как сильное средство обучения. Классическая педагогика прошлого утверждала – «Смертельный грех учителя – быть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кучным». Когда ребенок занимается из-под палки, он доставляет учителю массу хлопот и огорчений, когда же дети занимаются с охотой, то дело идет совсем по-другому. Активизация познавательной деятельности ученика без развития его познавательного интереса не </w:t>
      </w:r>
      <w:r>
        <w:rPr>
          <w:rFonts w:ascii="Times New Roman" w:eastAsia="Times New Roman" w:hAnsi="Times New Roman" w:cs="Times New Roman"/>
          <w:sz w:val="28"/>
          <w:szCs w:val="28"/>
        </w:rPr>
        <w:t>только трудна, но и практически невозможна. Вот почему в процессе обучения необходимо систематически возбуждать, развивать и укреплять познавательный интерес учащихся и как важный мотив учения, и как стойкую черту личности, и как мощное средство воспитываю</w:t>
      </w:r>
      <w:r>
        <w:rPr>
          <w:rFonts w:ascii="Times New Roman" w:eastAsia="Times New Roman" w:hAnsi="Times New Roman" w:cs="Times New Roman"/>
          <w:sz w:val="28"/>
          <w:szCs w:val="28"/>
        </w:rPr>
        <w:t>щего обучения, повышения его качества.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Теоретическая база.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основе опыта лежат педагогические идеи выдающихся педагогов: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 Песталоцци,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А.Сухомлинского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Дистервега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др., общая идея которых заключается в том, что для успешного обучения и воспитани</w:t>
      </w:r>
      <w:r>
        <w:rPr>
          <w:rFonts w:ascii="Times New Roman" w:eastAsia="Times New Roman" w:hAnsi="Times New Roman" w:cs="Times New Roman"/>
          <w:sz w:val="28"/>
          <w:szCs w:val="28"/>
        </w:rPr>
        <w:t>я необходимо развитие познавательной активности учащихся, их творческих способностей.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Существуют разные подходы к понятию познавательной активности учащихся. Г.М. Лебедев указывает, что "познавательная активность - это инициативное, действенное отношение у</w:t>
      </w:r>
      <w:r>
        <w:rPr>
          <w:rFonts w:ascii="Times New Roman" w:eastAsia="Times New Roman" w:hAnsi="Times New Roman" w:cs="Times New Roman"/>
          <w:sz w:val="28"/>
          <w:szCs w:val="28"/>
        </w:rPr>
        <w:t>чащихся к усвоению знаний, а также проявление интереса, самостоятельности и волевых усилий в обучении". В перовом случае идет речь о самостоятельной деятельности преподавателя и учащихся, а во втором - о деятельности учащихся. Во втором случае в понятие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знавательной активности автор включает интерес,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самостоятельность и волевые усилия учащихся. Т. И. Шамова в книге «Активизация учения школьников» пишет, что эффективность обучения находится в прямой зависимости от уровня активности ученика в познавательной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степени его самостоятельности в этом процессе. Активность школьников в учении обеспечивает развитие их творческих возможностей, новых познавательных потребностей, навыков познавательной деятельности. 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Отношение учащихся к процессу обучения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бычно характеризуется активностью.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Активность (учения, освоения, содержания и т.п.) определяет степень (интенсивность, прочность) «соприкосновения» обучаемого с предметом его деятельности.</w:t>
      </w:r>
      <w:proofErr w:type="gramEnd"/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Интересной и близкой к идее опыта теория развития познавательных 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тересов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И.Щукиной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модель которой такова: разминка - развитие психических механизмов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ыполнение частично поисковых задач - решение творческих задач.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работах  И. Песталоцци, 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Дистервега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др., так же общая идея заключается в том, что для успешного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обучения и воспитания необходимо развитие познавательной активности учащихся, их творческих способностей.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Интересны  предложения, выдвинутые Ю.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Бабанским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научных трудах в разделе «Концепция содержания методов и форм организации обучения в современной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школе», одним из его предложений является усиление мотивации учения школьников и целенаправленное интенсивное развитие личности, её творческого потенциала. Также имеет значение технология развивающего обучения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В.Давыдова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И.Калмыковой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в основу педагогического опыта положены также возрастные психологические особенности учащихся и специфика возрастной формы универсальных учебных действий, факторы и условия их развития, изложенные в работах Л. С. Выготского, Д.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Эльконина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В. В. Давыдова; концепция структуры и динамики психологического возраста (Л. С. Выготский). Он обосновал идею о ведущей роли обучения в развитии личности. В связи с этим Лев Семёнович выделил два уровня умственного развития ребенка. Первый - уровень актуал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ьного развития как наличный уровень подготовленности ученика, который характеризуется тем, какие задания он может выполнить вполне самостоятельно. Второй, более высокий уровень, который он назвал зоной ближайшего развития, обозначает то, что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ребенок не мож</w:t>
      </w:r>
      <w:r>
        <w:rPr>
          <w:rFonts w:ascii="Times New Roman" w:eastAsia="Times New Roman" w:hAnsi="Times New Roman" w:cs="Times New Roman"/>
          <w:sz w:val="28"/>
          <w:szCs w:val="28"/>
        </w:rPr>
        <w:t>ет выполнить самостоятельно, но с чем он справляется с небольшой помощью. То, что ребенок сегодня делает с помощью взрослого, завтра он будет делать самостоятельно; то, что входило в зону ближайшего развития. В процессе обучения переходит на уровень актуал</w:t>
      </w:r>
      <w:r>
        <w:rPr>
          <w:rFonts w:ascii="Times New Roman" w:eastAsia="Times New Roman" w:hAnsi="Times New Roman" w:cs="Times New Roman"/>
          <w:sz w:val="28"/>
          <w:szCs w:val="28"/>
        </w:rPr>
        <w:t>ьного развития.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Исследования, отражённые в педагогической литературе, внесли огромный вклад в развитие теории познавательной активности: в них содержатся оригинальные идеи, теоретические обобщения, практические рекомендации. Из них видно, что активность иг</w:t>
      </w:r>
      <w:r>
        <w:rPr>
          <w:rFonts w:ascii="Times New Roman" w:eastAsia="Times New Roman" w:hAnsi="Times New Roman" w:cs="Times New Roman"/>
          <w:sz w:val="28"/>
          <w:szCs w:val="28"/>
        </w:rPr>
        <w:t>рает важную роль в любом познавательном процессе, она всегда является решающим условием успешной деятельности ребёнка и его развития в целом. Также теоретическая база представлена педагогами - новаторами И.П. Волковым, И.П. Ивановым и др., они снова говоря</w:t>
      </w:r>
      <w:r>
        <w:rPr>
          <w:rFonts w:ascii="Times New Roman" w:eastAsia="Times New Roman" w:hAnsi="Times New Roman" w:cs="Times New Roman"/>
          <w:sz w:val="28"/>
          <w:szCs w:val="28"/>
        </w:rPr>
        <w:t>т, что нужно  внедрение в образовательную практику новых методик, учитывающих индивидуальные особенности ученика. Ключевым объединяющим их позиции моментом выступила ориентация на развитие самого ученика, формирование ребенка как субъекта учебной и творчес</w:t>
      </w:r>
      <w:r>
        <w:rPr>
          <w:rFonts w:ascii="Times New Roman" w:eastAsia="Times New Roman" w:hAnsi="Times New Roman" w:cs="Times New Roman"/>
          <w:sz w:val="28"/>
          <w:szCs w:val="28"/>
        </w:rPr>
        <w:t>кой деятельности. Это и объясняет то обстоятельство, что тезис теории развивающего обучения - «научить ребенка учиться»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В.В.Давыдов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1996) - был принят движением педагогов-новаторов как основополагающий. Также теоретическая база представлена педагогами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практиками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Бондаревской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Н.Б. Крыловой и другими учителями школ.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Новизна опыта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Новизна опыта заключается в том, чтобы конкретизировать теоретические положения других исследователей, так же использовать их при создании новых различных форм проведения у</w:t>
      </w:r>
      <w:r>
        <w:rPr>
          <w:rFonts w:ascii="Times New Roman" w:eastAsia="Times New Roman" w:hAnsi="Times New Roman" w:cs="Times New Roman"/>
          <w:sz w:val="28"/>
          <w:szCs w:val="28"/>
        </w:rPr>
        <w:t>рока. А  их в свою очередь  можно использовать в создании системы применения активных форм обучения, нацеленных на развитие познавательной деятельности учащихся на уроках географии.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Технология опыта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моей педагогической деятельности,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исходя из актуальн</w:t>
      </w:r>
      <w:r>
        <w:rPr>
          <w:rFonts w:ascii="Times New Roman" w:eastAsia="Times New Roman" w:hAnsi="Times New Roman" w:cs="Times New Roman"/>
          <w:sz w:val="28"/>
          <w:szCs w:val="28"/>
        </w:rPr>
        <w:t>ости проблемы состоит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том, чтобы в классе создать условия для развития познавательной деятельности учащихся, а также для формирования свободной, творческой личности.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Одной из инновационных технологий является компьютерная технология.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Безусловно, компьюте</w:t>
      </w:r>
      <w:r>
        <w:rPr>
          <w:rFonts w:ascii="Times New Roman" w:eastAsia="Times New Roman" w:hAnsi="Times New Roman" w:cs="Times New Roman"/>
          <w:sz w:val="28"/>
          <w:szCs w:val="28"/>
        </w:rPr>
        <w:t>р – это современное средство обучения, позволяющее интенсифицировать учебный труд школьников, развивать их познавательную деятельность. Но для успешного внедрения этого современного средства обучения необходимо несколько обязательных условий.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 из них, наличие достаточного количества компьютеров в школе. Речь идёт о специальном кабинете информатики. В настоящее время реальное обеспечение школ компьютерами оставляет желать лучшего. Поэтому говорить о широком внедрении компьютерных технологий </w:t>
      </w:r>
      <w:r>
        <w:rPr>
          <w:rFonts w:ascii="Times New Roman" w:eastAsia="Times New Roman" w:hAnsi="Times New Roman" w:cs="Times New Roman"/>
          <w:sz w:val="28"/>
          <w:szCs w:val="28"/>
        </w:rPr>
        <w:t>в процесс обучения не приходится (по крайней мере, в моей школе).  Но, для обобщения и систематизации заданий приходится проситься и искать окно в работе кабинета информатики.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в  ходе урока я стараюсь  использовать  ИКТ на всех этапах учебного процесса.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целей и задач урока информационные технологии применяю: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уроке изучение нового материала;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обобщения и систематизации заданий;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выполнении практических работ, творческих заданий;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контроле знаний и умений.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над созданием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презентаций - очень длительный процесс, где используются не только сведения из учебника, это своеобразный синтез с другими науками. Привлечение детей к созданию презентаций - это реализация творческих способностей, возможностей учеников. Общение ученика с </w:t>
      </w:r>
      <w:r>
        <w:rPr>
          <w:rFonts w:ascii="Times New Roman" w:eastAsia="Times New Roman" w:hAnsi="Times New Roman" w:cs="Times New Roman"/>
          <w:sz w:val="28"/>
          <w:szCs w:val="28"/>
        </w:rPr>
        <w:t>компьютером помогает ему чувствовать себя не абстрактной куклой, готовой воспроизвести только действия по определенному образцу, а реализовать свои творческие способности, заинтересованность, желания получить знания и поделиться с другими учениками собстве</w:t>
      </w:r>
      <w:r>
        <w:rPr>
          <w:rFonts w:ascii="Times New Roman" w:eastAsia="Times New Roman" w:hAnsi="Times New Roman" w:cs="Times New Roman"/>
          <w:sz w:val="28"/>
          <w:szCs w:val="28"/>
        </w:rPr>
        <w:t>нным опытом. Также ученик приобретает опыт публичного выступления, что очень важно для современного молодого человека.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я частично использую материалы педагогического программного обеспечения "География - 6 класс"</w:t>
      </w:r>
      <w:r>
        <w:rPr>
          <w:rFonts w:ascii="Times New Roman" w:eastAsia="Times New Roman" w:hAnsi="Times New Roman" w:cs="Times New Roman"/>
          <w:sz w:val="28"/>
          <w:szCs w:val="28"/>
        </w:rPr>
        <w:t>, «география – 7класс». Этот ресурс является интересным и полезным, как для учителя, так и для ученика. Больше всего мне импонируют изображения в динамике, которые дают возможность лучше понять происхождение или развитие того или иного явления. Например,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изучении темы "План местности. Условные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обозначения" целесообразным и ярким является использование изображения виртуальной аэрофотосъемки и превращения ее в план местности.  Чрезвычайно интересной для уроков географии является серия "Золотой глобус", гд</w:t>
      </w:r>
      <w:r>
        <w:rPr>
          <w:rFonts w:ascii="Times New Roman" w:eastAsia="Times New Roman" w:hAnsi="Times New Roman" w:cs="Times New Roman"/>
          <w:sz w:val="28"/>
          <w:szCs w:val="28"/>
        </w:rPr>
        <w:t>е  дается полная, содержательная информация о странах мира. При изучении курса "География материков и океанов" я использую познавательно - информационное наполнение на дисках "Чудеса природы" и "Великие творения людей".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развития познавательной активнос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учащихся на уроках географии в различных классах я использую обучающие задачи, ребусы, кроссворды, объяснение с  использований стихотворений, игры, географические диктанты,  силуэтные рисунки и т.д. Учащиеся заинтересовались. Я разрешаю им пользоваться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любыми источниками информации (атласами, учебниками географии разных авторов, справочниками и др.). Дети учатся ориентироваться в справочной литературе, самостоятельно добывать знания. Например, игра «Игровые звездочки». Звездочки учащиеся делают сами. На </w:t>
      </w:r>
      <w:r>
        <w:rPr>
          <w:rFonts w:ascii="Times New Roman" w:eastAsia="Times New Roman" w:hAnsi="Times New Roman" w:cs="Times New Roman"/>
          <w:sz w:val="28"/>
          <w:szCs w:val="28"/>
        </w:rPr>
        <w:t>лучах звезд пишем вопрос и варианты ответов, ученики выбирают одну из звездочек и отвечают на вопросы. Вопросы могут быть любые: обобщение знаний, повторение, актуализация знаний. Чем больше таких звёздочек ученик соберёт, тем выше будет оценка.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«Географич</w:t>
      </w:r>
      <w:r>
        <w:rPr>
          <w:rFonts w:ascii="Times New Roman" w:eastAsia="Times New Roman" w:hAnsi="Times New Roman" w:cs="Times New Roman"/>
          <w:sz w:val="28"/>
          <w:szCs w:val="28"/>
        </w:rPr>
        <w:t>еские крестики-нолики»- игровой прием, основанный на интеллектуальном соревновании учащихся. Играть можно индивидуально или командами. Игра идет по правилам обыкновенных «крестиков – ноликов», но чтобы поставить крестик или нолик в выбранную клеточку, нужн</w:t>
      </w:r>
      <w:r>
        <w:rPr>
          <w:rFonts w:ascii="Times New Roman" w:eastAsia="Times New Roman" w:hAnsi="Times New Roman" w:cs="Times New Roman"/>
          <w:sz w:val="28"/>
          <w:szCs w:val="28"/>
        </w:rPr>
        <w:t>о ответить на вопрос учителя или команды-соперника. В принципе, этот прием учитель может использовать при обычном устном опросе, такой опрос по качеству ничем не уступает обыкновенному, но проходит гораздо интереснее. «Узнай географический объект». Для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игры необходимо подготовить силуэты островов, морей, озер и т.д. Ученики по силуэту определяют географический объект. Такого рода игры развивают память, воображение, способствуют запоминанию географической номенклатуры и их географического положения. 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sz w:val="28"/>
          <w:szCs w:val="28"/>
        </w:rPr>
        <w:t>оссворды, ребусы, шарады. Это наиболее популярный вид игры. Отвечая на вопросы кроссворда, учащиеся лучше усваивают термины и запоминают географическое название объекта, отыскивают его на карте. Для активизации познавательной деятельности учитель предлагае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решить кроссворд, позднее школьники сами составляют их. 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Воображаемое путешествие. Учащимся дается задание совершить воображаемое путешествие в какой-то район планеты, страны. Ученик,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проявив творчество, должен описать этот район. На контурной карте дает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произвольная точка, даются ее координаты, от нее, в указанные учителем стороны горизонта,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отмеряется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расстояние с учетом масштаба карты, вычерчивается территория. Учащиеся дают характеристику, изображенной территории: географического положения, рельефа,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климата. 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 своей работе использую различные виды разминок. Разминки – короткие, емкие и информативные задания – упражнения, расширяющие кругозор учащихся. Они позволяют заинтересовать учащихся и заставить размышлять.  В 10 классе, изучая тему «Поли</w:t>
      </w:r>
      <w:r>
        <w:rPr>
          <w:rFonts w:ascii="Times New Roman" w:eastAsia="Times New Roman" w:hAnsi="Times New Roman" w:cs="Times New Roman"/>
          <w:sz w:val="28"/>
          <w:szCs w:val="28"/>
        </w:rPr>
        <w:t>тическая карта мира», использую игру «Столицы-анаграммы». С помощью подсказок предлагаю отгадать исходное слово. Далее необходимо переставить в нём буквы таким образом, чтобы получилась столица государства. Вот несколько примеров: Антоним ссоры → ... (на р</w:t>
      </w:r>
      <w:r>
        <w:rPr>
          <w:rFonts w:ascii="Times New Roman" w:eastAsia="Times New Roman" w:hAnsi="Times New Roman" w:cs="Times New Roman"/>
          <w:sz w:val="28"/>
          <w:szCs w:val="28"/>
        </w:rPr>
        <w:t>еке Тибр, "вечный город"). (Мир - Рим.), питерская водная артерия → ... (на Дунае, "столица вальсов"). (Нева - Вена.), сахарный остров → ... (В Закавказье, на Каспийском море). (Куба - Баку.)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работы способствуют развитию обще-учебных умений, к</w:t>
      </w:r>
      <w:r>
        <w:rPr>
          <w:rFonts w:ascii="Times New Roman" w:eastAsia="Times New Roman" w:hAnsi="Times New Roman" w:cs="Times New Roman"/>
          <w:sz w:val="28"/>
          <w:szCs w:val="28"/>
        </w:rPr>
        <w:t>оторые заложены в стандарте по географии – анализировать, сравнивать, сопоставлять, оценивать, делать умозаключения, высказывать собственное мнение и обосновывать его, представлять результаты работы в различных формах (выводы, тезисы, логические схемы и др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.). 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Всякая работа с книгой, газетой, журнальной статьей способствует развитию творческого воображения, устной речи учащихся, аналитического мышления, эмоционально обогащает урок. Практика показывает, что такие уроки потому и интересны, что постоянно будят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мысли учащихся.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Я.А.Каменский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писал: «Напрасен ум, если нет пищи мудрости, какую доставляют добрые книги, полные благих наставлений, примеров, законов и благочестивых правил». Возможности использования дополнительной литература на уроках не ограничены и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редполагают самостоятельный поиск учащихся, степень которых зависит от возраста учеников и их подготовленности к мыслительной деятельности. В 7 классе при изучении материков и океанов, невозможно обойтись без блестящих географических описаний в зарубежной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отечественной литературе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М.Гида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Ф. Купера, Д. Лондона, Жюль-Верна,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И.С.Тургенева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др. Использую на уроках формы вопросов, содержание которых связано с литературными источниками: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 Определить по карте место положения таинственного остров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– последнего пристанища капитана Немо по известным координатам 35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150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Обозначьте место крушения корабля капитана Гранта. Его координаты 37 ю.ш.,153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 заполнения таблиц использую при изучении нового материала. В конце прохождения т</w:t>
      </w:r>
      <w:r>
        <w:rPr>
          <w:rFonts w:ascii="Times New Roman" w:eastAsia="Times New Roman" w:hAnsi="Times New Roman" w:cs="Times New Roman"/>
          <w:sz w:val="28"/>
          <w:szCs w:val="28"/>
        </w:rPr>
        <w:t>емы урока ученики имеют в таблице ответы на многие вопросы, подлежащие регулярному повторению. Тогда при повторении они с удовольствием отвечают на вопросы. Таблицы являются результатом работы учащихся с учителем, а также самостоятельной работы с учебником</w:t>
      </w:r>
      <w:r>
        <w:rPr>
          <w:rFonts w:ascii="Times New Roman" w:eastAsia="Times New Roman" w:hAnsi="Times New Roman" w:cs="Times New Roman"/>
          <w:sz w:val="28"/>
          <w:szCs w:val="28"/>
        </w:rPr>
        <w:t>, атласом и контурными картами. Например, изучая в 8 классе «Природные зоны России», заполняем таблицу «Природные зоны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России», а в 9 классе при изучении экономических районов заполняется таблица «Характеристика экономического района». 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важными ср</w:t>
      </w:r>
      <w:r>
        <w:rPr>
          <w:rFonts w:ascii="Times New Roman" w:eastAsia="Times New Roman" w:hAnsi="Times New Roman" w:cs="Times New Roman"/>
          <w:sz w:val="28"/>
          <w:szCs w:val="28"/>
        </w:rPr>
        <w:t>едствами наглядности являются те, которые создаются непосредственно на уроке. Данные средства наглядности выполняют функцию конспектирования материала. В процессе подготовки домашних заданий они выступают в качестве опорных звеньев в повторении пройденного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материала. К таким средствам можно отнести пояснительные рисунки, листы опорного сигнала (по системе В.Ф. Шаталова), опорные конспекты, моделирование, графические конспекты, которые можно  использовать на своих уроках.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Опорные конспекты помогут нам, учите</w:t>
      </w:r>
      <w:r>
        <w:rPr>
          <w:rFonts w:ascii="Times New Roman" w:eastAsia="Times New Roman" w:hAnsi="Times New Roman" w:cs="Times New Roman"/>
          <w:sz w:val="28"/>
          <w:szCs w:val="28"/>
        </w:rPr>
        <w:t>лям, управлять познавательной деятельностью школьников, развивают умения самостоятельной работы, индивидуальные способности, а также помогают учащимся осуществить самоконтроль за результатами учебной работы. Опыт работы показывает, что обучение с применени</w:t>
      </w:r>
      <w:r>
        <w:rPr>
          <w:rFonts w:ascii="Times New Roman" w:eastAsia="Times New Roman" w:hAnsi="Times New Roman" w:cs="Times New Roman"/>
          <w:sz w:val="28"/>
          <w:szCs w:val="28"/>
        </w:rPr>
        <w:t>ем опорных конспектов развивает память, логическое мышление, способность к анализу, монологическую речь, раскрывает творческий потенциал, индивидуальные способности учеников.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Особо хочется сказать об одном из приемов технологии развивающего обучения, котор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таит в себе большие возможности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синквейне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очень интересная форма работы, в ходе которой можно быстро получить эффективный результат. В практике автора опыта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быстрым, эффективным инструментом для анализа, синтеза и обобщен</w:t>
      </w:r>
      <w:r>
        <w:rPr>
          <w:rFonts w:ascii="Times New Roman" w:eastAsia="Times New Roman" w:hAnsi="Times New Roman" w:cs="Times New Roman"/>
          <w:sz w:val="28"/>
          <w:szCs w:val="28"/>
        </w:rPr>
        <w:t>ия информации. Он учит осмысленно использовать понятия и определять свое отношение к рассматриваемой теме, используя всего пять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Эффективно используется на уроке прием «Письмо по кругу». Учащиеся делятся на группы от трех до восьми человек. У каждого учени</w:t>
      </w:r>
      <w:r>
        <w:rPr>
          <w:rFonts w:ascii="Times New Roman" w:eastAsia="Times New Roman" w:hAnsi="Times New Roman" w:cs="Times New Roman"/>
          <w:sz w:val="28"/>
          <w:szCs w:val="28"/>
        </w:rPr>
        <w:t>ка должен быть лист бумаги. Учитель предлагает обучающимся записать на листке одн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три предложения по определенной теме. На это отводится две минуты. Потом происходит обмен записями, каждый должен прочитать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написанное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листке и продолжить записи. Затем </w:t>
      </w:r>
      <w:r>
        <w:rPr>
          <w:rFonts w:ascii="Times New Roman" w:eastAsia="Times New Roman" w:hAnsi="Times New Roman" w:cs="Times New Roman"/>
          <w:sz w:val="28"/>
          <w:szCs w:val="28"/>
        </w:rPr>
        <w:t>снова происходит обмен записями, и так до тех пор, пока листок не вернется к первому автору.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ученик читает написанное, затем учитель предоставляет слово одному ученику, который вслух читает записи. Остальные потом дополняют, если не прозвучало то,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они считают важным. 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Применение методик обучения с использованием вышеперечисленных технологий и многих других позволило повысить мотивацию к изучению географии во всех обучаемых классах и добиваться хороших результатов по предмету. Данные методы обучен</w:t>
      </w:r>
      <w:r>
        <w:rPr>
          <w:rFonts w:ascii="Times New Roman" w:eastAsia="Times New Roman" w:hAnsi="Times New Roman" w:cs="Times New Roman"/>
          <w:sz w:val="28"/>
          <w:szCs w:val="28"/>
        </w:rPr>
        <w:t>ия повышают эффективность преподавания, развивают творческие способности учащихся, повышают учебную мотивацию школьников. А это и есть главный результат работы каждого учителя.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 опыта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Подводя итоги своей  педагогической  деятельности по  ра</w:t>
      </w:r>
      <w:r>
        <w:rPr>
          <w:rFonts w:ascii="Times New Roman" w:eastAsia="Times New Roman" w:hAnsi="Times New Roman" w:cs="Times New Roman"/>
          <w:sz w:val="28"/>
          <w:szCs w:val="28"/>
        </w:rPr>
        <w:t>звитию   познавательной активности учащихся  на   уроках   географии,  я выделяю следующие положительные результаты: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протяжении 2-х последних лет наблюдается положительная динамика  показателей  успеваемости и качества знаний моих учеников по географии.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экзамена по географии в 9 классе</w:t>
      </w:r>
    </w:p>
    <w:tbl>
      <w:tblPr>
        <w:tblStyle w:val="a8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1"/>
      </w:tblGrid>
      <w:tr w:rsidR="00E41F5D">
        <w:tc>
          <w:tcPr>
            <w:tcW w:w="3190" w:type="dxa"/>
          </w:tcPr>
          <w:p w:rsidR="00E41F5D" w:rsidRDefault="0025227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</w:tcPr>
          <w:p w:rsidR="00E41F5D" w:rsidRDefault="0025227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2017-2018гг</w:t>
            </w:r>
          </w:p>
        </w:tc>
        <w:tc>
          <w:tcPr>
            <w:tcW w:w="3191" w:type="dxa"/>
          </w:tcPr>
          <w:p w:rsidR="00E41F5D" w:rsidRDefault="0025227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2018-2019гг</w:t>
            </w:r>
          </w:p>
        </w:tc>
      </w:tr>
      <w:tr w:rsidR="00E41F5D">
        <w:tc>
          <w:tcPr>
            <w:tcW w:w="3190" w:type="dxa"/>
          </w:tcPr>
          <w:p w:rsidR="00E41F5D" w:rsidRDefault="0025227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учащихся</w:t>
            </w:r>
          </w:p>
        </w:tc>
        <w:tc>
          <w:tcPr>
            <w:tcW w:w="3190" w:type="dxa"/>
          </w:tcPr>
          <w:p w:rsidR="00E41F5D" w:rsidRDefault="0025227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E41F5D" w:rsidRDefault="0025227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41F5D">
        <w:tc>
          <w:tcPr>
            <w:tcW w:w="3190" w:type="dxa"/>
          </w:tcPr>
          <w:p w:rsidR="00E41F5D" w:rsidRDefault="0025227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оценок</w:t>
            </w:r>
          </w:p>
        </w:tc>
        <w:tc>
          <w:tcPr>
            <w:tcW w:w="3190" w:type="dxa"/>
          </w:tcPr>
          <w:p w:rsidR="00E41F5D" w:rsidRDefault="0025227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«5» - 1</w:t>
            </w:r>
          </w:p>
          <w:p w:rsidR="00E41F5D" w:rsidRDefault="0025227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«4» - 1</w:t>
            </w:r>
          </w:p>
          <w:p w:rsidR="00E41F5D" w:rsidRDefault="0025227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«3» - 2</w:t>
            </w:r>
          </w:p>
        </w:tc>
        <w:tc>
          <w:tcPr>
            <w:tcW w:w="3191" w:type="dxa"/>
          </w:tcPr>
          <w:p w:rsidR="00E41F5D" w:rsidRDefault="0025227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«5» - </w:t>
            </w:r>
          </w:p>
          <w:p w:rsidR="00E41F5D" w:rsidRDefault="0025227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«4» - 1</w:t>
            </w:r>
          </w:p>
          <w:p w:rsidR="00E41F5D" w:rsidRDefault="0025227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«3» - 3</w:t>
            </w:r>
          </w:p>
        </w:tc>
      </w:tr>
      <w:tr w:rsidR="00E41F5D">
        <w:tc>
          <w:tcPr>
            <w:tcW w:w="3190" w:type="dxa"/>
          </w:tcPr>
          <w:p w:rsidR="00E41F5D" w:rsidRDefault="0025227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3190" w:type="dxa"/>
          </w:tcPr>
          <w:p w:rsidR="00E41F5D" w:rsidRDefault="0025227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E41F5D" w:rsidRDefault="0025227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41F5D">
        <w:tc>
          <w:tcPr>
            <w:tcW w:w="3190" w:type="dxa"/>
          </w:tcPr>
          <w:p w:rsidR="00E41F5D" w:rsidRDefault="0025227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качества знаний</w:t>
            </w:r>
          </w:p>
        </w:tc>
        <w:tc>
          <w:tcPr>
            <w:tcW w:w="3190" w:type="dxa"/>
          </w:tcPr>
          <w:p w:rsidR="00E41F5D" w:rsidRDefault="0025227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E41F5D" w:rsidRDefault="0025227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ВПР по географии за два года</w:t>
      </w:r>
    </w:p>
    <w:tbl>
      <w:tblPr>
        <w:tblStyle w:val="a9"/>
        <w:tblW w:w="961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6"/>
        <w:gridCol w:w="1984"/>
        <w:gridCol w:w="2268"/>
        <w:gridCol w:w="1985"/>
        <w:gridCol w:w="2410"/>
      </w:tblGrid>
      <w:tr w:rsidR="00E41F5D">
        <w:tc>
          <w:tcPr>
            <w:tcW w:w="9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1F5D" w:rsidRDefault="00252271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2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1F5D" w:rsidRDefault="00252271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2017 – 2018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1F5D" w:rsidRDefault="00252271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2018 – 2019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од</w:t>
            </w:r>
            <w:proofErr w:type="spellEnd"/>
          </w:p>
        </w:tc>
      </w:tr>
      <w:tr w:rsidR="00E41F5D">
        <w:tc>
          <w:tcPr>
            <w:tcW w:w="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1F5D" w:rsidRDefault="00E4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1F5D" w:rsidRDefault="00252271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успеваем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ость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1F5D" w:rsidRDefault="00252271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1F5D" w:rsidRDefault="00252271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успеваем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ость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1F5D" w:rsidRDefault="00252271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знаний</w:t>
            </w:r>
          </w:p>
        </w:tc>
      </w:tr>
      <w:tr w:rsidR="00E41F5D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1F5D" w:rsidRDefault="00252271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1F5D" w:rsidRDefault="00E41F5D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1F5D" w:rsidRDefault="00E41F5D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1F5D" w:rsidRDefault="00252271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1F5D" w:rsidRDefault="00252271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E41F5D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1F5D" w:rsidRDefault="00252271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1F5D" w:rsidRDefault="00252271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1F5D" w:rsidRDefault="00252271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1F5D" w:rsidRDefault="00252271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1F5D" w:rsidRDefault="00252271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</w:tbl>
    <w:p w:rsidR="00E41F5D" w:rsidRDefault="0025227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Мои ученики показывают положительные результаты на различных конкурсах по географии:  </w:t>
      </w:r>
    </w:p>
    <w:p w:rsidR="00E41F5D" w:rsidRDefault="0025227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2019 год</w:t>
      </w:r>
    </w:p>
    <w:p w:rsidR="00E41F5D" w:rsidRDefault="0025227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Призовое место в очном республиканском  конкурсе.  Диплом призёра V Республиканского слёта юных исследователей и III место в секции «Заповедная Мордовия».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2018 год 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Призовое место в очном республиканском  конкурсе творческих краеведческих работ «Моё отечество» - грамота призёра в номинации «Исследовательские краеведческие работы».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Призовое место в очном IV Республиканском слёте юных исследователей.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2017 год 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Призовое место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очном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Всероссийский конкурс исторических работ старшеклассников «ЧЕЛОВЕК В ИСТОРИИ. РОССИЯ XX ВЕК». Поощрительная грамота за интересную исследовательскую работу.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Призовое место в очном  конкурсе. Республиканская акция поисково-исследовател</w:t>
      </w:r>
      <w:r>
        <w:rPr>
          <w:rFonts w:ascii="Times New Roman" w:eastAsia="Times New Roman" w:hAnsi="Times New Roman" w:cs="Times New Roman"/>
          <w:sz w:val="28"/>
          <w:szCs w:val="28"/>
        </w:rPr>
        <w:t>ьских, научных и творческих работ школьников и студентов «История школы в истории Мордовии», III место в номинации «Педагогическая династия».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Педагогическая  деятельность в данной системе работы позволяет сформировать устойчивый  познавательный  интерес ш</w:t>
      </w:r>
      <w:r>
        <w:rPr>
          <w:rFonts w:ascii="Times New Roman" w:eastAsia="Times New Roman" w:hAnsi="Times New Roman" w:cs="Times New Roman"/>
          <w:sz w:val="28"/>
          <w:szCs w:val="28"/>
        </w:rPr>
        <w:t>кольников, способствует осознанному и прочному усвоению знаний, обозначенных в стандарте образовательного минимума, даёт возможность применить эти знания в новой ситуации и реальной жизни, а сам процесс обучения и воспитания проводить в комфортной обстанов</w:t>
      </w:r>
      <w:r>
        <w:rPr>
          <w:rFonts w:ascii="Times New Roman" w:eastAsia="Times New Roman" w:hAnsi="Times New Roman" w:cs="Times New Roman"/>
          <w:sz w:val="28"/>
          <w:szCs w:val="28"/>
        </w:rPr>
        <w:t>ке. Таким образом, все вышеизложенное позволяет развивать и поддерживать  познавательный  интерес  учащихся  к обучению.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Библиографический список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Витейко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Сдасюк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Н.Н. Проблемные и творческие задания как способ формирования опыта творческой деятельност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>и учащихся в современном уроке. География в школе №1-2.2009.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И.В. Педагогические технологии обучения географии. География в школе №3.2001.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И.В., Летягин А.А.,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Беловолова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Е.А.Практическая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составляющая обучения географии – основа формирования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омпетенций школьников. География в школе №1.2009.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Крылова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О.В.Современный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урок. География в школе № 2.2006.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Д.В. Новые информационные технологии в обучении. География в школе №5.2004.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Пантелеева Н.К. Реферат-Один из активных видов самостоятельной д</w:t>
      </w:r>
      <w:r>
        <w:rPr>
          <w:rFonts w:ascii="Times New Roman" w:eastAsia="Times New Roman" w:hAnsi="Times New Roman" w:cs="Times New Roman"/>
          <w:sz w:val="28"/>
          <w:szCs w:val="28"/>
        </w:rPr>
        <w:t>еятельности учащихся. География в школе №7.2001.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Н.Н., Попова Е.А. Современные педагогические технологии: групповая работа на уроках географии. География в школе №8.2000.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Уткина И.Ю. Развивающее обучение невозможно без карты. География в школе № 4.</w:t>
      </w:r>
      <w:r>
        <w:rPr>
          <w:rFonts w:ascii="Times New Roman" w:eastAsia="Times New Roman" w:hAnsi="Times New Roman" w:cs="Times New Roman"/>
          <w:sz w:val="28"/>
          <w:szCs w:val="28"/>
        </w:rPr>
        <w:t>2001.</w:t>
      </w:r>
    </w:p>
    <w:p w:rsidR="00E41F5D" w:rsidRDefault="002522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Никишина И.В. Инновационные педагогические технологии и организация учебно-воспитательного методического процессов в школе. 2 изд. Волгоград. Учитель.2008.</w:t>
      </w:r>
    </w:p>
    <w:sectPr w:rsidR="00E41F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1F5D"/>
    <w:rsid w:val="00252271"/>
    <w:rsid w:val="00E4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D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2">
    <w:name w:val="c2"/>
    <w:basedOn w:val="a"/>
    <w:rsid w:val="002A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A4421"/>
  </w:style>
  <w:style w:type="paragraph" w:customStyle="1" w:styleId="c7">
    <w:name w:val="c7"/>
    <w:basedOn w:val="a"/>
    <w:rsid w:val="002A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3E4606"/>
    <w:rPr>
      <w:rFonts w:ascii="Symbol" w:hAnsi="Symbol" w:cs="Symbol"/>
      <w:sz w:val="20"/>
    </w:rPr>
  </w:style>
  <w:style w:type="character" w:customStyle="1" w:styleId="c4c16">
    <w:name w:val="c4 c16"/>
    <w:basedOn w:val="a0"/>
    <w:rsid w:val="00D54A4A"/>
  </w:style>
  <w:style w:type="paragraph" w:styleId="a4">
    <w:name w:val="Normal (Web)"/>
    <w:basedOn w:val="a"/>
    <w:uiPriority w:val="99"/>
    <w:unhideWhenUsed/>
    <w:rsid w:val="00F5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7AB4"/>
  </w:style>
  <w:style w:type="table" w:styleId="a5">
    <w:name w:val="Table Grid"/>
    <w:basedOn w:val="a1"/>
    <w:uiPriority w:val="59"/>
    <w:rsid w:val="00B5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55E49"/>
    <w:rPr>
      <w:b/>
      <w:bCs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D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2">
    <w:name w:val="c2"/>
    <w:basedOn w:val="a"/>
    <w:rsid w:val="002A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A4421"/>
  </w:style>
  <w:style w:type="paragraph" w:customStyle="1" w:styleId="c7">
    <w:name w:val="c7"/>
    <w:basedOn w:val="a"/>
    <w:rsid w:val="002A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3E4606"/>
    <w:rPr>
      <w:rFonts w:ascii="Symbol" w:hAnsi="Symbol" w:cs="Symbol"/>
      <w:sz w:val="20"/>
    </w:rPr>
  </w:style>
  <w:style w:type="character" w:customStyle="1" w:styleId="c4c16">
    <w:name w:val="c4 c16"/>
    <w:basedOn w:val="a0"/>
    <w:rsid w:val="00D54A4A"/>
  </w:style>
  <w:style w:type="paragraph" w:styleId="a4">
    <w:name w:val="Normal (Web)"/>
    <w:basedOn w:val="a"/>
    <w:uiPriority w:val="99"/>
    <w:unhideWhenUsed/>
    <w:rsid w:val="00F5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7AB4"/>
  </w:style>
  <w:style w:type="table" w:styleId="a5">
    <w:name w:val="Table Grid"/>
    <w:basedOn w:val="a1"/>
    <w:uiPriority w:val="59"/>
    <w:rsid w:val="00B5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55E49"/>
    <w:rPr>
      <w:b/>
      <w:bCs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3261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Учитель</cp:lastModifiedBy>
  <cp:revision>2</cp:revision>
  <dcterms:created xsi:type="dcterms:W3CDTF">2019-10-29T05:58:00Z</dcterms:created>
  <dcterms:modified xsi:type="dcterms:W3CDTF">2019-10-29T05:58:00Z</dcterms:modified>
</cp:coreProperties>
</file>