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45B4" w14:textId="77777777" w:rsidR="00460447" w:rsidRDefault="00460447" w:rsidP="00460447">
      <w:pPr>
        <w:shd w:val="clear" w:color="auto" w:fill="FFFFFF"/>
        <w:ind w:left="-1418" w:right="-763"/>
        <w:rPr>
          <w:b/>
          <w:snapToGrid w:val="0"/>
          <w:sz w:val="28"/>
          <w:szCs w:val="28"/>
        </w:rPr>
      </w:pPr>
      <w:r w:rsidRPr="00460447">
        <w:rPr>
          <w:b/>
          <w:snapToGrid w:val="0"/>
          <w:sz w:val="28"/>
          <w:szCs w:val="28"/>
        </w:rPr>
        <w:t>З</w:t>
      </w:r>
      <w:r>
        <w:rPr>
          <w:b/>
          <w:snapToGrid w:val="0"/>
          <w:sz w:val="28"/>
          <w:szCs w:val="28"/>
        </w:rPr>
        <w:t>адание для дистанционного обучения. 4Б (ДПТ) и 4Б (Живопись).</w:t>
      </w:r>
    </w:p>
    <w:p w14:paraId="6D478768" w14:textId="07CDDE5B" w:rsidR="004E3EEC" w:rsidRPr="004E3EEC" w:rsidRDefault="00460447" w:rsidP="00460447">
      <w:pPr>
        <w:shd w:val="clear" w:color="auto" w:fill="FFFFFF"/>
        <w:ind w:left="-1418" w:right="-763"/>
        <w:rPr>
          <w:b/>
          <w:snapToGrid w:val="0"/>
          <w:sz w:val="28"/>
          <w:szCs w:val="28"/>
          <w:highlight w:val="yellow"/>
        </w:rPr>
      </w:pPr>
      <w:r>
        <w:rPr>
          <w:b/>
          <w:snapToGrid w:val="0"/>
          <w:sz w:val="28"/>
          <w:szCs w:val="28"/>
        </w:rPr>
        <w:t>(08.02.2022г)</w:t>
      </w:r>
      <w:r>
        <w:rPr>
          <w:b/>
          <w:snapToGrid w:val="0"/>
          <w:sz w:val="28"/>
          <w:szCs w:val="28"/>
          <w:highlight w:val="yellow"/>
        </w:rPr>
        <w:br/>
      </w:r>
      <w:r w:rsidRPr="00460447">
        <w:rPr>
          <w:color w:val="000000"/>
          <w:sz w:val="24"/>
          <w:szCs w:val="24"/>
          <w:shd w:val="clear" w:color="auto" w:fill="FFFFFF"/>
        </w:rPr>
        <w:t>Прочитать статью</w:t>
      </w:r>
      <w:r w:rsidRPr="00460447">
        <w:rPr>
          <w:color w:val="000000"/>
          <w:sz w:val="24"/>
          <w:szCs w:val="24"/>
        </w:rPr>
        <w:br/>
      </w:r>
      <w:r w:rsidRPr="00460447">
        <w:rPr>
          <w:color w:val="000000"/>
          <w:sz w:val="24"/>
          <w:szCs w:val="24"/>
          <w:shd w:val="clear" w:color="auto" w:fill="FFFFFF"/>
        </w:rPr>
        <w:t xml:space="preserve">«ЖИВОПИСЬ ФРАНЦИИ I ПОЛОВИНЫ XVII ВЕКА» (Энциклопедия для детей. Том 7. Искусство. Часть 2. Архитектура, изобразительное и декоративно-прикладное искусство XVII—XX веков.) </w:t>
      </w:r>
      <w:r>
        <w:rPr>
          <w:color w:val="000000"/>
          <w:sz w:val="24"/>
          <w:szCs w:val="24"/>
          <w:shd w:val="clear" w:color="auto" w:fill="FFFFFF"/>
        </w:rPr>
        <w:br/>
      </w:r>
      <w:r w:rsidRPr="00460447">
        <w:rPr>
          <w:b/>
          <w:bCs/>
          <w:color w:val="000000"/>
          <w:sz w:val="24"/>
          <w:szCs w:val="24"/>
          <w:shd w:val="clear" w:color="auto" w:fill="FFFFFF"/>
        </w:rPr>
        <w:t>Тема урока</w:t>
      </w:r>
      <w:r>
        <w:rPr>
          <w:color w:val="000000"/>
          <w:sz w:val="24"/>
          <w:szCs w:val="24"/>
          <w:shd w:val="clear" w:color="auto" w:fill="FFFFFF"/>
        </w:rPr>
        <w:t>:</w:t>
      </w:r>
      <w:r w:rsidRPr="00460447">
        <w:rPr>
          <w:color w:val="000000"/>
          <w:sz w:val="24"/>
          <w:szCs w:val="24"/>
          <w:shd w:val="clear" w:color="auto" w:fill="FFFFFF"/>
        </w:rPr>
        <w:t xml:space="preserve"> «ЖИВОПИСЬ ФРАНЦИИ I ПОЛОВИНЫ XVII ВЕКА» </w:t>
      </w:r>
      <w:r>
        <w:rPr>
          <w:color w:val="000000"/>
          <w:sz w:val="24"/>
          <w:szCs w:val="24"/>
          <w:shd w:val="clear" w:color="auto" w:fill="FFFFFF"/>
        </w:rPr>
        <w:br/>
        <w:t xml:space="preserve">Задание: </w:t>
      </w:r>
      <w:r>
        <w:rPr>
          <w:color w:val="000000"/>
          <w:sz w:val="24"/>
          <w:szCs w:val="24"/>
          <w:shd w:val="clear" w:color="auto" w:fill="FFFFFF"/>
        </w:rPr>
        <w:br/>
        <w:t xml:space="preserve">- </w:t>
      </w:r>
      <w:r w:rsidRPr="00460447">
        <w:rPr>
          <w:color w:val="000000"/>
          <w:sz w:val="24"/>
          <w:szCs w:val="24"/>
          <w:shd w:val="clear" w:color="auto" w:fill="FFFFFF"/>
        </w:rPr>
        <w:t xml:space="preserve">Записать в тетради выделенный текст. </w:t>
      </w:r>
      <w:r>
        <w:rPr>
          <w:color w:val="000000"/>
          <w:sz w:val="24"/>
          <w:szCs w:val="24"/>
          <w:shd w:val="clear" w:color="auto" w:fill="FFFFFF"/>
        </w:rPr>
        <w:br/>
        <w:t xml:space="preserve">- </w:t>
      </w:r>
      <w:r w:rsidRPr="00460447">
        <w:rPr>
          <w:color w:val="000000"/>
          <w:sz w:val="24"/>
          <w:szCs w:val="24"/>
          <w:shd w:val="clear" w:color="auto" w:fill="FFFFFF"/>
        </w:rPr>
        <w:t xml:space="preserve">Посмотреть прикрепленное видео. </w:t>
      </w:r>
      <w:r>
        <w:rPr>
          <w:color w:val="000000"/>
          <w:sz w:val="24"/>
          <w:szCs w:val="24"/>
          <w:shd w:val="clear" w:color="auto" w:fill="FFFFFF"/>
        </w:rPr>
        <w:br/>
        <w:t xml:space="preserve">- </w:t>
      </w:r>
      <w:r w:rsidRPr="00460447">
        <w:rPr>
          <w:color w:val="000000"/>
          <w:sz w:val="24"/>
          <w:szCs w:val="24"/>
          <w:shd w:val="clear" w:color="auto" w:fill="FFFFFF"/>
        </w:rPr>
        <w:t>Тетради будут проверяться.</w:t>
      </w:r>
      <w:r>
        <w:rPr>
          <w:b/>
          <w:snapToGrid w:val="0"/>
          <w:sz w:val="28"/>
          <w:szCs w:val="28"/>
          <w:highlight w:val="yellow"/>
        </w:rPr>
        <w:br/>
      </w:r>
      <w:r>
        <w:rPr>
          <w:b/>
          <w:snapToGrid w:val="0"/>
          <w:sz w:val="28"/>
          <w:szCs w:val="28"/>
          <w:highlight w:val="yellow"/>
        </w:rPr>
        <w:br/>
      </w:r>
      <w:r w:rsidRPr="00460447">
        <w:rPr>
          <w:b/>
          <w:snapToGrid w:val="0"/>
          <w:sz w:val="28"/>
          <w:szCs w:val="28"/>
        </w:rPr>
        <w:t xml:space="preserve">                                   </w:t>
      </w:r>
      <w:r>
        <w:rPr>
          <w:b/>
          <w:snapToGrid w:val="0"/>
          <w:sz w:val="28"/>
          <w:szCs w:val="28"/>
          <w:highlight w:val="yellow"/>
        </w:rPr>
        <w:t xml:space="preserve"> </w:t>
      </w:r>
      <w:r w:rsidR="004E3EEC" w:rsidRPr="004E3EEC">
        <w:rPr>
          <w:b/>
          <w:snapToGrid w:val="0"/>
          <w:sz w:val="28"/>
          <w:szCs w:val="28"/>
          <w:highlight w:val="yellow"/>
        </w:rPr>
        <w:t xml:space="preserve">ЖИВОПИСЬ ФРАНЦИИ </w:t>
      </w:r>
      <w:r w:rsidR="004E3EEC" w:rsidRPr="004E3EEC">
        <w:rPr>
          <w:b/>
          <w:snapToGrid w:val="0"/>
          <w:sz w:val="28"/>
          <w:szCs w:val="28"/>
          <w:highlight w:val="yellow"/>
          <w:lang w:val="en-US"/>
        </w:rPr>
        <w:t>I</w:t>
      </w:r>
      <w:r w:rsidR="004E3EEC" w:rsidRPr="004E3EEC">
        <w:rPr>
          <w:b/>
          <w:snapToGrid w:val="0"/>
          <w:sz w:val="28"/>
          <w:szCs w:val="28"/>
          <w:highlight w:val="yellow"/>
        </w:rPr>
        <w:t xml:space="preserve"> ПОЛОВИНЫ </w:t>
      </w:r>
      <w:r w:rsidR="004E3EEC" w:rsidRPr="004E3EEC">
        <w:rPr>
          <w:b/>
          <w:snapToGrid w:val="0"/>
          <w:sz w:val="28"/>
          <w:szCs w:val="28"/>
          <w:highlight w:val="yellow"/>
          <w:lang w:val="en-US"/>
        </w:rPr>
        <w:t>XVII</w:t>
      </w:r>
      <w:r w:rsidR="004E3EEC" w:rsidRPr="004E3EEC">
        <w:rPr>
          <w:b/>
          <w:snapToGrid w:val="0"/>
          <w:sz w:val="28"/>
          <w:szCs w:val="28"/>
          <w:highlight w:val="yellow"/>
        </w:rPr>
        <w:t xml:space="preserve"> ВЕКА</w:t>
      </w:r>
    </w:p>
    <w:p w14:paraId="6C228B54" w14:textId="77777777" w:rsidR="004E3EEC" w:rsidRPr="004E3EEC" w:rsidRDefault="004E3EEC" w:rsidP="004E3EEC">
      <w:pPr>
        <w:shd w:val="clear" w:color="auto" w:fill="FFFFFF"/>
        <w:ind w:left="-1418" w:right="-763"/>
        <w:jc w:val="center"/>
        <w:rPr>
          <w:b/>
          <w:snapToGrid w:val="0"/>
          <w:sz w:val="28"/>
          <w:szCs w:val="28"/>
        </w:rPr>
      </w:pPr>
      <w:bookmarkStart w:id="0" w:name="а4"/>
      <w:bookmarkEnd w:id="0"/>
      <w:r w:rsidRPr="004E3EEC">
        <w:rPr>
          <w:b/>
          <w:snapToGrid w:val="0"/>
          <w:sz w:val="28"/>
          <w:szCs w:val="28"/>
          <w:highlight w:val="yellow"/>
        </w:rPr>
        <w:t>ЖОРЖ ДЕ ЛАТУР</w:t>
      </w:r>
    </w:p>
    <w:p w14:paraId="0447FABF" w14:textId="77777777" w:rsidR="004E3EEC" w:rsidRPr="004E3EEC" w:rsidRDefault="004E3EEC" w:rsidP="004E3EEC">
      <w:pPr>
        <w:shd w:val="clear" w:color="auto" w:fill="FFFFFF"/>
        <w:ind w:left="-1418" w:right="-763"/>
        <w:jc w:val="center"/>
        <w:rPr>
          <w:b/>
          <w:snapToGrid w:val="0"/>
          <w:sz w:val="28"/>
          <w:szCs w:val="28"/>
        </w:rPr>
      </w:pPr>
      <w:r w:rsidRPr="004E3EEC">
        <w:rPr>
          <w:b/>
          <w:snapToGrid w:val="0"/>
          <w:sz w:val="28"/>
          <w:szCs w:val="28"/>
        </w:rPr>
        <w:t>(1593-1652)</w:t>
      </w:r>
    </w:p>
    <w:p w14:paraId="586B3426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 xml:space="preserve">В начале </w:t>
      </w:r>
      <w:r w:rsidRPr="004E3EEC">
        <w:rPr>
          <w:snapToGrid w:val="0"/>
          <w:sz w:val="28"/>
          <w:szCs w:val="28"/>
          <w:lang w:val="en-US"/>
        </w:rPr>
        <w:t>XVII</w:t>
      </w:r>
      <w:r w:rsidRPr="004E3EEC">
        <w:rPr>
          <w:snapToGrid w:val="0"/>
          <w:sz w:val="28"/>
          <w:szCs w:val="28"/>
        </w:rPr>
        <w:t xml:space="preserve"> столетия основным центром развития живописи во Франции был не Париж, её столица, а восточная провинция Лотарингия и её главный город Нанси.</w:t>
      </w:r>
    </w:p>
    <w:p w14:paraId="23BC6994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>Когда было создано большинст</w:t>
      </w:r>
      <w:r w:rsidRPr="004E3EEC">
        <w:rPr>
          <w:snapToGrid w:val="0"/>
          <w:sz w:val="28"/>
          <w:szCs w:val="28"/>
        </w:rPr>
        <w:softHyphen/>
      </w:r>
      <w:r>
        <w:rPr>
          <w:snapToGrid w:val="0"/>
          <w:sz w:val="28"/>
          <w:szCs w:val="28"/>
        </w:rPr>
        <w:t>во произведений живописца из Ло</w:t>
      </w:r>
      <w:r w:rsidRPr="004E3EEC">
        <w:rPr>
          <w:snapToGrid w:val="0"/>
          <w:sz w:val="28"/>
          <w:szCs w:val="28"/>
        </w:rPr>
        <w:t xml:space="preserve">тарингии Жоржа де </w:t>
      </w:r>
      <w:proofErr w:type="spellStart"/>
      <w:r w:rsidRPr="004E3EEC">
        <w:rPr>
          <w:snapToGrid w:val="0"/>
          <w:sz w:val="28"/>
          <w:szCs w:val="28"/>
        </w:rPr>
        <w:t>Латура</w:t>
      </w:r>
      <w:proofErr w:type="spellEnd"/>
      <w:r w:rsidRPr="004E3EEC">
        <w:rPr>
          <w:snapToGrid w:val="0"/>
          <w:sz w:val="28"/>
          <w:szCs w:val="28"/>
        </w:rPr>
        <w:t>, неиз</w:t>
      </w:r>
      <w:r w:rsidRPr="004E3EEC">
        <w:rPr>
          <w:snapToGrid w:val="0"/>
          <w:sz w:val="28"/>
          <w:szCs w:val="28"/>
        </w:rPr>
        <w:softHyphen/>
        <w:t xml:space="preserve">вестно. </w:t>
      </w:r>
      <w:r w:rsidRPr="004E3EEC">
        <w:rPr>
          <w:snapToGrid w:val="0"/>
          <w:sz w:val="28"/>
          <w:szCs w:val="28"/>
          <w:highlight w:val="yellow"/>
        </w:rPr>
        <w:t>Долгое время мастер был за</w:t>
      </w:r>
      <w:r w:rsidRPr="004E3EEC">
        <w:rPr>
          <w:snapToGrid w:val="0"/>
          <w:sz w:val="28"/>
          <w:szCs w:val="28"/>
          <w:highlight w:val="yellow"/>
        </w:rPr>
        <w:softHyphen/>
        <w:t xml:space="preserve">быт, и только в начале </w:t>
      </w:r>
      <w:r w:rsidRPr="004E3EEC">
        <w:rPr>
          <w:snapToGrid w:val="0"/>
          <w:sz w:val="28"/>
          <w:szCs w:val="28"/>
          <w:highlight w:val="yellow"/>
          <w:lang w:val="en-US"/>
        </w:rPr>
        <w:t>XX</w:t>
      </w:r>
      <w:r w:rsidRPr="004E3EEC">
        <w:rPr>
          <w:snapToGrid w:val="0"/>
          <w:sz w:val="28"/>
          <w:szCs w:val="28"/>
          <w:highlight w:val="yellow"/>
        </w:rPr>
        <w:t xml:space="preserve"> в. его открыли заново. В его творчестве можно выделить два важных на</w:t>
      </w:r>
      <w:r w:rsidRPr="004E3EEC">
        <w:rPr>
          <w:snapToGrid w:val="0"/>
          <w:sz w:val="28"/>
          <w:szCs w:val="28"/>
          <w:highlight w:val="yellow"/>
        </w:rPr>
        <w:softHyphen/>
        <w:t>правления: жанровые сцены и кар</w:t>
      </w:r>
      <w:r w:rsidRPr="004E3EEC">
        <w:rPr>
          <w:snapToGrid w:val="0"/>
          <w:sz w:val="28"/>
          <w:szCs w:val="28"/>
          <w:highlight w:val="yellow"/>
        </w:rPr>
        <w:softHyphen/>
        <w:t>тины на религиозные сюжеты.</w:t>
      </w:r>
    </w:p>
    <w:p w14:paraId="0E2B0918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 xml:space="preserve">Жанровые сцены </w:t>
      </w:r>
      <w:proofErr w:type="spellStart"/>
      <w:r w:rsidRPr="004E3EEC">
        <w:rPr>
          <w:snapToGrid w:val="0"/>
          <w:sz w:val="28"/>
          <w:szCs w:val="28"/>
        </w:rPr>
        <w:t>Латура</w:t>
      </w:r>
      <w:proofErr w:type="spellEnd"/>
      <w:r w:rsidRPr="004E3EEC">
        <w:rPr>
          <w:snapToGrid w:val="0"/>
          <w:sz w:val="28"/>
          <w:szCs w:val="28"/>
        </w:rPr>
        <w:t xml:space="preserve"> — жи</w:t>
      </w:r>
      <w:r w:rsidRPr="004E3EEC">
        <w:rPr>
          <w:snapToGrid w:val="0"/>
          <w:sz w:val="28"/>
          <w:szCs w:val="28"/>
        </w:rPr>
        <w:softHyphen/>
        <w:t>вописные варианты одной и той же темы: молодой, богато одетый чело</w:t>
      </w:r>
      <w:r w:rsidRPr="004E3EEC">
        <w:rPr>
          <w:snapToGrid w:val="0"/>
          <w:sz w:val="28"/>
          <w:szCs w:val="28"/>
        </w:rPr>
        <w:softHyphen/>
        <w:t xml:space="preserve">век становится жертвой бродячих гадалок или карточных шулеров. В </w:t>
      </w:r>
      <w:r w:rsidRPr="004E3EEC">
        <w:rPr>
          <w:snapToGrid w:val="0"/>
          <w:sz w:val="28"/>
          <w:szCs w:val="28"/>
          <w:lang w:val="en-US"/>
        </w:rPr>
        <w:t>XVII</w:t>
      </w:r>
      <w:r w:rsidRPr="004E3EEC">
        <w:rPr>
          <w:snapToGrid w:val="0"/>
          <w:sz w:val="28"/>
          <w:szCs w:val="28"/>
        </w:rPr>
        <w:t xml:space="preserve"> в. этот сюжет впервые по</w:t>
      </w:r>
      <w:r w:rsidRPr="004E3EEC">
        <w:rPr>
          <w:snapToGrid w:val="0"/>
          <w:sz w:val="28"/>
          <w:szCs w:val="28"/>
        </w:rPr>
        <w:softHyphen/>
        <w:t>явился в творчестве итальянского художника Микеланджело да Кара</w:t>
      </w:r>
      <w:r w:rsidRPr="004E3EEC">
        <w:rPr>
          <w:snapToGrid w:val="0"/>
          <w:sz w:val="28"/>
          <w:szCs w:val="28"/>
        </w:rPr>
        <w:softHyphen/>
        <w:t xml:space="preserve">ваджо, а позднее обрёл популярность во всей Европе. </w:t>
      </w:r>
      <w:r w:rsidRPr="004E3EEC">
        <w:rPr>
          <w:snapToGrid w:val="0"/>
          <w:sz w:val="28"/>
          <w:szCs w:val="28"/>
          <w:highlight w:val="yellow"/>
        </w:rPr>
        <w:t xml:space="preserve">В картине «Шулер» (1630—1б40 гг.) </w:t>
      </w:r>
      <w:proofErr w:type="spellStart"/>
      <w:r w:rsidRPr="004E3EEC">
        <w:rPr>
          <w:snapToGrid w:val="0"/>
          <w:sz w:val="28"/>
          <w:szCs w:val="28"/>
          <w:highlight w:val="yellow"/>
        </w:rPr>
        <w:t>Латур</w:t>
      </w:r>
      <w:proofErr w:type="spellEnd"/>
      <w:r w:rsidRPr="004E3EEC">
        <w:rPr>
          <w:snapToGrid w:val="0"/>
          <w:sz w:val="28"/>
          <w:szCs w:val="28"/>
          <w:highlight w:val="yellow"/>
        </w:rPr>
        <w:t xml:space="preserve"> использовал художественный приём Караваджо — противопоставление тёмного про</w:t>
      </w:r>
      <w:r w:rsidRPr="004E3EEC">
        <w:rPr>
          <w:snapToGrid w:val="0"/>
          <w:sz w:val="28"/>
          <w:szCs w:val="28"/>
          <w:highlight w:val="yellow"/>
        </w:rPr>
        <w:softHyphen/>
        <w:t>странства и потока яркого света.</w:t>
      </w:r>
      <w:r w:rsidRPr="004E3EEC">
        <w:rPr>
          <w:snapToGrid w:val="0"/>
          <w:sz w:val="28"/>
          <w:szCs w:val="28"/>
        </w:rPr>
        <w:t xml:space="preserve"> Фигуры героев, детали их одежды и скупой интерьер выписаны тщатель</w:t>
      </w:r>
      <w:r w:rsidRPr="004E3EEC">
        <w:rPr>
          <w:snapToGrid w:val="0"/>
          <w:sz w:val="28"/>
          <w:szCs w:val="28"/>
        </w:rPr>
        <w:softHyphen/>
        <w:t>но и немного суховато. Действие построено на молчаливой игре взгля</w:t>
      </w:r>
      <w:r w:rsidRPr="004E3EEC">
        <w:rPr>
          <w:snapToGrid w:val="0"/>
          <w:sz w:val="28"/>
          <w:szCs w:val="28"/>
        </w:rPr>
        <w:softHyphen/>
        <w:t>дов персонажей, внутреннем диало</w:t>
      </w:r>
      <w:r w:rsidRPr="004E3EEC">
        <w:rPr>
          <w:snapToGrid w:val="0"/>
          <w:sz w:val="28"/>
          <w:szCs w:val="28"/>
        </w:rPr>
        <w:softHyphen/>
        <w:t>ге, который превращает заурядное событие в мистическое и таинствен</w:t>
      </w:r>
      <w:r w:rsidRPr="004E3EEC">
        <w:rPr>
          <w:snapToGrid w:val="0"/>
          <w:sz w:val="28"/>
          <w:szCs w:val="28"/>
        </w:rPr>
        <w:softHyphen/>
        <w:t>ное. В картине немало деталей со скрытой символикой. Например, рас</w:t>
      </w:r>
      <w:r w:rsidRPr="004E3EEC">
        <w:rPr>
          <w:snapToGrid w:val="0"/>
          <w:sz w:val="28"/>
          <w:szCs w:val="28"/>
        </w:rPr>
        <w:softHyphen/>
        <w:t>пустившаяся шнуровка в одежде шу</w:t>
      </w:r>
      <w:r w:rsidRPr="004E3EEC">
        <w:rPr>
          <w:snapToGrid w:val="0"/>
          <w:sz w:val="28"/>
          <w:szCs w:val="28"/>
        </w:rPr>
        <w:softHyphen/>
        <w:t>лера, перья на шляпах — символы разгульной жизни, крупный жемчуг на шее женщины — средневековый</w:t>
      </w:r>
      <w:r>
        <w:rPr>
          <w:snapToGrid w:val="0"/>
          <w:sz w:val="28"/>
          <w:szCs w:val="28"/>
        </w:rPr>
        <w:t xml:space="preserve"> </w:t>
      </w:r>
      <w:r w:rsidRPr="004E3EEC">
        <w:rPr>
          <w:snapToGrid w:val="0"/>
          <w:sz w:val="28"/>
          <w:szCs w:val="28"/>
        </w:rPr>
        <w:t>символ супружеской измены. У юно</w:t>
      </w:r>
      <w:r w:rsidRPr="004E3EEC">
        <w:rPr>
          <w:snapToGrid w:val="0"/>
          <w:sz w:val="28"/>
          <w:szCs w:val="28"/>
        </w:rPr>
        <w:softHyphen/>
        <w:t>ши, которого обманывает шулер, шнуровка затянута, но пышные перья на шляпе означают его склонность к распущенности.</w:t>
      </w:r>
      <w:r>
        <w:rPr>
          <w:snapToGrid w:val="0"/>
          <w:sz w:val="28"/>
          <w:szCs w:val="28"/>
        </w:rPr>
        <w:t xml:space="preserve"> </w:t>
      </w:r>
      <w:r w:rsidRPr="004E3EEC">
        <w:rPr>
          <w:snapToGrid w:val="0"/>
          <w:sz w:val="28"/>
          <w:szCs w:val="28"/>
        </w:rPr>
        <w:t xml:space="preserve">Картины </w:t>
      </w:r>
      <w:proofErr w:type="spellStart"/>
      <w:r w:rsidRPr="004E3EEC">
        <w:rPr>
          <w:snapToGrid w:val="0"/>
          <w:sz w:val="28"/>
          <w:szCs w:val="28"/>
        </w:rPr>
        <w:t>Латура</w:t>
      </w:r>
      <w:proofErr w:type="spellEnd"/>
      <w:r w:rsidRPr="004E3EEC">
        <w:rPr>
          <w:snapToGrid w:val="0"/>
          <w:sz w:val="28"/>
          <w:szCs w:val="28"/>
        </w:rPr>
        <w:t xml:space="preserve"> на религиозные темы весьма разнообразны по со</w:t>
      </w:r>
      <w:r w:rsidRPr="004E3EEC">
        <w:rPr>
          <w:snapToGrid w:val="0"/>
          <w:sz w:val="28"/>
          <w:szCs w:val="28"/>
        </w:rPr>
        <w:softHyphen/>
        <w:t>держанию. Мастер обращался как к текстам Ветхого и Нового Заветов, так и к апокрифам. В апокрифиче</w:t>
      </w:r>
      <w:r w:rsidRPr="004E3EEC">
        <w:rPr>
          <w:snapToGrid w:val="0"/>
          <w:sz w:val="28"/>
          <w:szCs w:val="28"/>
        </w:rPr>
        <w:softHyphen/>
        <w:t>ской литературе художника интере</w:t>
      </w:r>
      <w:r w:rsidRPr="004E3EEC">
        <w:rPr>
          <w:snapToGrid w:val="0"/>
          <w:sz w:val="28"/>
          <w:szCs w:val="28"/>
        </w:rPr>
        <w:softHyphen/>
        <w:t>совали прежде всего эпизоды детст</w:t>
      </w:r>
      <w:r w:rsidRPr="004E3EEC">
        <w:rPr>
          <w:snapToGrid w:val="0"/>
          <w:sz w:val="28"/>
          <w:szCs w:val="28"/>
        </w:rPr>
        <w:softHyphen/>
        <w:t>ва Богоматери и Христа. Такие картины на первый взгляд просты и незатейливы: мальчик-Христос дер</w:t>
      </w:r>
      <w:r w:rsidRPr="004E3EEC">
        <w:rPr>
          <w:snapToGrid w:val="0"/>
          <w:sz w:val="28"/>
          <w:szCs w:val="28"/>
        </w:rPr>
        <w:softHyphen/>
        <w:t>жит свечу над склонившимся к рабо</w:t>
      </w:r>
      <w:r w:rsidRPr="004E3EEC">
        <w:rPr>
          <w:snapToGrid w:val="0"/>
          <w:sz w:val="28"/>
          <w:szCs w:val="28"/>
        </w:rPr>
        <w:softHyphen/>
        <w:t xml:space="preserve">те Иосифом </w:t>
      </w:r>
      <w:r w:rsidRPr="004E3EEC">
        <w:rPr>
          <w:snapToGrid w:val="0"/>
          <w:sz w:val="28"/>
          <w:szCs w:val="28"/>
          <w:highlight w:val="yellow"/>
        </w:rPr>
        <w:t>(«Иосиф-плотник»</w:t>
      </w:r>
      <w:r w:rsidRPr="004E3EEC">
        <w:rPr>
          <w:snapToGrid w:val="0"/>
          <w:sz w:val="28"/>
          <w:szCs w:val="28"/>
        </w:rPr>
        <w:t xml:space="preserve">); юная Мария стоит со свечой перед Своей матерью Анной, читающей Ей книгу </w:t>
      </w:r>
      <w:r w:rsidRPr="004E3EEC">
        <w:rPr>
          <w:snapToGrid w:val="0"/>
          <w:sz w:val="28"/>
          <w:szCs w:val="28"/>
          <w:highlight w:val="yellow"/>
        </w:rPr>
        <w:t>(«Воспитание Богоматери»</w:t>
      </w:r>
      <w:r w:rsidRPr="004E3EEC">
        <w:rPr>
          <w:snapToGrid w:val="0"/>
          <w:sz w:val="28"/>
          <w:szCs w:val="28"/>
        </w:rPr>
        <w:t>).</w:t>
      </w:r>
    </w:p>
    <w:p w14:paraId="24088548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bookmarkStart w:id="1" w:name="а6"/>
      <w:bookmarkEnd w:id="1"/>
      <w:r w:rsidRPr="004E3EEC">
        <w:rPr>
          <w:snapToGrid w:val="0"/>
          <w:sz w:val="28"/>
          <w:szCs w:val="28"/>
          <w:highlight w:val="yellow"/>
        </w:rPr>
        <w:t>ЛУИ ЛЕНЕН</w:t>
      </w:r>
    </w:p>
    <w:p w14:paraId="75EDF165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>(между 1600 и 1610—1648)</w:t>
      </w:r>
    </w:p>
    <w:p w14:paraId="4452B284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  <w:highlight w:val="yellow"/>
        </w:rPr>
        <w:t xml:space="preserve">Луи </w:t>
      </w:r>
      <w:proofErr w:type="spellStart"/>
      <w:r w:rsidRPr="004E3EEC">
        <w:rPr>
          <w:snapToGrid w:val="0"/>
          <w:sz w:val="28"/>
          <w:szCs w:val="28"/>
          <w:highlight w:val="yellow"/>
        </w:rPr>
        <w:t>Ленен</w:t>
      </w:r>
      <w:proofErr w:type="spellEnd"/>
      <w:r w:rsidRPr="004E3EEC">
        <w:rPr>
          <w:snapToGrid w:val="0"/>
          <w:sz w:val="28"/>
          <w:szCs w:val="28"/>
        </w:rPr>
        <w:t xml:space="preserve"> (художниками были и два его брата) </w:t>
      </w:r>
      <w:r w:rsidRPr="004E3EEC">
        <w:rPr>
          <w:snapToGrid w:val="0"/>
          <w:sz w:val="28"/>
          <w:szCs w:val="28"/>
          <w:highlight w:val="yellow"/>
        </w:rPr>
        <w:t>писал в основном жанровые сиены из жизни крестьян. Его герои не приукрашены внешне, но исполнены благородства, достоинства и внутреннего по</w:t>
      </w:r>
      <w:r w:rsidRPr="004E3EEC">
        <w:rPr>
          <w:snapToGrid w:val="0"/>
          <w:sz w:val="28"/>
          <w:szCs w:val="28"/>
          <w:highlight w:val="yellow"/>
        </w:rPr>
        <w:softHyphen/>
        <w:t>коя.</w:t>
      </w:r>
      <w:r w:rsidRPr="004E3EEC">
        <w:rPr>
          <w:snapToGrid w:val="0"/>
          <w:sz w:val="28"/>
          <w:szCs w:val="28"/>
        </w:rPr>
        <w:t xml:space="preserve"> Они живут в гармонии с Богом, окружающим миром и собой, проводя время в смиренном и кропотливом труде. </w:t>
      </w:r>
      <w:r w:rsidRPr="004E3EEC">
        <w:rPr>
          <w:snapToGrid w:val="0"/>
          <w:sz w:val="28"/>
          <w:szCs w:val="28"/>
          <w:highlight w:val="yellow"/>
        </w:rPr>
        <w:t xml:space="preserve">Картины </w:t>
      </w:r>
      <w:proofErr w:type="spellStart"/>
      <w:r w:rsidRPr="004E3EEC">
        <w:rPr>
          <w:snapToGrid w:val="0"/>
          <w:sz w:val="28"/>
          <w:szCs w:val="28"/>
          <w:highlight w:val="yellow"/>
        </w:rPr>
        <w:t>Ленена</w:t>
      </w:r>
      <w:proofErr w:type="spellEnd"/>
      <w:r w:rsidRPr="004E3EEC">
        <w:rPr>
          <w:snapToGrid w:val="0"/>
          <w:sz w:val="28"/>
          <w:szCs w:val="28"/>
          <w:highlight w:val="yellow"/>
        </w:rPr>
        <w:t>, продуманные и упорядоченные по композиции, строги по ко</w:t>
      </w:r>
      <w:r w:rsidRPr="004E3EEC">
        <w:rPr>
          <w:snapToGrid w:val="0"/>
          <w:sz w:val="28"/>
          <w:szCs w:val="28"/>
          <w:highlight w:val="yellow"/>
        </w:rPr>
        <w:softHyphen/>
        <w:t xml:space="preserve">лориту, каждая мелкая деталь изображена тщательно. В попытках найти гармонию в жизни крестьян </w:t>
      </w:r>
      <w:proofErr w:type="spellStart"/>
      <w:r w:rsidRPr="004E3EEC">
        <w:rPr>
          <w:snapToGrid w:val="0"/>
          <w:sz w:val="28"/>
          <w:szCs w:val="28"/>
          <w:highlight w:val="yellow"/>
        </w:rPr>
        <w:t>Ленен</w:t>
      </w:r>
      <w:proofErr w:type="spellEnd"/>
      <w:r w:rsidRPr="004E3EEC">
        <w:rPr>
          <w:snapToGrid w:val="0"/>
          <w:sz w:val="28"/>
          <w:szCs w:val="28"/>
          <w:highlight w:val="yellow"/>
        </w:rPr>
        <w:t xml:space="preserve"> во многом предвосхи</w:t>
      </w:r>
      <w:r w:rsidRPr="004E3EEC">
        <w:rPr>
          <w:snapToGrid w:val="0"/>
          <w:sz w:val="28"/>
          <w:szCs w:val="28"/>
          <w:highlight w:val="yellow"/>
        </w:rPr>
        <w:softHyphen/>
        <w:t xml:space="preserve">тил идеи философа Жана Жака </w:t>
      </w:r>
      <w:r w:rsidRPr="004E3EEC">
        <w:rPr>
          <w:snapToGrid w:val="0"/>
          <w:sz w:val="28"/>
          <w:szCs w:val="28"/>
          <w:highlight w:val="yellow"/>
        </w:rPr>
        <w:lastRenderedPageBreak/>
        <w:t>Руссо</w:t>
      </w:r>
      <w:r w:rsidRPr="004E3EEC">
        <w:rPr>
          <w:snapToGrid w:val="0"/>
          <w:sz w:val="28"/>
          <w:szCs w:val="28"/>
        </w:rPr>
        <w:t xml:space="preserve">. А в живописи </w:t>
      </w:r>
      <w:r w:rsidRPr="004E3EEC">
        <w:rPr>
          <w:snapToGrid w:val="0"/>
          <w:sz w:val="28"/>
          <w:szCs w:val="28"/>
          <w:lang w:val="en-US"/>
        </w:rPr>
        <w:t>XIX</w:t>
      </w:r>
      <w:r w:rsidRPr="004E3EEC">
        <w:rPr>
          <w:snapToGrid w:val="0"/>
          <w:sz w:val="28"/>
          <w:szCs w:val="28"/>
        </w:rPr>
        <w:t xml:space="preserve"> в. его творчество нашло продолжателя в лице Жана Франсуа Милле, прозванного современниками «художником-крестьянином». Традиции и образы Караваджо и в целом стиля барокко не прижились на французской почве. Возможно, поэтому такие мастера, как Калло и </w:t>
      </w:r>
      <w:proofErr w:type="spellStart"/>
      <w:r w:rsidRPr="004E3EEC">
        <w:rPr>
          <w:snapToGrid w:val="0"/>
          <w:sz w:val="28"/>
          <w:szCs w:val="28"/>
        </w:rPr>
        <w:t>Латур</w:t>
      </w:r>
      <w:proofErr w:type="spellEnd"/>
      <w:r w:rsidRPr="004E3EEC">
        <w:rPr>
          <w:snapToGrid w:val="0"/>
          <w:sz w:val="28"/>
          <w:szCs w:val="28"/>
        </w:rPr>
        <w:t>, не нашли поддержки в совре</w:t>
      </w:r>
      <w:r w:rsidRPr="004E3EEC">
        <w:rPr>
          <w:snapToGrid w:val="0"/>
          <w:sz w:val="28"/>
          <w:szCs w:val="28"/>
        </w:rPr>
        <w:softHyphen/>
        <w:t>менном им искусстве — нарождав</w:t>
      </w:r>
      <w:r w:rsidRPr="004E3EEC">
        <w:rPr>
          <w:snapToGrid w:val="0"/>
          <w:sz w:val="28"/>
          <w:szCs w:val="28"/>
        </w:rPr>
        <w:softHyphen/>
        <w:t>шийся классицизм предлагал свои ценности и художественные законы.</w:t>
      </w:r>
    </w:p>
    <w:p w14:paraId="3397517D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</w:p>
    <w:p w14:paraId="4F1DF297" w14:textId="77777777" w:rsidR="004E3EEC" w:rsidRPr="004E3EEC" w:rsidRDefault="004E3EEC" w:rsidP="004E3EEC">
      <w:pPr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noProof/>
          <w:sz w:val="28"/>
          <w:szCs w:val="28"/>
        </w:rPr>
        <w:drawing>
          <wp:inline distT="0" distB="0" distL="0" distR="0" wp14:anchorId="4D7043EF" wp14:editId="66EAF72C">
            <wp:extent cx="3352800" cy="2895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5DF3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4E3EEC">
        <w:rPr>
          <w:b/>
          <w:i/>
          <w:snapToGrid w:val="0"/>
          <w:sz w:val="28"/>
          <w:szCs w:val="28"/>
          <w:highlight w:val="yellow"/>
        </w:rPr>
        <w:t xml:space="preserve">Луи </w:t>
      </w:r>
      <w:proofErr w:type="spellStart"/>
      <w:r w:rsidRPr="004E3EEC">
        <w:rPr>
          <w:b/>
          <w:i/>
          <w:snapToGrid w:val="0"/>
          <w:sz w:val="28"/>
          <w:szCs w:val="28"/>
          <w:highlight w:val="yellow"/>
        </w:rPr>
        <w:t>Ленен</w:t>
      </w:r>
      <w:proofErr w:type="spellEnd"/>
      <w:r w:rsidRPr="004E3EEC">
        <w:rPr>
          <w:b/>
          <w:i/>
          <w:snapToGrid w:val="0"/>
          <w:sz w:val="28"/>
          <w:szCs w:val="28"/>
          <w:highlight w:val="yellow"/>
        </w:rPr>
        <w:t xml:space="preserve">. Семейство молочницы. 40-е гг. </w:t>
      </w:r>
      <w:r w:rsidRPr="004E3EEC">
        <w:rPr>
          <w:b/>
          <w:i/>
          <w:snapToGrid w:val="0"/>
          <w:sz w:val="28"/>
          <w:szCs w:val="28"/>
          <w:highlight w:val="yellow"/>
          <w:lang w:val="en-US"/>
        </w:rPr>
        <w:t>XVII</w:t>
      </w:r>
      <w:r w:rsidRPr="004E3EEC">
        <w:rPr>
          <w:b/>
          <w:i/>
          <w:snapToGrid w:val="0"/>
          <w:sz w:val="28"/>
          <w:szCs w:val="28"/>
          <w:highlight w:val="yellow"/>
        </w:rPr>
        <w:t xml:space="preserve"> в. Государственный Эрмитаж, Санкт-Петербург.</w:t>
      </w:r>
    </w:p>
    <w:p w14:paraId="02511DFB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bookmarkStart w:id="2" w:name="а7"/>
      <w:bookmarkEnd w:id="2"/>
      <w:r w:rsidRPr="004E3EEC">
        <w:rPr>
          <w:b/>
          <w:i/>
          <w:snapToGrid w:val="0"/>
          <w:sz w:val="28"/>
          <w:szCs w:val="28"/>
        </w:rPr>
        <w:t xml:space="preserve">Жорж де </w:t>
      </w:r>
      <w:proofErr w:type="spellStart"/>
      <w:r w:rsidRPr="004E3EEC">
        <w:rPr>
          <w:b/>
          <w:i/>
          <w:snapToGrid w:val="0"/>
          <w:sz w:val="28"/>
          <w:szCs w:val="28"/>
        </w:rPr>
        <w:t>Латур</w:t>
      </w:r>
      <w:proofErr w:type="spellEnd"/>
      <w:r w:rsidRPr="004E3EEC">
        <w:rPr>
          <w:b/>
          <w:i/>
          <w:snapToGrid w:val="0"/>
          <w:sz w:val="28"/>
          <w:szCs w:val="28"/>
        </w:rPr>
        <w:t>.</w:t>
      </w:r>
    </w:p>
    <w:p w14:paraId="7CF7CC78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b/>
          <w:i/>
          <w:snapToGrid w:val="0"/>
          <w:sz w:val="28"/>
          <w:szCs w:val="28"/>
        </w:rPr>
        <w:t>Иосиф-плотник. Лувр, Париж.</w:t>
      </w:r>
    </w:p>
    <w:p w14:paraId="496C10D4" w14:textId="77777777" w:rsidR="004E3EEC" w:rsidRPr="004E3EEC" w:rsidRDefault="004E3EEC" w:rsidP="004E3EEC">
      <w:pPr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noProof/>
          <w:sz w:val="28"/>
          <w:szCs w:val="28"/>
        </w:rPr>
        <w:drawing>
          <wp:inline distT="0" distB="0" distL="0" distR="0" wp14:anchorId="5F193A89" wp14:editId="65E774A8">
            <wp:extent cx="4162425" cy="3086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81E3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4E3EEC">
        <w:rPr>
          <w:b/>
          <w:i/>
          <w:snapToGrid w:val="0"/>
          <w:sz w:val="28"/>
          <w:szCs w:val="28"/>
        </w:rPr>
        <w:t xml:space="preserve">Жорж де </w:t>
      </w:r>
      <w:proofErr w:type="spellStart"/>
      <w:r w:rsidRPr="004E3EEC">
        <w:rPr>
          <w:b/>
          <w:i/>
          <w:snapToGrid w:val="0"/>
          <w:sz w:val="28"/>
          <w:szCs w:val="28"/>
        </w:rPr>
        <w:t>Латур</w:t>
      </w:r>
      <w:proofErr w:type="spellEnd"/>
      <w:r w:rsidRPr="004E3EEC">
        <w:rPr>
          <w:b/>
          <w:i/>
          <w:snapToGrid w:val="0"/>
          <w:sz w:val="28"/>
          <w:szCs w:val="28"/>
        </w:rPr>
        <w:t>.</w:t>
      </w:r>
    </w:p>
    <w:p w14:paraId="7A59B861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4E3EEC">
        <w:rPr>
          <w:b/>
          <w:i/>
          <w:snapToGrid w:val="0"/>
          <w:sz w:val="28"/>
          <w:szCs w:val="28"/>
        </w:rPr>
        <w:t>Шулер. 1630—1640 гг. Лувр, Париж.</w:t>
      </w:r>
    </w:p>
    <w:p w14:paraId="5F03560D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b/>
          <w:snapToGrid w:val="0"/>
          <w:sz w:val="28"/>
          <w:szCs w:val="28"/>
        </w:rPr>
      </w:pPr>
      <w:bookmarkStart w:id="3" w:name="а5"/>
      <w:bookmarkEnd w:id="3"/>
      <w:r w:rsidRPr="004E3EEC">
        <w:rPr>
          <w:b/>
          <w:snapToGrid w:val="0"/>
          <w:sz w:val="28"/>
          <w:szCs w:val="28"/>
          <w:highlight w:val="yellow"/>
        </w:rPr>
        <w:t>НИКОЛА ПУССЕН И ЖИВОПИСЬ КЛАССИЦИЗМА</w:t>
      </w:r>
    </w:p>
    <w:p w14:paraId="1E091175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>Никола Пуссен (1594— 1665) родил</w:t>
      </w:r>
      <w:r w:rsidRPr="004E3EEC">
        <w:rPr>
          <w:snapToGrid w:val="0"/>
          <w:sz w:val="28"/>
          <w:szCs w:val="28"/>
        </w:rPr>
        <w:softHyphen/>
        <w:t>ся в маленькой деревушке в Норман</w:t>
      </w:r>
      <w:r w:rsidRPr="004E3EEC">
        <w:rPr>
          <w:snapToGrid w:val="0"/>
          <w:sz w:val="28"/>
          <w:szCs w:val="28"/>
        </w:rPr>
        <w:softHyphen/>
        <w:t>дии, провинции на северо-западе Франции. Попав в Париж в возрас</w:t>
      </w:r>
      <w:r w:rsidRPr="004E3EEC">
        <w:rPr>
          <w:snapToGrid w:val="0"/>
          <w:sz w:val="28"/>
          <w:szCs w:val="28"/>
        </w:rPr>
        <w:softHyphen/>
        <w:t xml:space="preserve">те восемнадцати лет, он брал уроки живописи </w:t>
      </w:r>
      <w:r w:rsidRPr="004E3EEC">
        <w:rPr>
          <w:snapToGrid w:val="0"/>
          <w:sz w:val="28"/>
          <w:szCs w:val="28"/>
        </w:rPr>
        <w:lastRenderedPageBreak/>
        <w:t>у разных учителей, но ни у одного не задерживался надолго. В результате подлинными его на</w:t>
      </w:r>
      <w:r w:rsidRPr="004E3EEC">
        <w:rPr>
          <w:snapToGrid w:val="0"/>
          <w:sz w:val="28"/>
          <w:szCs w:val="28"/>
        </w:rPr>
        <w:softHyphen/>
        <w:t>ставниками стали картины великих мастеров прошлого, которые он изучал и копировал в Лувре.</w:t>
      </w:r>
    </w:p>
    <w:p w14:paraId="5CEF7C16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>В 1624 г. Пуссен впервые поехал в Италию. Там он сложился как ху</w:t>
      </w:r>
      <w:r w:rsidRPr="004E3EEC">
        <w:rPr>
          <w:snapToGrid w:val="0"/>
          <w:sz w:val="28"/>
          <w:szCs w:val="28"/>
        </w:rPr>
        <w:softHyphen/>
        <w:t>дожник и прожил большую часть жизни. Пуссен был всесторонне об</w:t>
      </w:r>
      <w:r w:rsidRPr="004E3EEC">
        <w:rPr>
          <w:snapToGrid w:val="0"/>
          <w:sz w:val="28"/>
          <w:szCs w:val="28"/>
        </w:rPr>
        <w:softHyphen/>
        <w:t>разованным человеком, блестящим знатоком античной литературы. Любимыми его авторами были Гомер и Овидий.</w:t>
      </w:r>
    </w:p>
    <w:p w14:paraId="6A7835E0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 xml:space="preserve">Не удивительно, что </w:t>
      </w:r>
      <w:r w:rsidRPr="004E3EEC">
        <w:rPr>
          <w:snapToGrid w:val="0"/>
          <w:sz w:val="28"/>
          <w:szCs w:val="28"/>
          <w:highlight w:val="yellow"/>
        </w:rPr>
        <w:t>в живописи Пуссена преобладала античная тема</w:t>
      </w:r>
      <w:r w:rsidRPr="004E3EEC">
        <w:rPr>
          <w:snapToGrid w:val="0"/>
          <w:sz w:val="28"/>
          <w:szCs w:val="28"/>
          <w:highlight w:val="yellow"/>
        </w:rPr>
        <w:softHyphen/>
        <w:t>тика. Он представлял Древнюю Гре</w:t>
      </w:r>
      <w:r w:rsidRPr="004E3EEC">
        <w:rPr>
          <w:snapToGrid w:val="0"/>
          <w:sz w:val="28"/>
          <w:szCs w:val="28"/>
          <w:highlight w:val="yellow"/>
        </w:rPr>
        <w:softHyphen/>
        <w:t>цию как идеально-прекрасный мир</w:t>
      </w:r>
      <w:r w:rsidRPr="004E3EEC">
        <w:rPr>
          <w:snapToGrid w:val="0"/>
          <w:sz w:val="28"/>
          <w:szCs w:val="28"/>
        </w:rPr>
        <w:t>, населённый мудрыми и совершен</w:t>
      </w:r>
      <w:r w:rsidRPr="004E3EEC">
        <w:rPr>
          <w:snapToGrid w:val="0"/>
          <w:sz w:val="28"/>
          <w:szCs w:val="28"/>
        </w:rPr>
        <w:softHyphen/>
        <w:t>ными людьми. Даже в драматиче</w:t>
      </w:r>
      <w:r w:rsidRPr="004E3EEC">
        <w:rPr>
          <w:snapToGrid w:val="0"/>
          <w:sz w:val="28"/>
          <w:szCs w:val="28"/>
        </w:rPr>
        <w:softHyphen/>
        <w:t>ских эпизодах древней истории он старался увидеть торжество любви и высшей справедливости.</w:t>
      </w:r>
    </w:p>
    <w:p w14:paraId="20B7C312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  <w:highlight w:val="yellow"/>
        </w:rPr>
        <w:t>В одном из лучших произведений на античную тему «Царство Флоры» (1631 г.) художник собрал персона</w:t>
      </w:r>
      <w:r w:rsidRPr="004E3EEC">
        <w:rPr>
          <w:snapToGrid w:val="0"/>
          <w:sz w:val="28"/>
          <w:szCs w:val="28"/>
          <w:highlight w:val="yellow"/>
        </w:rPr>
        <w:softHyphen/>
        <w:t>жей эпоса Овидия «Метаморфозы», которые после смерти превратились в цветы</w:t>
      </w:r>
      <w:r w:rsidRPr="004E3EEC">
        <w:rPr>
          <w:snapToGrid w:val="0"/>
          <w:sz w:val="28"/>
          <w:szCs w:val="28"/>
        </w:rPr>
        <w:t xml:space="preserve"> (Нарцисс, Гиацинт и др.). Танцующая Флора находится в цент</w:t>
      </w:r>
      <w:r w:rsidRPr="004E3EEC">
        <w:rPr>
          <w:snapToGrid w:val="0"/>
          <w:sz w:val="28"/>
          <w:szCs w:val="28"/>
        </w:rPr>
        <w:softHyphen/>
        <w:t>ре, а остальные фигуры расположе</w:t>
      </w:r>
      <w:r w:rsidRPr="004E3EEC">
        <w:rPr>
          <w:snapToGrid w:val="0"/>
          <w:sz w:val="28"/>
          <w:szCs w:val="28"/>
        </w:rPr>
        <w:softHyphen/>
        <w:t>ны по кругу, их позы и жесты подчи</w:t>
      </w:r>
      <w:r w:rsidRPr="004E3EEC">
        <w:rPr>
          <w:snapToGrid w:val="0"/>
          <w:sz w:val="28"/>
          <w:szCs w:val="28"/>
        </w:rPr>
        <w:softHyphen/>
        <w:t>нены единому ритму — благодаря этому вся композиция пронизана круговым движением. Мягкий по ко</w:t>
      </w:r>
      <w:r w:rsidRPr="004E3EEC">
        <w:rPr>
          <w:snapToGrid w:val="0"/>
          <w:sz w:val="28"/>
          <w:szCs w:val="28"/>
        </w:rPr>
        <w:softHyphen/>
        <w:t>лориту и нежный по настроению пейзаж написан довольно условно и больше похож на театральную деко</w:t>
      </w:r>
      <w:r w:rsidRPr="004E3EEC">
        <w:rPr>
          <w:snapToGrid w:val="0"/>
          <w:sz w:val="28"/>
          <w:szCs w:val="28"/>
        </w:rPr>
        <w:softHyphen/>
        <w:t>рацию. Связь живописи с театраль</w:t>
      </w:r>
      <w:r w:rsidRPr="004E3EEC">
        <w:rPr>
          <w:snapToGrid w:val="0"/>
          <w:sz w:val="28"/>
          <w:szCs w:val="28"/>
        </w:rPr>
        <w:softHyphen/>
        <w:t xml:space="preserve">ным искусством была закономерной для художника </w:t>
      </w:r>
      <w:r w:rsidRPr="004E3EEC">
        <w:rPr>
          <w:snapToGrid w:val="0"/>
          <w:sz w:val="28"/>
          <w:szCs w:val="28"/>
          <w:lang w:val="en-US"/>
        </w:rPr>
        <w:t>XVII</w:t>
      </w:r>
      <w:r w:rsidRPr="004E3EEC">
        <w:rPr>
          <w:snapToGrid w:val="0"/>
          <w:sz w:val="28"/>
          <w:szCs w:val="28"/>
        </w:rPr>
        <w:t xml:space="preserve"> в. — столетия расцвета театра. Картина раскрыва</w:t>
      </w:r>
      <w:r w:rsidRPr="004E3EEC">
        <w:rPr>
          <w:snapToGrid w:val="0"/>
          <w:sz w:val="28"/>
          <w:szCs w:val="28"/>
        </w:rPr>
        <w:softHyphen/>
        <w:t>ет важную для мастера мысль: герои, страдавшие и безвременно погибшие на земле, старели покои и радость в волшебном саду Флоры.</w:t>
      </w:r>
    </w:p>
    <w:p w14:paraId="44C34435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>*Флора — в древнерим</w:t>
      </w:r>
      <w:r w:rsidRPr="004E3EEC">
        <w:rPr>
          <w:snapToGrid w:val="0"/>
          <w:sz w:val="28"/>
          <w:szCs w:val="28"/>
        </w:rPr>
        <w:softHyphen/>
        <w:t>ской мифологии богиня цве</w:t>
      </w:r>
      <w:r w:rsidRPr="004E3EEC">
        <w:rPr>
          <w:snapToGrid w:val="0"/>
          <w:sz w:val="28"/>
          <w:szCs w:val="28"/>
        </w:rPr>
        <w:softHyphen/>
        <w:t>тения садов и полей.</w:t>
      </w:r>
    </w:p>
    <w:p w14:paraId="121C87B6" w14:textId="77777777" w:rsidR="004E3EEC" w:rsidRPr="004E3EEC" w:rsidRDefault="004E3EEC" w:rsidP="004E3EEC">
      <w:pPr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noProof/>
          <w:sz w:val="28"/>
          <w:szCs w:val="28"/>
        </w:rPr>
        <w:drawing>
          <wp:inline distT="0" distB="0" distL="0" distR="0" wp14:anchorId="7B733788" wp14:editId="0E2648D5">
            <wp:extent cx="4143375" cy="3086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1E84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4E3EEC">
        <w:rPr>
          <w:b/>
          <w:i/>
          <w:snapToGrid w:val="0"/>
          <w:sz w:val="28"/>
          <w:szCs w:val="28"/>
        </w:rPr>
        <w:t>Никола Пуссен.</w:t>
      </w:r>
    </w:p>
    <w:p w14:paraId="6C92A024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4E3EEC">
        <w:rPr>
          <w:b/>
          <w:i/>
          <w:snapToGrid w:val="0"/>
          <w:sz w:val="28"/>
          <w:szCs w:val="28"/>
        </w:rPr>
        <w:t>Царство Флоры. 1631 г. Картинная галерея, Дрезден.</w:t>
      </w:r>
    </w:p>
    <w:p w14:paraId="50167E63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  <w:highlight w:val="yellow"/>
        </w:rPr>
        <w:t>Большинство сюжетов картин Пуссена име</w:t>
      </w:r>
      <w:r w:rsidRPr="004E3EEC">
        <w:rPr>
          <w:snapToGrid w:val="0"/>
          <w:sz w:val="28"/>
          <w:szCs w:val="28"/>
          <w:highlight w:val="yellow"/>
        </w:rPr>
        <w:softHyphen/>
        <w:t>ет литературную основу.</w:t>
      </w:r>
      <w:r w:rsidRPr="004E3EEC">
        <w:rPr>
          <w:snapToGrid w:val="0"/>
          <w:sz w:val="28"/>
          <w:szCs w:val="28"/>
        </w:rPr>
        <w:t xml:space="preserve"> Некоторые из них написаны по мотивам произведения поэта итальянского Возрождения Торквато Тассо «Освобождённый Иерусалим», повествую</w:t>
      </w:r>
      <w:r w:rsidRPr="004E3EEC">
        <w:rPr>
          <w:snapToGrid w:val="0"/>
          <w:sz w:val="28"/>
          <w:szCs w:val="28"/>
        </w:rPr>
        <w:softHyphen/>
        <w:t>щего о походах рыцарей-крестоносцев в Палестину. Художника интересовали не военные, а лирические эпизоды: напри</w:t>
      </w:r>
      <w:r w:rsidRPr="004E3EEC">
        <w:rPr>
          <w:snapToGrid w:val="0"/>
          <w:sz w:val="28"/>
          <w:szCs w:val="28"/>
        </w:rPr>
        <w:softHyphen/>
        <w:t xml:space="preserve">мер, </w:t>
      </w:r>
      <w:r w:rsidRPr="004E3EEC">
        <w:rPr>
          <w:snapToGrid w:val="0"/>
          <w:sz w:val="28"/>
          <w:szCs w:val="28"/>
          <w:highlight w:val="yellow"/>
        </w:rPr>
        <w:t xml:space="preserve">история любви </w:t>
      </w:r>
      <w:proofErr w:type="spellStart"/>
      <w:r w:rsidRPr="004E3EEC">
        <w:rPr>
          <w:snapToGrid w:val="0"/>
          <w:sz w:val="28"/>
          <w:szCs w:val="28"/>
          <w:highlight w:val="yellow"/>
        </w:rPr>
        <w:t>Эрминии</w:t>
      </w:r>
      <w:proofErr w:type="spellEnd"/>
      <w:r w:rsidRPr="004E3EEC">
        <w:rPr>
          <w:snapToGrid w:val="0"/>
          <w:sz w:val="28"/>
          <w:szCs w:val="28"/>
          <w:highlight w:val="yellow"/>
        </w:rPr>
        <w:t xml:space="preserve"> к рыцарю </w:t>
      </w:r>
      <w:proofErr w:type="spellStart"/>
      <w:r w:rsidRPr="004E3EEC">
        <w:rPr>
          <w:snapToGrid w:val="0"/>
          <w:sz w:val="28"/>
          <w:szCs w:val="28"/>
          <w:highlight w:val="yellow"/>
        </w:rPr>
        <w:t>Танкреду</w:t>
      </w:r>
      <w:proofErr w:type="spellEnd"/>
      <w:r w:rsidRPr="004E3EEC">
        <w:rPr>
          <w:snapToGrid w:val="0"/>
          <w:sz w:val="28"/>
          <w:szCs w:val="28"/>
        </w:rPr>
        <w:t xml:space="preserve">. </w:t>
      </w:r>
      <w:proofErr w:type="spellStart"/>
      <w:r w:rsidRPr="004E3EEC">
        <w:rPr>
          <w:snapToGrid w:val="0"/>
          <w:sz w:val="28"/>
          <w:szCs w:val="28"/>
        </w:rPr>
        <w:t>Танкред</w:t>
      </w:r>
      <w:proofErr w:type="spellEnd"/>
      <w:r w:rsidRPr="004E3EEC">
        <w:rPr>
          <w:snapToGrid w:val="0"/>
          <w:sz w:val="28"/>
          <w:szCs w:val="28"/>
        </w:rPr>
        <w:t xml:space="preserve"> был ранен в бою, и </w:t>
      </w:r>
      <w:proofErr w:type="spellStart"/>
      <w:r w:rsidRPr="004E3EEC">
        <w:rPr>
          <w:snapToGrid w:val="0"/>
          <w:sz w:val="28"/>
          <w:szCs w:val="28"/>
        </w:rPr>
        <w:t>Эрминия</w:t>
      </w:r>
      <w:proofErr w:type="spellEnd"/>
      <w:r w:rsidRPr="004E3EEC">
        <w:rPr>
          <w:snapToGrid w:val="0"/>
          <w:sz w:val="28"/>
          <w:szCs w:val="28"/>
        </w:rPr>
        <w:t xml:space="preserve"> мечом отрезала себе волосы, чтобы перевязать ими раны возлюбленного.</w:t>
      </w:r>
    </w:p>
    <w:p w14:paraId="09FB78CE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  <w:highlight w:val="yellow"/>
        </w:rPr>
        <w:t xml:space="preserve">На полотне господствуют гармония и свет. Фигуры </w:t>
      </w:r>
      <w:proofErr w:type="spellStart"/>
      <w:r w:rsidRPr="004E3EEC">
        <w:rPr>
          <w:snapToGrid w:val="0"/>
          <w:sz w:val="28"/>
          <w:szCs w:val="28"/>
          <w:highlight w:val="yellow"/>
        </w:rPr>
        <w:t>Танкреда</w:t>
      </w:r>
      <w:proofErr w:type="spellEnd"/>
      <w:r w:rsidRPr="004E3EEC">
        <w:rPr>
          <w:snapToGrid w:val="0"/>
          <w:sz w:val="28"/>
          <w:szCs w:val="28"/>
          <w:highlight w:val="yellow"/>
        </w:rPr>
        <w:t xml:space="preserve"> и склонённой над ним </w:t>
      </w:r>
      <w:proofErr w:type="spellStart"/>
      <w:r w:rsidRPr="004E3EEC">
        <w:rPr>
          <w:snapToGrid w:val="0"/>
          <w:sz w:val="28"/>
          <w:szCs w:val="28"/>
          <w:highlight w:val="yellow"/>
        </w:rPr>
        <w:t>Эрминии</w:t>
      </w:r>
      <w:proofErr w:type="spellEnd"/>
      <w:r w:rsidRPr="004E3EEC">
        <w:rPr>
          <w:snapToGrid w:val="0"/>
          <w:sz w:val="28"/>
          <w:szCs w:val="28"/>
          <w:highlight w:val="yellow"/>
        </w:rPr>
        <w:t xml:space="preserve"> образуют некое подобие кру</w:t>
      </w:r>
      <w:r w:rsidRPr="004E3EEC">
        <w:rPr>
          <w:snapToGrid w:val="0"/>
          <w:sz w:val="28"/>
          <w:szCs w:val="28"/>
          <w:highlight w:val="yellow"/>
        </w:rPr>
        <w:softHyphen/>
        <w:t>га, что сразу вносит в композицию равнове</w:t>
      </w:r>
      <w:r w:rsidRPr="004E3EEC">
        <w:rPr>
          <w:snapToGrid w:val="0"/>
          <w:sz w:val="28"/>
          <w:szCs w:val="28"/>
          <w:highlight w:val="yellow"/>
        </w:rPr>
        <w:softHyphen/>
        <w:t>сие и покой</w:t>
      </w:r>
      <w:r w:rsidRPr="004E3EEC">
        <w:rPr>
          <w:snapToGrid w:val="0"/>
          <w:sz w:val="28"/>
          <w:szCs w:val="28"/>
        </w:rPr>
        <w:t xml:space="preserve">. </w:t>
      </w:r>
      <w:r w:rsidRPr="004E3EEC">
        <w:rPr>
          <w:snapToGrid w:val="0"/>
          <w:sz w:val="28"/>
          <w:szCs w:val="28"/>
          <w:highlight w:val="yellow"/>
        </w:rPr>
        <w:t>Колорит</w:t>
      </w:r>
      <w:r w:rsidRPr="004E3EEC">
        <w:rPr>
          <w:snapToGrid w:val="0"/>
          <w:sz w:val="28"/>
          <w:szCs w:val="28"/>
        </w:rPr>
        <w:t xml:space="preserve"> </w:t>
      </w:r>
      <w:r w:rsidRPr="004E3EEC">
        <w:rPr>
          <w:snapToGrid w:val="0"/>
          <w:sz w:val="28"/>
          <w:szCs w:val="28"/>
        </w:rPr>
        <w:lastRenderedPageBreak/>
        <w:t xml:space="preserve">произведения </w:t>
      </w:r>
      <w:r w:rsidRPr="004E3EEC">
        <w:rPr>
          <w:snapToGrid w:val="0"/>
          <w:sz w:val="28"/>
          <w:szCs w:val="28"/>
          <w:highlight w:val="yellow"/>
        </w:rPr>
        <w:t>постро</w:t>
      </w:r>
      <w:r w:rsidRPr="004E3EEC">
        <w:rPr>
          <w:snapToGrid w:val="0"/>
          <w:sz w:val="28"/>
          <w:szCs w:val="28"/>
          <w:highlight w:val="yellow"/>
        </w:rPr>
        <w:softHyphen/>
        <w:t>ен на гармоничном сочетании чистых красок</w:t>
      </w:r>
      <w:r w:rsidRPr="004E3EEC">
        <w:rPr>
          <w:snapToGrid w:val="0"/>
          <w:sz w:val="28"/>
          <w:szCs w:val="28"/>
        </w:rPr>
        <w:t xml:space="preserve"> — синей, красной, жёлтой и оранже</w:t>
      </w:r>
      <w:r w:rsidRPr="004E3EEC">
        <w:rPr>
          <w:snapToGrid w:val="0"/>
          <w:sz w:val="28"/>
          <w:szCs w:val="28"/>
        </w:rPr>
        <w:softHyphen/>
        <w:t>вой. Действие сосредоточено в глубине про</w:t>
      </w:r>
      <w:r w:rsidRPr="004E3EEC">
        <w:rPr>
          <w:snapToGrid w:val="0"/>
          <w:sz w:val="28"/>
          <w:szCs w:val="28"/>
        </w:rPr>
        <w:softHyphen/>
        <w:t>странства, первый план остаётся пустым, благодаря чему возникает ощущение про</w:t>
      </w:r>
      <w:r w:rsidRPr="004E3EEC">
        <w:rPr>
          <w:snapToGrid w:val="0"/>
          <w:sz w:val="28"/>
          <w:szCs w:val="28"/>
        </w:rPr>
        <w:softHyphen/>
        <w:t>стора. Возвышенное, эпически монумен</w:t>
      </w:r>
      <w:r w:rsidRPr="004E3EEC">
        <w:rPr>
          <w:snapToGrid w:val="0"/>
          <w:sz w:val="28"/>
          <w:szCs w:val="28"/>
        </w:rPr>
        <w:softHyphen/>
        <w:t>тальное произведение показывает любовь главных героев (они принадлежали к враждующим сторонам) как величайшую ценность, которая важнее всех войн и рели</w:t>
      </w:r>
      <w:r w:rsidRPr="004E3EEC">
        <w:rPr>
          <w:snapToGrid w:val="0"/>
          <w:sz w:val="28"/>
          <w:szCs w:val="28"/>
        </w:rPr>
        <w:softHyphen/>
        <w:t>гиозных конфликтов.</w:t>
      </w:r>
    </w:p>
    <w:p w14:paraId="0F562C57" w14:textId="77777777" w:rsidR="004E3EEC" w:rsidRPr="004E3EEC" w:rsidRDefault="004E3EEC" w:rsidP="004E3EEC">
      <w:pPr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noProof/>
          <w:sz w:val="28"/>
          <w:szCs w:val="28"/>
        </w:rPr>
        <w:drawing>
          <wp:inline distT="0" distB="0" distL="0" distR="0" wp14:anchorId="6DC4C08F" wp14:editId="301C1C18">
            <wp:extent cx="4581525" cy="3143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AD3D" w14:textId="77777777" w:rsidR="004E3EEC" w:rsidRPr="004E3EEC" w:rsidRDefault="004E3EEC" w:rsidP="004E3EEC">
      <w:pPr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4E3EEC">
        <w:rPr>
          <w:b/>
          <w:i/>
          <w:snapToGrid w:val="0"/>
          <w:sz w:val="28"/>
          <w:szCs w:val="28"/>
        </w:rPr>
        <w:t xml:space="preserve">Никола Пуссен. </w:t>
      </w:r>
      <w:proofErr w:type="spellStart"/>
      <w:r w:rsidRPr="004E3EEC">
        <w:rPr>
          <w:b/>
          <w:i/>
          <w:snapToGrid w:val="0"/>
          <w:sz w:val="28"/>
          <w:szCs w:val="28"/>
          <w:highlight w:val="yellow"/>
        </w:rPr>
        <w:t>Танкред</w:t>
      </w:r>
      <w:proofErr w:type="spellEnd"/>
      <w:r w:rsidRPr="004E3EEC">
        <w:rPr>
          <w:b/>
          <w:i/>
          <w:snapToGrid w:val="0"/>
          <w:sz w:val="28"/>
          <w:szCs w:val="28"/>
          <w:highlight w:val="yellow"/>
        </w:rPr>
        <w:t xml:space="preserve"> и </w:t>
      </w:r>
      <w:proofErr w:type="spellStart"/>
      <w:r w:rsidRPr="004E3EEC">
        <w:rPr>
          <w:b/>
          <w:i/>
          <w:snapToGrid w:val="0"/>
          <w:sz w:val="28"/>
          <w:szCs w:val="28"/>
          <w:highlight w:val="yellow"/>
        </w:rPr>
        <w:t>Эрминия</w:t>
      </w:r>
      <w:proofErr w:type="spellEnd"/>
      <w:r w:rsidRPr="004E3EEC">
        <w:rPr>
          <w:b/>
          <w:i/>
          <w:snapToGrid w:val="0"/>
          <w:sz w:val="28"/>
          <w:szCs w:val="28"/>
          <w:highlight w:val="yellow"/>
        </w:rPr>
        <w:t>.</w:t>
      </w:r>
      <w:r w:rsidRPr="004E3EEC">
        <w:rPr>
          <w:b/>
          <w:i/>
          <w:snapToGrid w:val="0"/>
          <w:sz w:val="28"/>
          <w:szCs w:val="28"/>
        </w:rPr>
        <w:t xml:space="preserve"> 1629—1630 гг. Государственный Эрмитаж, Санкт-Петербург.</w:t>
      </w:r>
    </w:p>
    <w:p w14:paraId="40D600BC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>Пуссен увлекался учением ан</w:t>
      </w:r>
      <w:r w:rsidRPr="004E3EEC">
        <w:rPr>
          <w:snapToGrid w:val="0"/>
          <w:sz w:val="28"/>
          <w:szCs w:val="28"/>
        </w:rPr>
        <w:softHyphen/>
        <w:t>тичных философов-стоиков, призы</w:t>
      </w:r>
      <w:r w:rsidRPr="004E3EEC">
        <w:rPr>
          <w:snapToGrid w:val="0"/>
          <w:sz w:val="28"/>
          <w:szCs w:val="28"/>
        </w:rPr>
        <w:softHyphen/>
        <w:t>вавших к мужеству и сохранению</w:t>
      </w:r>
      <w:r>
        <w:rPr>
          <w:snapToGrid w:val="0"/>
          <w:sz w:val="28"/>
          <w:szCs w:val="28"/>
        </w:rPr>
        <w:t xml:space="preserve"> </w:t>
      </w:r>
      <w:r w:rsidRPr="004E3EEC">
        <w:rPr>
          <w:snapToGrid w:val="0"/>
          <w:sz w:val="28"/>
          <w:szCs w:val="28"/>
        </w:rPr>
        <w:t xml:space="preserve">достоинства перед лицом смерти. Размышления о смерти занимали важное место в его творчестве, с ними связан сюжет картины </w:t>
      </w:r>
      <w:r w:rsidRPr="004E3EEC">
        <w:rPr>
          <w:snapToGrid w:val="0"/>
          <w:sz w:val="28"/>
          <w:szCs w:val="28"/>
          <w:highlight w:val="yellow"/>
        </w:rPr>
        <w:t>«Аркад</w:t>
      </w:r>
      <w:r w:rsidRPr="004E3EEC">
        <w:rPr>
          <w:snapToGrid w:val="0"/>
          <w:sz w:val="28"/>
          <w:szCs w:val="28"/>
          <w:highlight w:val="yellow"/>
        </w:rPr>
        <w:softHyphen/>
        <w:t>ские пастухи»</w:t>
      </w:r>
      <w:r w:rsidRPr="004E3EEC">
        <w:rPr>
          <w:snapToGrid w:val="0"/>
          <w:sz w:val="28"/>
          <w:szCs w:val="28"/>
        </w:rPr>
        <w:t xml:space="preserve"> (50-е гг. </w:t>
      </w:r>
      <w:r w:rsidRPr="004E3EEC">
        <w:rPr>
          <w:snapToGrid w:val="0"/>
          <w:sz w:val="28"/>
          <w:szCs w:val="28"/>
          <w:lang w:val="en-US"/>
        </w:rPr>
        <w:t>XVII</w:t>
      </w:r>
      <w:r w:rsidRPr="004E3EEC">
        <w:rPr>
          <w:snapToGrid w:val="0"/>
          <w:sz w:val="28"/>
          <w:szCs w:val="28"/>
        </w:rPr>
        <w:t xml:space="preserve"> в.). Жи</w:t>
      </w:r>
      <w:r w:rsidRPr="004E3EEC">
        <w:rPr>
          <w:snapToGrid w:val="0"/>
          <w:sz w:val="28"/>
          <w:szCs w:val="28"/>
        </w:rPr>
        <w:softHyphen/>
        <w:t>тели Аркадии, где царят радость и покой, обнаруживают надгробие с надписью: «И я в Аркадии». Это са</w:t>
      </w:r>
      <w:r w:rsidRPr="004E3EEC">
        <w:rPr>
          <w:snapToGrid w:val="0"/>
          <w:sz w:val="28"/>
          <w:szCs w:val="28"/>
        </w:rPr>
        <w:softHyphen/>
        <w:t>ма Смерть обращается к героям и разрушает их безмятежное настрое</w:t>
      </w:r>
      <w:r w:rsidRPr="004E3EEC">
        <w:rPr>
          <w:snapToGrid w:val="0"/>
          <w:sz w:val="28"/>
          <w:szCs w:val="28"/>
        </w:rPr>
        <w:softHyphen/>
        <w:t>ние, заставляя задуматься о неиз</w:t>
      </w:r>
      <w:r w:rsidRPr="004E3EEC">
        <w:rPr>
          <w:snapToGrid w:val="0"/>
          <w:sz w:val="28"/>
          <w:szCs w:val="28"/>
        </w:rPr>
        <w:softHyphen/>
        <w:t>бежных грядущих страданиях. Одна из женщин кладёт руку на плечо своего соседа, она словно пытается помочь ему примириться с мыслью о неизбежном конце. Однако, не</w:t>
      </w:r>
      <w:r w:rsidRPr="004E3EEC">
        <w:rPr>
          <w:snapToGrid w:val="0"/>
          <w:sz w:val="28"/>
          <w:szCs w:val="28"/>
        </w:rPr>
        <w:softHyphen/>
        <w:t>смотря на трагическое содержание, художник повествует о столкнове</w:t>
      </w:r>
      <w:r w:rsidRPr="004E3EEC">
        <w:rPr>
          <w:snapToGrid w:val="0"/>
          <w:sz w:val="28"/>
          <w:szCs w:val="28"/>
        </w:rPr>
        <w:softHyphen/>
        <w:t xml:space="preserve">нии жизни и смерти спокойно. </w:t>
      </w:r>
      <w:r w:rsidRPr="004E3EEC">
        <w:rPr>
          <w:snapToGrid w:val="0"/>
          <w:sz w:val="28"/>
          <w:szCs w:val="28"/>
          <w:highlight w:val="yellow"/>
        </w:rPr>
        <w:t>Композиция картины проста и ло</w:t>
      </w:r>
      <w:r w:rsidRPr="004E3EEC">
        <w:rPr>
          <w:snapToGrid w:val="0"/>
          <w:sz w:val="28"/>
          <w:szCs w:val="28"/>
          <w:highlight w:val="yellow"/>
        </w:rPr>
        <w:softHyphen/>
        <w:t>гична: персонажи сгруппированы возле надгробия и связаны движе</w:t>
      </w:r>
      <w:r w:rsidRPr="004E3EEC">
        <w:rPr>
          <w:snapToGrid w:val="0"/>
          <w:sz w:val="28"/>
          <w:szCs w:val="28"/>
          <w:highlight w:val="yellow"/>
        </w:rPr>
        <w:softHyphen/>
        <w:t>ниями рук. Фигуры написаны с по</w:t>
      </w:r>
      <w:r w:rsidRPr="004E3EEC">
        <w:rPr>
          <w:snapToGrid w:val="0"/>
          <w:sz w:val="28"/>
          <w:szCs w:val="28"/>
          <w:highlight w:val="yellow"/>
        </w:rPr>
        <w:softHyphen/>
        <w:t xml:space="preserve">мощью мягкой и выразительной светотени, </w:t>
      </w:r>
      <w:r w:rsidRPr="004E3EEC">
        <w:rPr>
          <w:snapToGrid w:val="0"/>
          <w:sz w:val="28"/>
          <w:szCs w:val="28"/>
        </w:rPr>
        <w:t xml:space="preserve">они чем-то </w:t>
      </w:r>
      <w:r w:rsidRPr="004E3EEC">
        <w:rPr>
          <w:snapToGrid w:val="0"/>
          <w:sz w:val="28"/>
          <w:szCs w:val="28"/>
          <w:highlight w:val="yellow"/>
        </w:rPr>
        <w:t>напоминают античные скульптуры</w:t>
      </w:r>
      <w:r w:rsidRPr="004E3EEC">
        <w:rPr>
          <w:snapToGrid w:val="0"/>
          <w:sz w:val="28"/>
          <w:szCs w:val="28"/>
        </w:rPr>
        <w:t>.</w:t>
      </w:r>
    </w:p>
    <w:p w14:paraId="6CE704A3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6B3C09">
        <w:rPr>
          <w:snapToGrid w:val="0"/>
          <w:sz w:val="28"/>
          <w:szCs w:val="28"/>
          <w:highlight w:val="yellow"/>
        </w:rPr>
        <w:t>Важное место в творчестве Пуссе</w:t>
      </w:r>
      <w:r w:rsidRPr="006B3C09">
        <w:rPr>
          <w:snapToGrid w:val="0"/>
          <w:sz w:val="28"/>
          <w:szCs w:val="28"/>
          <w:highlight w:val="yellow"/>
        </w:rPr>
        <w:softHyphen/>
        <w:t>на занимал пейзаж. Он всегда насе</w:t>
      </w:r>
      <w:r w:rsidRPr="006B3C09">
        <w:rPr>
          <w:snapToGrid w:val="0"/>
          <w:sz w:val="28"/>
          <w:szCs w:val="28"/>
          <w:highlight w:val="yellow"/>
        </w:rPr>
        <w:softHyphen/>
        <w:t>лён мифологическими героями</w:t>
      </w:r>
      <w:r w:rsidRPr="004E3EEC">
        <w:rPr>
          <w:snapToGrid w:val="0"/>
          <w:sz w:val="28"/>
          <w:szCs w:val="28"/>
        </w:rPr>
        <w:t>. Это</w:t>
      </w:r>
    </w:p>
    <w:p w14:paraId="75A9C0F8" w14:textId="77777777" w:rsidR="004E3EEC" w:rsidRPr="004E3EEC" w:rsidRDefault="004E3EEC" w:rsidP="004E3EEC">
      <w:pPr>
        <w:ind w:left="-1418" w:right="-763"/>
        <w:jc w:val="both"/>
        <w:rPr>
          <w:b/>
          <w:snapToGrid w:val="0"/>
          <w:sz w:val="28"/>
          <w:szCs w:val="28"/>
          <w:lang w:val="en-US"/>
        </w:rPr>
      </w:pPr>
    </w:p>
    <w:p w14:paraId="0C5CEFB2" w14:textId="77777777" w:rsidR="004E3EEC" w:rsidRPr="004E3EEC" w:rsidRDefault="004E3EEC" w:rsidP="004E3EEC">
      <w:pPr>
        <w:ind w:left="-1418" w:right="-763"/>
        <w:jc w:val="both"/>
        <w:rPr>
          <w:b/>
          <w:snapToGrid w:val="0"/>
          <w:sz w:val="28"/>
          <w:szCs w:val="28"/>
          <w:lang w:val="en-US"/>
        </w:rPr>
      </w:pPr>
    </w:p>
    <w:p w14:paraId="64642E0B" w14:textId="77777777" w:rsidR="004E3EEC" w:rsidRPr="004E3EEC" w:rsidRDefault="004E3EEC" w:rsidP="004E3EEC">
      <w:pPr>
        <w:ind w:left="-1418" w:right="-763"/>
        <w:jc w:val="both"/>
        <w:rPr>
          <w:b/>
          <w:snapToGrid w:val="0"/>
          <w:sz w:val="28"/>
          <w:szCs w:val="28"/>
          <w:lang w:val="en-US"/>
        </w:rPr>
      </w:pPr>
    </w:p>
    <w:p w14:paraId="7247468B" w14:textId="77777777" w:rsidR="004E3EEC" w:rsidRPr="004E3EEC" w:rsidRDefault="004E3EEC" w:rsidP="004E3EEC">
      <w:pPr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noProof/>
          <w:sz w:val="28"/>
          <w:szCs w:val="28"/>
        </w:rPr>
        <w:lastRenderedPageBreak/>
        <w:drawing>
          <wp:inline distT="0" distB="0" distL="0" distR="0" wp14:anchorId="416E9F28" wp14:editId="4BDCA496">
            <wp:extent cx="4676775" cy="3495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2793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4E3EEC">
        <w:rPr>
          <w:b/>
          <w:i/>
          <w:snapToGrid w:val="0"/>
          <w:sz w:val="28"/>
          <w:szCs w:val="28"/>
        </w:rPr>
        <w:t>Никола Пуссен.</w:t>
      </w:r>
    </w:p>
    <w:p w14:paraId="0A7D0D98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4E3EEC">
        <w:rPr>
          <w:b/>
          <w:i/>
          <w:snapToGrid w:val="0"/>
          <w:sz w:val="28"/>
          <w:szCs w:val="28"/>
        </w:rPr>
        <w:t xml:space="preserve">Аркадские пастухи. 50-е гг. </w:t>
      </w:r>
      <w:r w:rsidRPr="004E3EEC">
        <w:rPr>
          <w:b/>
          <w:i/>
          <w:snapToGrid w:val="0"/>
          <w:sz w:val="28"/>
          <w:szCs w:val="28"/>
          <w:lang w:val="en-US"/>
        </w:rPr>
        <w:t>XVII</w:t>
      </w:r>
      <w:r w:rsidRPr="004E3EEC">
        <w:rPr>
          <w:b/>
          <w:i/>
          <w:snapToGrid w:val="0"/>
          <w:sz w:val="28"/>
          <w:szCs w:val="28"/>
        </w:rPr>
        <w:t xml:space="preserve"> в. Лувр, Париж.</w:t>
      </w:r>
    </w:p>
    <w:p w14:paraId="7A7F35DD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>отражено даже в названиях про</w:t>
      </w:r>
      <w:r w:rsidRPr="004E3EEC">
        <w:rPr>
          <w:snapToGrid w:val="0"/>
          <w:sz w:val="28"/>
          <w:szCs w:val="28"/>
        </w:rPr>
        <w:softHyphen/>
        <w:t xml:space="preserve">изведений: </w:t>
      </w:r>
      <w:r w:rsidRPr="006B3C09">
        <w:rPr>
          <w:snapToGrid w:val="0"/>
          <w:sz w:val="28"/>
          <w:szCs w:val="28"/>
          <w:highlight w:val="yellow"/>
        </w:rPr>
        <w:t xml:space="preserve">«Пейзаж с </w:t>
      </w:r>
      <w:proofErr w:type="spellStart"/>
      <w:r w:rsidRPr="006B3C09">
        <w:rPr>
          <w:snapToGrid w:val="0"/>
          <w:sz w:val="28"/>
          <w:szCs w:val="28"/>
          <w:highlight w:val="yellow"/>
        </w:rPr>
        <w:t>Полифемом</w:t>
      </w:r>
      <w:proofErr w:type="spellEnd"/>
      <w:r w:rsidRPr="006B3C09">
        <w:rPr>
          <w:snapToGrid w:val="0"/>
          <w:sz w:val="28"/>
          <w:szCs w:val="28"/>
          <w:highlight w:val="yellow"/>
        </w:rPr>
        <w:t>»</w:t>
      </w:r>
      <w:r w:rsidRPr="004E3EEC">
        <w:rPr>
          <w:snapToGrid w:val="0"/>
          <w:sz w:val="28"/>
          <w:szCs w:val="28"/>
        </w:rPr>
        <w:t xml:space="preserve"> (1649 г.), «Пейзаж с Геркулесом» (1649 г.). Но их фигуры малы и поч</w:t>
      </w:r>
      <w:r w:rsidRPr="004E3EEC">
        <w:rPr>
          <w:snapToGrid w:val="0"/>
          <w:sz w:val="28"/>
          <w:szCs w:val="28"/>
        </w:rPr>
        <w:softHyphen/>
        <w:t>ти незаметны среди огромных гор, облаков и деревьев. Персонажи ан</w:t>
      </w:r>
      <w:r w:rsidRPr="004E3EEC">
        <w:rPr>
          <w:snapToGrid w:val="0"/>
          <w:sz w:val="28"/>
          <w:szCs w:val="28"/>
        </w:rPr>
        <w:softHyphen/>
        <w:t>тичной мифологии выступают здесь как символ одухотворённости мира. Туже идею выражает и композиция пейзажа — простая, логичная, упоря</w:t>
      </w:r>
      <w:r w:rsidRPr="004E3EEC">
        <w:rPr>
          <w:snapToGrid w:val="0"/>
          <w:sz w:val="28"/>
          <w:szCs w:val="28"/>
        </w:rPr>
        <w:softHyphen/>
        <w:t>доченная. В картинах чётко отделе</w:t>
      </w:r>
      <w:r w:rsidRPr="004E3EEC">
        <w:rPr>
          <w:snapToGrid w:val="0"/>
          <w:sz w:val="28"/>
          <w:szCs w:val="28"/>
        </w:rPr>
        <w:softHyphen/>
        <w:t>ны пространственные планы: пер</w:t>
      </w:r>
      <w:r w:rsidRPr="004E3EEC">
        <w:rPr>
          <w:snapToGrid w:val="0"/>
          <w:sz w:val="28"/>
          <w:szCs w:val="28"/>
        </w:rPr>
        <w:softHyphen/>
        <w:t>вый план — равнина, второй — гигантские деревья, третий — горы, небо или морская гладь. Разделение на планы подчёркивалось и цветом. Так появилась система, названная позднее «пейзажной трёхцветкой»: в живописи первого плана преоблада</w:t>
      </w:r>
      <w:r w:rsidRPr="004E3EEC">
        <w:rPr>
          <w:snapToGrid w:val="0"/>
          <w:sz w:val="28"/>
          <w:szCs w:val="28"/>
        </w:rPr>
        <w:softHyphen/>
        <w:t>ют жёлтый и коричневый цвета, на втором — тёплые и зелёный, на тре</w:t>
      </w:r>
      <w:r w:rsidRPr="004E3EEC">
        <w:rPr>
          <w:snapToGrid w:val="0"/>
          <w:sz w:val="28"/>
          <w:szCs w:val="28"/>
        </w:rPr>
        <w:softHyphen/>
        <w:t>тьем — холодные, и прежде всего го</w:t>
      </w:r>
      <w:r w:rsidRPr="004E3EEC">
        <w:rPr>
          <w:snapToGrid w:val="0"/>
          <w:sz w:val="28"/>
          <w:szCs w:val="28"/>
        </w:rPr>
        <w:softHyphen/>
        <w:t>лубой. Но художник был убеждён, что цвет — это лишь средство для со</w:t>
      </w:r>
      <w:r w:rsidRPr="004E3EEC">
        <w:rPr>
          <w:snapToGrid w:val="0"/>
          <w:sz w:val="28"/>
          <w:szCs w:val="28"/>
        </w:rPr>
        <w:softHyphen/>
        <w:t>здания объёма и глубокого про</w:t>
      </w:r>
      <w:r w:rsidRPr="004E3EEC">
        <w:rPr>
          <w:snapToGrid w:val="0"/>
          <w:sz w:val="28"/>
          <w:szCs w:val="28"/>
        </w:rPr>
        <w:softHyphen/>
        <w:t>странства, он не должен отвлекать глаз зрителя от ювелирно точного рисунка и гармонично организо</w:t>
      </w:r>
      <w:r w:rsidRPr="004E3EEC">
        <w:rPr>
          <w:snapToGrid w:val="0"/>
          <w:sz w:val="28"/>
          <w:szCs w:val="28"/>
        </w:rPr>
        <w:softHyphen/>
        <w:t>ванной композиции. В результате</w:t>
      </w:r>
      <w:r w:rsidR="006B3C09">
        <w:rPr>
          <w:snapToGrid w:val="0"/>
          <w:sz w:val="28"/>
          <w:szCs w:val="28"/>
        </w:rPr>
        <w:t xml:space="preserve"> </w:t>
      </w:r>
      <w:r w:rsidRPr="004E3EEC">
        <w:rPr>
          <w:snapToGrid w:val="0"/>
          <w:sz w:val="28"/>
          <w:szCs w:val="28"/>
        </w:rPr>
        <w:t>рождался образ идеального мира, устроенного согласно высшим зако</w:t>
      </w:r>
      <w:r w:rsidRPr="004E3EEC">
        <w:rPr>
          <w:snapToGrid w:val="0"/>
          <w:sz w:val="28"/>
          <w:szCs w:val="28"/>
        </w:rPr>
        <w:softHyphen/>
        <w:t>нам разума.</w:t>
      </w:r>
    </w:p>
    <w:p w14:paraId="7D426195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>У Никола Пуссена было немного учеников, но он фактически создал</w:t>
      </w:r>
    </w:p>
    <w:p w14:paraId="76A68C88" w14:textId="77777777" w:rsidR="004E3EEC" w:rsidRPr="004E3EEC" w:rsidRDefault="004E3EEC" w:rsidP="004E3EEC">
      <w:pPr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noProof/>
          <w:sz w:val="28"/>
          <w:szCs w:val="28"/>
        </w:rPr>
        <w:lastRenderedPageBreak/>
        <w:drawing>
          <wp:inline distT="0" distB="0" distL="0" distR="0" wp14:anchorId="6AA2ED46" wp14:editId="07758E05">
            <wp:extent cx="3657600" cy="2819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43E6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4E3EEC">
        <w:rPr>
          <w:b/>
          <w:i/>
          <w:snapToGrid w:val="0"/>
          <w:sz w:val="28"/>
          <w:szCs w:val="28"/>
        </w:rPr>
        <w:t xml:space="preserve">Никола Пуссен. Пейзаж с </w:t>
      </w:r>
      <w:proofErr w:type="spellStart"/>
      <w:r w:rsidRPr="004E3EEC">
        <w:rPr>
          <w:b/>
          <w:i/>
          <w:snapToGrid w:val="0"/>
          <w:sz w:val="28"/>
          <w:szCs w:val="28"/>
        </w:rPr>
        <w:t>Полифемом</w:t>
      </w:r>
      <w:proofErr w:type="spellEnd"/>
      <w:r w:rsidRPr="004E3EEC">
        <w:rPr>
          <w:b/>
          <w:i/>
          <w:snapToGrid w:val="0"/>
          <w:sz w:val="28"/>
          <w:szCs w:val="28"/>
        </w:rPr>
        <w:t>. 1649 г. Государственный Эрмитаж, Санкт-Петербург.</w:t>
      </w:r>
    </w:p>
    <w:p w14:paraId="7DBBD08D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6B3C09">
        <w:rPr>
          <w:snapToGrid w:val="0"/>
          <w:sz w:val="28"/>
          <w:szCs w:val="28"/>
          <w:highlight w:val="yellow"/>
        </w:rPr>
        <w:t>Постепенно в живописи класси</w:t>
      </w:r>
      <w:r w:rsidRPr="006B3C09">
        <w:rPr>
          <w:snapToGrid w:val="0"/>
          <w:sz w:val="28"/>
          <w:szCs w:val="28"/>
          <w:highlight w:val="yellow"/>
        </w:rPr>
        <w:softHyphen/>
        <w:t>цизма сложился комплекс норм, которые художники должны были соблюдать неукоснительно. Нормы эти были основаны на живописных традициях Пуссена.</w:t>
      </w:r>
    </w:p>
    <w:p w14:paraId="293CB71F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6B3C09">
        <w:rPr>
          <w:snapToGrid w:val="0"/>
          <w:sz w:val="28"/>
          <w:szCs w:val="28"/>
          <w:highlight w:val="yellow"/>
        </w:rPr>
        <w:t>Требовалось, чтобы сюжет кар</w:t>
      </w:r>
      <w:r w:rsidRPr="006B3C09">
        <w:rPr>
          <w:snapToGrid w:val="0"/>
          <w:sz w:val="28"/>
          <w:szCs w:val="28"/>
          <w:highlight w:val="yellow"/>
        </w:rPr>
        <w:softHyphen/>
        <w:t>тины содержал серьёзную духовно-нравственную идею</w:t>
      </w:r>
      <w:r w:rsidRPr="004E3EEC">
        <w:rPr>
          <w:snapToGrid w:val="0"/>
          <w:sz w:val="28"/>
          <w:szCs w:val="28"/>
        </w:rPr>
        <w:t>, способную благотворно воздействовать на зри</w:t>
      </w:r>
      <w:r w:rsidRPr="004E3EEC">
        <w:rPr>
          <w:snapToGrid w:val="0"/>
          <w:sz w:val="28"/>
          <w:szCs w:val="28"/>
        </w:rPr>
        <w:softHyphen/>
        <w:t>теля</w:t>
      </w:r>
      <w:r w:rsidRPr="006B3C09">
        <w:rPr>
          <w:snapToGrid w:val="0"/>
          <w:sz w:val="28"/>
          <w:szCs w:val="28"/>
          <w:highlight w:val="yellow"/>
        </w:rPr>
        <w:t>. Согласно</w:t>
      </w:r>
      <w:r w:rsidRPr="004E3EEC">
        <w:rPr>
          <w:snapToGrid w:val="0"/>
          <w:sz w:val="28"/>
          <w:szCs w:val="28"/>
        </w:rPr>
        <w:t xml:space="preserve"> теории </w:t>
      </w:r>
      <w:r w:rsidRPr="006B3C09">
        <w:rPr>
          <w:snapToGrid w:val="0"/>
          <w:sz w:val="28"/>
          <w:szCs w:val="28"/>
          <w:highlight w:val="yellow"/>
        </w:rPr>
        <w:t>классицизма, такой сюжет можно было найти только в истории, мифологии или библейских текстах</w:t>
      </w:r>
      <w:r w:rsidRPr="004E3EEC">
        <w:rPr>
          <w:snapToGrid w:val="0"/>
          <w:sz w:val="28"/>
          <w:szCs w:val="28"/>
        </w:rPr>
        <w:t xml:space="preserve">. </w:t>
      </w:r>
      <w:r w:rsidRPr="006B3C09">
        <w:rPr>
          <w:snapToGrid w:val="0"/>
          <w:sz w:val="28"/>
          <w:szCs w:val="28"/>
          <w:highlight w:val="yellow"/>
        </w:rPr>
        <w:t>Основными ху</w:t>
      </w:r>
      <w:r w:rsidRPr="006B3C09">
        <w:rPr>
          <w:snapToGrid w:val="0"/>
          <w:sz w:val="28"/>
          <w:szCs w:val="28"/>
          <w:highlight w:val="yellow"/>
        </w:rPr>
        <w:softHyphen/>
        <w:t>дожественными ценностями при</w:t>
      </w:r>
      <w:r w:rsidRPr="006B3C09">
        <w:rPr>
          <w:snapToGrid w:val="0"/>
          <w:sz w:val="28"/>
          <w:szCs w:val="28"/>
          <w:highlight w:val="yellow"/>
        </w:rPr>
        <w:softHyphen/>
        <w:t>знавались рисунок и композиция</w:t>
      </w:r>
      <w:r w:rsidRPr="004E3EEC">
        <w:rPr>
          <w:snapToGrid w:val="0"/>
          <w:sz w:val="28"/>
          <w:szCs w:val="28"/>
        </w:rPr>
        <w:t xml:space="preserve">, не допускались резкие цветовые контрасты. </w:t>
      </w:r>
      <w:r w:rsidRPr="006B3C09">
        <w:rPr>
          <w:snapToGrid w:val="0"/>
          <w:sz w:val="28"/>
          <w:szCs w:val="28"/>
          <w:highlight w:val="yellow"/>
        </w:rPr>
        <w:t>Композиция картины</w:t>
      </w:r>
      <w:r w:rsidR="006B3C09" w:rsidRPr="006B3C09">
        <w:rPr>
          <w:snapToGrid w:val="0"/>
          <w:sz w:val="28"/>
          <w:szCs w:val="28"/>
          <w:highlight w:val="yellow"/>
        </w:rPr>
        <w:t xml:space="preserve"> </w:t>
      </w:r>
      <w:r w:rsidRPr="006B3C09">
        <w:rPr>
          <w:snapToGrid w:val="0"/>
          <w:sz w:val="28"/>
          <w:szCs w:val="28"/>
          <w:highlight w:val="yellow"/>
        </w:rPr>
        <w:t>делилась на чёткие планы</w:t>
      </w:r>
      <w:r w:rsidRPr="004E3EEC">
        <w:rPr>
          <w:snapToGrid w:val="0"/>
          <w:sz w:val="28"/>
          <w:szCs w:val="28"/>
        </w:rPr>
        <w:t xml:space="preserve">. Во всём, особенно </w:t>
      </w:r>
      <w:r w:rsidRPr="006B3C09">
        <w:rPr>
          <w:snapToGrid w:val="0"/>
          <w:sz w:val="28"/>
          <w:szCs w:val="28"/>
          <w:highlight w:val="yellow"/>
        </w:rPr>
        <w:t>в выборе объёма и про</w:t>
      </w:r>
      <w:r w:rsidRPr="006B3C09">
        <w:rPr>
          <w:snapToGrid w:val="0"/>
          <w:sz w:val="28"/>
          <w:szCs w:val="28"/>
          <w:highlight w:val="yellow"/>
        </w:rPr>
        <w:softHyphen/>
        <w:t>порций фигур, художнику необхо</w:t>
      </w:r>
      <w:r w:rsidRPr="006B3C09">
        <w:rPr>
          <w:snapToGrid w:val="0"/>
          <w:sz w:val="28"/>
          <w:szCs w:val="28"/>
          <w:highlight w:val="yellow"/>
        </w:rPr>
        <w:softHyphen/>
        <w:t>димо было ориентироваться на ан</w:t>
      </w:r>
      <w:r w:rsidRPr="006B3C09">
        <w:rPr>
          <w:snapToGrid w:val="0"/>
          <w:sz w:val="28"/>
          <w:szCs w:val="28"/>
          <w:highlight w:val="yellow"/>
        </w:rPr>
        <w:softHyphen/>
        <w:t>тичных мастеров</w:t>
      </w:r>
      <w:r w:rsidRPr="004E3EEC">
        <w:rPr>
          <w:snapToGrid w:val="0"/>
          <w:sz w:val="28"/>
          <w:szCs w:val="28"/>
        </w:rPr>
        <w:t>, прежде всего на древнегреческих скульпторов</w:t>
      </w:r>
      <w:r w:rsidRPr="006B3C09">
        <w:rPr>
          <w:snapToGrid w:val="0"/>
          <w:sz w:val="28"/>
          <w:szCs w:val="28"/>
          <w:highlight w:val="yellow"/>
        </w:rPr>
        <w:t>. Об</w:t>
      </w:r>
      <w:r w:rsidRPr="006B3C09">
        <w:rPr>
          <w:snapToGrid w:val="0"/>
          <w:sz w:val="28"/>
          <w:szCs w:val="28"/>
          <w:highlight w:val="yellow"/>
        </w:rPr>
        <w:softHyphen/>
        <w:t>разование</w:t>
      </w:r>
      <w:r w:rsidRPr="004E3EEC">
        <w:rPr>
          <w:snapToGrid w:val="0"/>
          <w:sz w:val="28"/>
          <w:szCs w:val="28"/>
        </w:rPr>
        <w:t xml:space="preserve"> художника должно было проходить </w:t>
      </w:r>
      <w:r w:rsidRPr="006B3C09">
        <w:rPr>
          <w:snapToGrid w:val="0"/>
          <w:sz w:val="28"/>
          <w:szCs w:val="28"/>
          <w:highlight w:val="yellow"/>
        </w:rPr>
        <w:t>в стенах академии. Затем</w:t>
      </w:r>
      <w:r w:rsidRPr="004E3EEC">
        <w:rPr>
          <w:snapToGrid w:val="0"/>
          <w:sz w:val="28"/>
          <w:szCs w:val="28"/>
        </w:rPr>
        <w:t xml:space="preserve"> он обязательно совершал </w:t>
      </w:r>
      <w:r w:rsidRPr="006B3C09">
        <w:rPr>
          <w:snapToGrid w:val="0"/>
          <w:sz w:val="28"/>
          <w:szCs w:val="28"/>
          <w:highlight w:val="yellow"/>
        </w:rPr>
        <w:t>поездку в Италию, где изучал античность и произведения Рафаэля.</w:t>
      </w:r>
    </w:p>
    <w:p w14:paraId="1949EA85" w14:textId="77777777" w:rsidR="004E3EEC" w:rsidRPr="004E3EEC" w:rsidRDefault="004E3EEC" w:rsidP="004E3EE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4E3EEC">
        <w:rPr>
          <w:snapToGrid w:val="0"/>
          <w:sz w:val="28"/>
          <w:szCs w:val="28"/>
        </w:rPr>
        <w:t>Таким образом, творческие мето</w:t>
      </w:r>
      <w:r w:rsidRPr="004E3EEC">
        <w:rPr>
          <w:snapToGrid w:val="0"/>
          <w:sz w:val="28"/>
          <w:szCs w:val="28"/>
        </w:rPr>
        <w:softHyphen/>
        <w:t>ды превратились в жёсткую систе</w:t>
      </w:r>
      <w:r w:rsidRPr="004E3EEC">
        <w:rPr>
          <w:snapToGrid w:val="0"/>
          <w:sz w:val="28"/>
          <w:szCs w:val="28"/>
        </w:rPr>
        <w:softHyphen/>
        <w:t>му правил, а процесс работы над картиной — в подражание. Не уди</w:t>
      </w:r>
      <w:r w:rsidRPr="004E3EEC">
        <w:rPr>
          <w:snapToGrid w:val="0"/>
          <w:sz w:val="28"/>
          <w:szCs w:val="28"/>
        </w:rPr>
        <w:softHyphen/>
        <w:t>вительно, что мастерство живопис</w:t>
      </w:r>
      <w:r w:rsidRPr="004E3EEC">
        <w:rPr>
          <w:snapToGrid w:val="0"/>
          <w:sz w:val="28"/>
          <w:szCs w:val="28"/>
        </w:rPr>
        <w:softHyphen/>
        <w:t xml:space="preserve">цев классицизма начало падать, и во второй половине </w:t>
      </w:r>
      <w:r w:rsidRPr="004E3EEC">
        <w:rPr>
          <w:snapToGrid w:val="0"/>
          <w:sz w:val="28"/>
          <w:szCs w:val="28"/>
          <w:lang w:val="en-US"/>
        </w:rPr>
        <w:t>XVII</w:t>
      </w:r>
      <w:r w:rsidRPr="004E3EEC">
        <w:rPr>
          <w:snapToGrid w:val="0"/>
          <w:sz w:val="28"/>
          <w:szCs w:val="28"/>
        </w:rPr>
        <w:t xml:space="preserve"> столетия во Франции не было уже ни одного значительного художника.</w:t>
      </w:r>
    </w:p>
    <w:p w14:paraId="43B6A404" w14:textId="77777777" w:rsidR="004E3EEC" w:rsidRPr="004E3EEC" w:rsidRDefault="004E3EEC" w:rsidP="004E3EEC">
      <w:pPr>
        <w:ind w:left="-1418" w:right="-763"/>
        <w:jc w:val="both"/>
        <w:rPr>
          <w:snapToGrid w:val="0"/>
          <w:sz w:val="28"/>
          <w:szCs w:val="28"/>
        </w:rPr>
      </w:pPr>
    </w:p>
    <w:p w14:paraId="50BF1407" w14:textId="77777777" w:rsidR="00984EE5" w:rsidRPr="004E3EEC" w:rsidRDefault="00984EE5">
      <w:pPr>
        <w:rPr>
          <w:sz w:val="28"/>
          <w:szCs w:val="28"/>
        </w:rPr>
      </w:pPr>
    </w:p>
    <w:sectPr w:rsidR="00984EE5" w:rsidRPr="004E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91"/>
    <w:rsid w:val="003A5B91"/>
    <w:rsid w:val="00460447"/>
    <w:rsid w:val="004E3EEC"/>
    <w:rsid w:val="006B3C09"/>
    <w:rsid w:val="009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DAA6"/>
  <w15:docId w15:val="{7BFB6694-F7EE-45F7-BCCD-50A49FA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 F</cp:lastModifiedBy>
  <cp:revision>4</cp:revision>
  <dcterms:created xsi:type="dcterms:W3CDTF">2022-02-08T12:18:00Z</dcterms:created>
  <dcterms:modified xsi:type="dcterms:W3CDTF">2022-02-08T16:15:00Z</dcterms:modified>
</cp:coreProperties>
</file>