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590D" w14:textId="1425106E" w:rsidR="009D1080" w:rsidRDefault="00CD382A" w:rsidP="00CD382A">
      <w:pPr>
        <w:pStyle w:val="af8"/>
        <w:spacing w:after="0"/>
        <w:ind w:left="-14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2CA3A94" wp14:editId="46152E23">
            <wp:extent cx="6817805" cy="9646418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125" cy="96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306BC" w14:textId="77777777" w:rsidR="009D1080" w:rsidRDefault="009D1080" w:rsidP="00AB776A">
      <w:pPr>
        <w:pStyle w:val="af8"/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14:paraId="3FB43A24" w14:textId="28A231AE" w:rsidR="00C269A1" w:rsidRPr="00CD382A" w:rsidRDefault="009D1080" w:rsidP="00CD382A">
      <w:pPr>
        <w:pStyle w:val="af8"/>
        <w:spacing w:after="0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AB77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CAAA97E" w14:textId="7FFA484A" w:rsidR="009D1080" w:rsidRDefault="009D1080" w:rsidP="00B525FA">
      <w:pPr>
        <w:pStyle w:val="af0"/>
        <w:spacing w:after="0" w:line="348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B525FA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30259E">
        <w:rPr>
          <w:rFonts w:ascii="Times New Roman" w:hAnsi="Times New Roman"/>
          <w:b/>
          <w:color w:val="000000"/>
          <w:sz w:val="24"/>
          <w:szCs w:val="24"/>
        </w:rPr>
        <w:t>Аналитическая часть</w:t>
      </w:r>
    </w:p>
    <w:p w14:paraId="7A352D0C" w14:textId="77777777" w:rsidR="009D1080" w:rsidRPr="0030259E" w:rsidRDefault="009D1080" w:rsidP="00B525FA">
      <w:pPr>
        <w:pStyle w:val="af0"/>
        <w:spacing w:after="0" w:line="348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Общая информация</w:t>
      </w:r>
    </w:p>
    <w:p w14:paraId="650E233D" w14:textId="77777777" w:rsidR="009D1080" w:rsidRPr="00B525FA" w:rsidRDefault="009D1080" w:rsidP="00E3423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FA">
        <w:rPr>
          <w:rFonts w:ascii="Times New Roman" w:hAnsi="Times New Roman"/>
          <w:b/>
          <w:sz w:val="24"/>
          <w:szCs w:val="24"/>
        </w:rPr>
        <w:t>1.1</w:t>
      </w:r>
      <w:r w:rsidRPr="00B525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Полное и сокращенное наименование учреждения по Уставу, адрес, контактные данные</w:t>
      </w:r>
      <w:r w:rsidRPr="00F71AAD">
        <w:rPr>
          <w:rFonts w:ascii="Times New Roman" w:hAnsi="Times New Roman"/>
          <w:color w:val="000000"/>
          <w:sz w:val="24"/>
          <w:szCs w:val="24"/>
        </w:rPr>
        <w:t>:</w:t>
      </w:r>
      <w:r w:rsidRPr="0030259E">
        <w:rPr>
          <w:rFonts w:ascii="Times New Roman" w:hAnsi="Times New Roman"/>
          <w:b/>
          <w:sz w:val="28"/>
          <w:szCs w:val="28"/>
        </w:rPr>
        <w:t xml:space="preserve"> </w:t>
      </w:r>
      <w:r w:rsidRPr="00B525FA">
        <w:rPr>
          <w:rFonts w:ascii="Times New Roman" w:hAnsi="Times New Roman"/>
          <w:sz w:val="24"/>
          <w:szCs w:val="24"/>
        </w:rPr>
        <w:t xml:space="preserve">Муниципальное </w:t>
      </w:r>
      <w:proofErr w:type="gramStart"/>
      <w:r w:rsidRPr="00B525FA">
        <w:rPr>
          <w:rFonts w:ascii="Times New Roman" w:hAnsi="Times New Roman"/>
          <w:sz w:val="24"/>
          <w:szCs w:val="24"/>
        </w:rPr>
        <w:t>бюджетное  учреждение</w:t>
      </w:r>
      <w:proofErr w:type="gramEnd"/>
      <w:r w:rsidRPr="00B525FA">
        <w:rPr>
          <w:rFonts w:ascii="Times New Roman" w:hAnsi="Times New Roman"/>
          <w:sz w:val="24"/>
          <w:szCs w:val="24"/>
        </w:rPr>
        <w:t xml:space="preserve"> дополнительного образования  «Детско-юношеская спортивная школа» Рузаевского муниципального района</w:t>
      </w:r>
    </w:p>
    <w:p w14:paraId="6A6ABAFE" w14:textId="77777777" w:rsidR="009D1080" w:rsidRPr="00B525FA" w:rsidRDefault="009D1080" w:rsidP="00B525FA">
      <w:pPr>
        <w:suppressAutoHyphens/>
        <w:spacing w:after="0"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30259E">
        <w:rPr>
          <w:rFonts w:ascii="Times New Roman" w:hAnsi="Times New Roman"/>
          <w:b/>
          <w:sz w:val="24"/>
          <w:szCs w:val="24"/>
        </w:rPr>
        <w:t>Юридический и почтовый адрес учреждения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0259E">
        <w:rPr>
          <w:rFonts w:ascii="Times New Roman" w:hAnsi="Times New Roman"/>
          <w:sz w:val="24"/>
          <w:szCs w:val="24"/>
        </w:rPr>
        <w:t>431449, Республика Мордовия, г. Рузаевка, пер. Фабричный, д.17А</w:t>
      </w:r>
      <w:r w:rsidRPr="0030259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948854" w14:textId="77777777" w:rsidR="009D1080" w:rsidRPr="0030259E" w:rsidRDefault="009D1080" w:rsidP="00B302D6">
      <w:pPr>
        <w:suppressAutoHyphens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0259E">
        <w:rPr>
          <w:rFonts w:ascii="Times New Roman" w:hAnsi="Times New Roman"/>
          <w:b/>
          <w:sz w:val="24"/>
          <w:szCs w:val="24"/>
        </w:rPr>
        <w:t>Контактные телефоны:</w:t>
      </w:r>
      <w:r w:rsidRPr="0030259E">
        <w:rPr>
          <w:rFonts w:ascii="Times New Roman" w:hAnsi="Times New Roman"/>
          <w:sz w:val="24"/>
          <w:szCs w:val="24"/>
        </w:rPr>
        <w:t xml:space="preserve"> 8(83451) 2-25-45</w:t>
      </w:r>
    </w:p>
    <w:p w14:paraId="2C3EC121" w14:textId="77777777" w:rsidR="009D1080" w:rsidRPr="00B525FA" w:rsidRDefault="009D1080" w:rsidP="00B302D6">
      <w:pPr>
        <w:suppressAutoHyphens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0259E">
        <w:rPr>
          <w:rFonts w:ascii="Times New Roman" w:hAnsi="Times New Roman"/>
          <w:b/>
          <w:sz w:val="24"/>
          <w:szCs w:val="24"/>
        </w:rPr>
        <w:t>Факс:</w:t>
      </w:r>
      <w:r w:rsidRPr="0030259E">
        <w:rPr>
          <w:rFonts w:ascii="Times New Roman" w:hAnsi="Times New Roman"/>
          <w:sz w:val="24"/>
          <w:szCs w:val="24"/>
        </w:rPr>
        <w:t xml:space="preserve"> 8(83451) 2-25-45</w:t>
      </w:r>
    </w:p>
    <w:p w14:paraId="7E83D4D1" w14:textId="77777777" w:rsidR="009D1080" w:rsidRPr="003E64DA" w:rsidRDefault="009D1080" w:rsidP="00B302D6">
      <w:pPr>
        <w:suppressAutoHyphens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0259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E64DA">
        <w:rPr>
          <w:rFonts w:ascii="Times New Roman" w:hAnsi="Times New Roman"/>
          <w:b/>
          <w:sz w:val="24"/>
          <w:szCs w:val="24"/>
        </w:rPr>
        <w:t>-</w:t>
      </w:r>
      <w:r w:rsidRPr="0030259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E64DA">
        <w:rPr>
          <w:rFonts w:ascii="Times New Roman" w:hAnsi="Times New Roman"/>
          <w:sz w:val="24"/>
          <w:szCs w:val="24"/>
        </w:rPr>
        <w:t xml:space="preserve">: </w:t>
      </w:r>
      <w:r w:rsidRPr="0030259E">
        <w:rPr>
          <w:rFonts w:ascii="Times New Roman" w:hAnsi="Times New Roman"/>
          <w:sz w:val="24"/>
          <w:szCs w:val="24"/>
          <w:lang w:val="en-US"/>
        </w:rPr>
        <w:t>dush</w:t>
      </w:r>
      <w:r w:rsidRPr="003E64DA">
        <w:rPr>
          <w:rFonts w:ascii="Times New Roman" w:hAnsi="Times New Roman"/>
          <w:sz w:val="24"/>
          <w:szCs w:val="24"/>
        </w:rPr>
        <w:t>-</w:t>
      </w:r>
      <w:proofErr w:type="spellStart"/>
      <w:r w:rsidRPr="0030259E">
        <w:rPr>
          <w:rFonts w:ascii="Times New Roman" w:hAnsi="Times New Roman"/>
          <w:sz w:val="24"/>
          <w:szCs w:val="24"/>
          <w:lang w:val="en-US"/>
        </w:rPr>
        <w:t>ruz</w:t>
      </w:r>
      <w:proofErr w:type="spellEnd"/>
      <w:r w:rsidRPr="003E64DA">
        <w:rPr>
          <w:rFonts w:ascii="Times New Roman" w:hAnsi="Times New Roman"/>
          <w:sz w:val="24"/>
          <w:szCs w:val="24"/>
        </w:rPr>
        <w:t>@</w:t>
      </w:r>
      <w:proofErr w:type="spellStart"/>
      <w:r w:rsidRPr="0030259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E64DA">
        <w:rPr>
          <w:rFonts w:ascii="Times New Roman" w:hAnsi="Times New Roman"/>
          <w:sz w:val="24"/>
          <w:szCs w:val="24"/>
        </w:rPr>
        <w:t>.</w:t>
      </w:r>
      <w:proofErr w:type="spellStart"/>
      <w:r w:rsidRPr="0030259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2886138" w14:textId="77777777" w:rsidR="009D1080" w:rsidRPr="00263DB0" w:rsidRDefault="009D1080" w:rsidP="00B302D6">
      <w:pPr>
        <w:suppressAutoHyphens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0259E">
        <w:rPr>
          <w:rFonts w:ascii="Times New Roman" w:hAnsi="Times New Roman"/>
          <w:b/>
          <w:sz w:val="24"/>
          <w:szCs w:val="24"/>
        </w:rPr>
        <w:t>Сайт</w:t>
      </w:r>
      <w:r w:rsidRPr="0030259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30259E">
        <w:rPr>
          <w:rFonts w:ascii="Times New Roman" w:hAnsi="Times New Roman"/>
          <w:sz w:val="24"/>
          <w:szCs w:val="24"/>
          <w:lang w:val="en-US"/>
        </w:rPr>
        <w:t xml:space="preserve">  schoolrm.ru</w:t>
      </w:r>
      <w:proofErr w:type="gramEnd"/>
      <w:r w:rsidRPr="0030259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0259E">
        <w:rPr>
          <w:rFonts w:ascii="Times New Roman" w:hAnsi="Times New Roman"/>
          <w:sz w:val="24"/>
          <w:szCs w:val="24"/>
          <w:lang w:val="en-US"/>
        </w:rPr>
        <w:t>schools_ruz</w:t>
      </w:r>
      <w:proofErr w:type="spellEnd"/>
      <w:r w:rsidRPr="0030259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0259E">
        <w:rPr>
          <w:rFonts w:ascii="Times New Roman" w:hAnsi="Times New Roman"/>
          <w:sz w:val="24"/>
          <w:szCs w:val="24"/>
          <w:lang w:val="en-US"/>
        </w:rPr>
        <w:t>sportruz</w:t>
      </w:r>
      <w:proofErr w:type="spellEnd"/>
      <w:r w:rsidRPr="0030259E">
        <w:rPr>
          <w:rFonts w:ascii="Times New Roman" w:hAnsi="Times New Roman"/>
          <w:sz w:val="24"/>
          <w:szCs w:val="24"/>
          <w:lang w:val="en-US"/>
        </w:rPr>
        <w:t>/</w:t>
      </w:r>
    </w:p>
    <w:p w14:paraId="65066E98" w14:textId="77777777" w:rsidR="009D1080" w:rsidRDefault="009D1080" w:rsidP="00B302D6">
      <w:pPr>
        <w:suppressAutoHyphens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B525FA">
        <w:rPr>
          <w:rFonts w:ascii="Times New Roman" w:hAnsi="Times New Roman"/>
          <w:b/>
          <w:sz w:val="24"/>
          <w:szCs w:val="24"/>
        </w:rPr>
        <w:t xml:space="preserve">1.2.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 xml:space="preserve">Информация об </w:t>
      </w:r>
      <w:proofErr w:type="gramStart"/>
      <w:r w:rsidRPr="00F71AAD">
        <w:rPr>
          <w:rFonts w:ascii="Times New Roman" w:hAnsi="Times New Roman"/>
          <w:b/>
          <w:color w:val="000000"/>
          <w:sz w:val="24"/>
          <w:szCs w:val="24"/>
        </w:rPr>
        <w:t>учредителе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Pr="00B525FA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B525FA"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42CDA179" w14:textId="77777777" w:rsidR="009D1080" w:rsidRDefault="009D1080" w:rsidP="00B302D6">
      <w:pPr>
        <w:suppressAutoHyphens/>
        <w:spacing w:after="0" w:line="360" w:lineRule="auto"/>
        <w:ind w:righ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525FA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ФИО руководителя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Кузьмина Марина Петровна</w:t>
      </w:r>
    </w:p>
    <w:p w14:paraId="65B87A25" w14:textId="77777777" w:rsidR="009D1080" w:rsidRPr="00E3423E" w:rsidRDefault="009D1080" w:rsidP="00E3423E">
      <w:pPr>
        <w:pStyle w:val="af0"/>
        <w:tabs>
          <w:tab w:val="left" w:pos="993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25FA">
        <w:rPr>
          <w:rFonts w:ascii="Times New Roman" w:hAnsi="Times New Roman"/>
          <w:b/>
          <w:color w:val="000000"/>
          <w:sz w:val="24"/>
          <w:szCs w:val="24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Реквизиты лицензионного разрешения на ведение образовательной деятельности, свидетельства о госаккредитации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лицензия на право </w:t>
      </w:r>
      <w:proofErr w:type="gramStart"/>
      <w:r w:rsidRPr="00F71AAD">
        <w:rPr>
          <w:rFonts w:ascii="Times New Roman" w:hAnsi="Times New Roman"/>
          <w:color w:val="000000"/>
          <w:sz w:val="24"/>
          <w:szCs w:val="24"/>
        </w:rPr>
        <w:t>ведения  образовательной</w:t>
      </w:r>
      <w:proofErr w:type="gramEnd"/>
      <w:r w:rsidRPr="00F71AAD">
        <w:rPr>
          <w:rFonts w:ascii="Times New Roman" w:hAnsi="Times New Roman"/>
          <w:color w:val="000000"/>
          <w:sz w:val="24"/>
          <w:szCs w:val="24"/>
        </w:rPr>
        <w:t xml:space="preserve"> деятельности  </w:t>
      </w:r>
      <w:r w:rsidRPr="00B525FA">
        <w:rPr>
          <w:rFonts w:ascii="Times New Roman" w:hAnsi="Times New Roman"/>
          <w:sz w:val="24"/>
          <w:szCs w:val="24"/>
        </w:rPr>
        <w:t>№ 03775 , выданной Министерством образования РМ  21.04.2016 года;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госаккредитация не требуется.</w:t>
      </w:r>
      <w:r w:rsidRPr="00E342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132B973" w14:textId="77777777" w:rsidR="009D1080" w:rsidRPr="00F71AAD" w:rsidRDefault="009D1080" w:rsidP="00E3423E">
      <w:pPr>
        <w:pStyle w:val="af0"/>
        <w:tabs>
          <w:tab w:val="left" w:pos="993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1.5.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Режим работы</w:t>
      </w:r>
      <w:r>
        <w:rPr>
          <w:rFonts w:ascii="Times New Roman" w:hAnsi="Times New Roman"/>
          <w:color w:val="000000"/>
          <w:sz w:val="24"/>
          <w:szCs w:val="24"/>
        </w:rPr>
        <w:t>: понедельник-пятница с 8</w:t>
      </w:r>
      <w:r w:rsidRPr="00F71AAD">
        <w:rPr>
          <w:rFonts w:ascii="Times New Roman" w:hAnsi="Times New Roman"/>
          <w:color w:val="000000"/>
          <w:sz w:val="24"/>
          <w:szCs w:val="24"/>
        </w:rPr>
        <w:t>.00 до 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71AAD">
        <w:rPr>
          <w:rFonts w:ascii="Times New Roman" w:hAnsi="Times New Roman"/>
          <w:color w:val="000000"/>
          <w:sz w:val="24"/>
          <w:szCs w:val="24"/>
        </w:rPr>
        <w:t>.00; тренеры-преподаватели: согласно расписанию учебно-тренировочных занятий.</w:t>
      </w:r>
    </w:p>
    <w:p w14:paraId="42017314" w14:textId="77777777" w:rsidR="009D1080" w:rsidRPr="00F71AAD" w:rsidRDefault="009D1080" w:rsidP="00E3423E">
      <w:pPr>
        <w:pStyle w:val="af0"/>
        <w:tabs>
          <w:tab w:val="left" w:pos="993"/>
          <w:tab w:val="left" w:pos="1725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1.6.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Краткая характеристика взаимодействия с органами исполнительной власти, организациями-партнерами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71AAD">
        <w:rPr>
          <w:rFonts w:ascii="Times New Roman" w:hAnsi="Times New Roman"/>
          <w:sz w:val="24"/>
          <w:szCs w:val="24"/>
        </w:rPr>
        <w:t xml:space="preserve">В целях повышения эффективности образовательного процесса организовано   взаимодействие ДЮСШ с учреждениями образовательной, культурной, </w:t>
      </w:r>
      <w:proofErr w:type="gramStart"/>
      <w:r w:rsidRPr="00F71AAD">
        <w:rPr>
          <w:rFonts w:ascii="Times New Roman" w:hAnsi="Times New Roman"/>
          <w:sz w:val="24"/>
          <w:szCs w:val="24"/>
        </w:rPr>
        <w:t>профилактической  направленности</w:t>
      </w:r>
      <w:proofErr w:type="gramEnd"/>
      <w:r w:rsidRPr="00F71AAD">
        <w:rPr>
          <w:rFonts w:ascii="Times New Roman" w:hAnsi="Times New Roman"/>
          <w:sz w:val="24"/>
          <w:szCs w:val="24"/>
        </w:rPr>
        <w:t xml:space="preserve">.  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Социальное партнерство мотивирует его участников на совершенствование </w:t>
      </w:r>
      <w:proofErr w:type="gramStart"/>
      <w:r w:rsidRPr="00F71AAD">
        <w:rPr>
          <w:rFonts w:ascii="Times New Roman" w:hAnsi="Times New Roman"/>
          <w:color w:val="000000"/>
          <w:sz w:val="24"/>
          <w:szCs w:val="24"/>
        </w:rPr>
        <w:t>качества  образования</w:t>
      </w:r>
      <w:proofErr w:type="gramEnd"/>
      <w:r w:rsidRPr="00F71AAD">
        <w:rPr>
          <w:rFonts w:ascii="Times New Roman" w:hAnsi="Times New Roman"/>
          <w:color w:val="000000"/>
          <w:sz w:val="24"/>
          <w:szCs w:val="24"/>
        </w:rPr>
        <w:t>. ДЮСШ</w:t>
      </w:r>
      <w:r w:rsidRPr="00F71AAD">
        <w:rPr>
          <w:rFonts w:ascii="Times New Roman" w:hAnsi="Times New Roman"/>
          <w:sz w:val="24"/>
          <w:szCs w:val="24"/>
        </w:rPr>
        <w:t xml:space="preserve"> сотрудничает с учреждениями:</w:t>
      </w:r>
      <w:r w:rsidRPr="00F71AAD">
        <w:rPr>
          <w:rFonts w:ascii="Times New Roman" w:hAnsi="Times New Roman"/>
          <w:color w:val="800000"/>
          <w:sz w:val="24"/>
          <w:szCs w:val="24"/>
        </w:rPr>
        <w:t> 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5429"/>
      </w:tblGrid>
      <w:tr w:rsidR="009D1080" w:rsidRPr="00667704" w14:paraId="6DF8B811" w14:textId="77777777" w:rsidTr="00A31B0E">
        <w:trPr>
          <w:trHeight w:val="85"/>
          <w:jc w:val="center"/>
        </w:trPr>
        <w:tc>
          <w:tcPr>
            <w:tcW w:w="4723" w:type="dxa"/>
            <w:vAlign w:val="center"/>
          </w:tcPr>
          <w:p w14:paraId="4CA89B4F" w14:textId="77777777" w:rsidR="009D1080" w:rsidRPr="00667704" w:rsidRDefault="009D1080" w:rsidP="00A3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5429" w:type="dxa"/>
            <w:vAlign w:val="center"/>
          </w:tcPr>
          <w:p w14:paraId="7B5B05C1" w14:textId="77777777" w:rsidR="009D1080" w:rsidRPr="00667704" w:rsidRDefault="009D1080" w:rsidP="00A3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9D1080" w:rsidRPr="00667704" w14:paraId="2D1E91D4" w14:textId="77777777" w:rsidTr="00A31B0E">
        <w:trPr>
          <w:trHeight w:val="343"/>
          <w:jc w:val="center"/>
        </w:trPr>
        <w:tc>
          <w:tcPr>
            <w:tcW w:w="4723" w:type="dxa"/>
            <w:vAlign w:val="center"/>
          </w:tcPr>
          <w:p w14:paraId="79BA6739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Рузаевского </w:t>
            </w:r>
            <w:r w:rsidRPr="00667704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proofErr w:type="gramEnd"/>
            <w:r w:rsidRPr="006677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29" w:type="dxa"/>
            <w:vAlign w:val="center"/>
          </w:tcPr>
          <w:p w14:paraId="7F16EA11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 xml:space="preserve">Участие в районных мероприятиях, проводимых администрацией - День города, городской День Здоровья, Бессмертный полк ко Дню Победы, День защиты детей и </w:t>
            </w:r>
            <w:proofErr w:type="spellStart"/>
            <w:proofErr w:type="gramStart"/>
            <w:r w:rsidRPr="00667704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proofErr w:type="gramEnd"/>
          </w:p>
        </w:tc>
      </w:tr>
      <w:tr w:rsidR="009D1080" w:rsidRPr="00667704" w14:paraId="02F19EB7" w14:textId="77777777" w:rsidTr="00A31B0E">
        <w:trPr>
          <w:trHeight w:val="85"/>
          <w:jc w:val="center"/>
        </w:trPr>
        <w:tc>
          <w:tcPr>
            <w:tcW w:w="4723" w:type="dxa"/>
            <w:vAlign w:val="center"/>
          </w:tcPr>
          <w:p w14:paraId="08CD2B0A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 физической культуры и </w:t>
            </w:r>
            <w:r w:rsidRPr="00667704"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Рузаевского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677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Pr="006677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29" w:type="dxa"/>
            <w:vAlign w:val="center"/>
          </w:tcPr>
          <w:p w14:paraId="41F8DAE0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Совместные спортивно-массовые мероприятия</w:t>
            </w:r>
          </w:p>
        </w:tc>
      </w:tr>
      <w:tr w:rsidR="009D1080" w:rsidRPr="00667704" w14:paraId="1203A0BA" w14:textId="77777777" w:rsidTr="00A31B0E">
        <w:trPr>
          <w:trHeight w:val="85"/>
          <w:jc w:val="center"/>
        </w:trPr>
        <w:tc>
          <w:tcPr>
            <w:tcW w:w="4723" w:type="dxa"/>
            <w:vAlign w:val="center"/>
          </w:tcPr>
          <w:p w14:paraId="0A629612" w14:textId="77777777" w:rsidR="009D1080" w:rsidRDefault="009D1080" w:rsidP="00A3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r w:rsidRPr="00E3423E">
              <w:rPr>
                <w:rFonts w:ascii="Times New Roman" w:hAnsi="Times New Roman"/>
                <w:sz w:val="24"/>
                <w:szCs w:val="24"/>
              </w:rPr>
              <w:t>«Центр молодежной политики и туризма» Рузаевского муниципального района</w:t>
            </w:r>
          </w:p>
        </w:tc>
        <w:tc>
          <w:tcPr>
            <w:tcW w:w="5429" w:type="dxa"/>
            <w:vAlign w:val="center"/>
          </w:tcPr>
          <w:p w14:paraId="0323DDE1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Совместные спортивно-массовые мероприятия</w:t>
            </w:r>
          </w:p>
        </w:tc>
      </w:tr>
      <w:tr w:rsidR="009D1080" w:rsidRPr="00667704" w14:paraId="0BE6D644" w14:textId="77777777" w:rsidTr="00A31B0E">
        <w:trPr>
          <w:trHeight w:val="259"/>
          <w:jc w:val="center"/>
        </w:trPr>
        <w:tc>
          <w:tcPr>
            <w:tcW w:w="4723" w:type="dxa"/>
            <w:vAlign w:val="center"/>
          </w:tcPr>
          <w:p w14:paraId="3039B94C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Рузаевская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704">
              <w:rPr>
                <w:rFonts w:ascii="Times New Roman" w:hAnsi="Times New Roman"/>
                <w:sz w:val="24"/>
                <w:szCs w:val="24"/>
              </w:rPr>
              <w:t>ЦРБ»</w:t>
            </w:r>
          </w:p>
        </w:tc>
        <w:tc>
          <w:tcPr>
            <w:tcW w:w="5429" w:type="dxa"/>
            <w:vAlign w:val="center"/>
          </w:tcPr>
          <w:p w14:paraId="3186653E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Совместная реализация программы «Здоровье»: медосмотры, вакцинация, пропаганда здорового образа жизни.</w:t>
            </w:r>
          </w:p>
        </w:tc>
      </w:tr>
      <w:tr w:rsidR="009D1080" w:rsidRPr="00667704" w14:paraId="479AD0D9" w14:textId="77777777" w:rsidTr="00A31B0E">
        <w:trPr>
          <w:trHeight w:val="433"/>
          <w:jc w:val="center"/>
        </w:trPr>
        <w:tc>
          <w:tcPr>
            <w:tcW w:w="4723" w:type="dxa"/>
            <w:vAlign w:val="center"/>
          </w:tcPr>
          <w:p w14:paraId="31B6A0E8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МВД Рузаевского района </w:t>
            </w:r>
          </w:p>
        </w:tc>
        <w:tc>
          <w:tcPr>
            <w:tcW w:w="5429" w:type="dxa"/>
            <w:vAlign w:val="center"/>
          </w:tcPr>
          <w:p w14:paraId="4647B295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профилактические беседы, обеспечение порядка при проведении массовых мероприятий. Взаимодействие в работе с детьми группы «риска».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Спартакиады подростков, находящихся в сложных жизненных условиях</w:t>
            </w:r>
          </w:p>
        </w:tc>
      </w:tr>
      <w:tr w:rsidR="009D1080" w:rsidRPr="00667704" w14:paraId="1D03702F" w14:textId="77777777" w:rsidTr="00A31B0E">
        <w:trPr>
          <w:trHeight w:val="259"/>
          <w:jc w:val="center"/>
        </w:trPr>
        <w:tc>
          <w:tcPr>
            <w:tcW w:w="4723" w:type="dxa"/>
            <w:vAlign w:val="center"/>
          </w:tcPr>
          <w:p w14:paraId="194B030E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5429" w:type="dxa"/>
            <w:vAlign w:val="center"/>
          </w:tcPr>
          <w:p w14:paraId="6DC0EAFA" w14:textId="77777777" w:rsidR="009D1080" w:rsidRPr="00667704" w:rsidRDefault="009D1080" w:rsidP="00A31B0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с учащимися, состоящими на различных видах учета,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</w:tc>
      </w:tr>
      <w:tr w:rsidR="009D1080" w:rsidRPr="00667704" w14:paraId="0ED6BAAF" w14:textId="77777777" w:rsidTr="00A31B0E">
        <w:trPr>
          <w:trHeight w:val="85"/>
          <w:jc w:val="center"/>
        </w:trPr>
        <w:tc>
          <w:tcPr>
            <w:tcW w:w="4723" w:type="dxa"/>
            <w:vAlign w:val="center"/>
          </w:tcPr>
          <w:p w14:paraId="27F37C30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429" w:type="dxa"/>
            <w:vAlign w:val="center"/>
          </w:tcPr>
          <w:p w14:paraId="42F0115B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Профилактические беседы, экскурсии в ПЧ</w:t>
            </w:r>
          </w:p>
        </w:tc>
      </w:tr>
      <w:tr w:rsidR="009D1080" w:rsidRPr="00667704" w14:paraId="08726A84" w14:textId="77777777" w:rsidTr="00A31B0E">
        <w:trPr>
          <w:trHeight w:val="46"/>
          <w:jc w:val="center"/>
        </w:trPr>
        <w:tc>
          <w:tcPr>
            <w:tcW w:w="4723" w:type="dxa"/>
            <w:vAlign w:val="center"/>
          </w:tcPr>
          <w:p w14:paraId="5EC49142" w14:textId="77777777" w:rsidR="009D1080" w:rsidRPr="00667704" w:rsidRDefault="009D1080" w:rsidP="00A31B0E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7704">
              <w:rPr>
                <w:rFonts w:ascii="Times New Roman" w:hAnsi="Times New Roman"/>
                <w:sz w:val="24"/>
                <w:szCs w:val="24"/>
                <w:lang w:eastAsia="en-US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йонная газета «Рузаевская газета</w:t>
            </w:r>
            <w:r w:rsidRPr="0066770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429" w:type="dxa"/>
            <w:vAlign w:val="center"/>
          </w:tcPr>
          <w:p w14:paraId="360567F8" w14:textId="77777777" w:rsidR="009D1080" w:rsidRPr="00667704" w:rsidRDefault="009D1080" w:rsidP="00A31B0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Освещение деятельности ДЮСШ в СМИ</w:t>
            </w:r>
          </w:p>
        </w:tc>
      </w:tr>
      <w:tr w:rsidR="009D1080" w:rsidRPr="00667704" w14:paraId="46B1661F" w14:textId="77777777" w:rsidTr="00A31B0E">
        <w:trPr>
          <w:trHeight w:val="46"/>
          <w:jc w:val="center"/>
        </w:trPr>
        <w:tc>
          <w:tcPr>
            <w:tcW w:w="4723" w:type="dxa"/>
            <w:vAlign w:val="center"/>
          </w:tcPr>
          <w:p w14:paraId="286D0021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677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Общеобразовательные организации района (школы, детские сады)</w:t>
            </w:r>
          </w:p>
          <w:p w14:paraId="78AAB1F9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14:paraId="477AA24E" w14:textId="77777777" w:rsidR="009D1080" w:rsidRPr="00667704" w:rsidRDefault="009D1080" w:rsidP="00A3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Совместная деятельность в сфере физкультурно-спортивной направленности, проведение спортивных соревнований, массовых мероприятий и т.д.</w:t>
            </w:r>
          </w:p>
        </w:tc>
      </w:tr>
    </w:tbl>
    <w:p w14:paraId="1EA7A0A9" w14:textId="77777777" w:rsidR="009D1080" w:rsidRDefault="009D1080" w:rsidP="00A31B0E">
      <w:pPr>
        <w:pStyle w:val="af0"/>
        <w:tabs>
          <w:tab w:val="left" w:pos="993"/>
          <w:tab w:val="left" w:pos="1725"/>
        </w:tabs>
        <w:spacing w:after="0" w:line="348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FCB2E5E" w14:textId="6ED3DBC5" w:rsidR="009D1080" w:rsidRDefault="009D1080" w:rsidP="00A31B0E">
      <w:pPr>
        <w:pStyle w:val="af0"/>
        <w:tabs>
          <w:tab w:val="left" w:pos="993"/>
          <w:tab w:val="left" w:pos="1725"/>
        </w:tabs>
        <w:spacing w:after="0" w:line="348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1B0E">
        <w:rPr>
          <w:rFonts w:ascii="Times New Roman" w:hAnsi="Times New Roman"/>
          <w:b/>
          <w:color w:val="000000"/>
          <w:sz w:val="24"/>
          <w:szCs w:val="24"/>
        </w:rPr>
        <w:t xml:space="preserve">1.7. Результаты проверок контрольно-надзорных органов: </w:t>
      </w:r>
    </w:p>
    <w:p w14:paraId="50A316A4" w14:textId="77777777" w:rsidR="006C1DB0" w:rsidRPr="00A31B0E" w:rsidRDefault="006C1DB0" w:rsidP="00A31B0E">
      <w:pPr>
        <w:pStyle w:val="af0"/>
        <w:tabs>
          <w:tab w:val="left" w:pos="993"/>
          <w:tab w:val="left" w:pos="1725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BE7DC0" w14:textId="77777777" w:rsidR="009D1080" w:rsidRPr="003A064A" w:rsidRDefault="009D1080" w:rsidP="003A064A">
      <w:pPr>
        <w:tabs>
          <w:tab w:val="left" w:pos="993"/>
          <w:tab w:val="left" w:pos="1725"/>
        </w:tabs>
        <w:spacing w:after="0" w:line="34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EB1208" w14:textId="77777777" w:rsidR="009D1080" w:rsidRPr="00F71AAD" w:rsidRDefault="009D1080" w:rsidP="00BA51D3">
      <w:pPr>
        <w:pStyle w:val="af0"/>
        <w:spacing w:after="0" w:line="348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Особенности управления</w:t>
      </w:r>
    </w:p>
    <w:p w14:paraId="731F8A3B" w14:textId="77777777" w:rsidR="009D1080" w:rsidRPr="00F71AAD" w:rsidRDefault="009D1080" w:rsidP="00E3423E">
      <w:pPr>
        <w:pStyle w:val="af0"/>
        <w:numPr>
          <w:ilvl w:val="0"/>
          <w:numId w:val="16"/>
        </w:numPr>
        <w:spacing w:after="0" w:line="34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b/>
          <w:color w:val="000000"/>
          <w:sz w:val="24"/>
          <w:szCs w:val="24"/>
        </w:rPr>
        <w:t>Сведения о руководителе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Кузьмина Марина Петровна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, образование </w:t>
      </w:r>
      <w:proofErr w:type="gramStart"/>
      <w:r w:rsidRPr="00F71AAD">
        <w:rPr>
          <w:rFonts w:ascii="Times New Roman" w:hAnsi="Times New Roman"/>
          <w:color w:val="000000"/>
          <w:sz w:val="24"/>
          <w:szCs w:val="24"/>
        </w:rPr>
        <w:t xml:space="preserve">высшее,  </w:t>
      </w:r>
      <w:r w:rsidRPr="004245F2">
        <w:rPr>
          <w:rFonts w:ascii="Times New Roman" w:hAnsi="Times New Roman"/>
          <w:sz w:val="24"/>
          <w:szCs w:val="24"/>
        </w:rPr>
        <w:t>МГПИ</w:t>
      </w:r>
      <w:proofErr w:type="gramEnd"/>
      <w:r w:rsidRPr="004245F2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4245F2">
        <w:rPr>
          <w:rFonts w:ascii="Times New Roman" w:hAnsi="Times New Roman"/>
          <w:sz w:val="24"/>
          <w:szCs w:val="24"/>
        </w:rPr>
        <w:t>Евсевьева</w:t>
      </w:r>
      <w:proofErr w:type="spellEnd"/>
      <w:r w:rsidRPr="004245F2">
        <w:rPr>
          <w:rFonts w:ascii="Times New Roman" w:hAnsi="Times New Roman"/>
          <w:sz w:val="24"/>
          <w:szCs w:val="24"/>
        </w:rPr>
        <w:t>. Квалификация по диплому: Учитель русского языка и литературы. Специальность "Русский язык и литература"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4245F2">
          <w:rPr>
            <w:rFonts w:ascii="Times New Roman" w:hAnsi="Times New Roman"/>
            <w:sz w:val="24"/>
            <w:szCs w:val="24"/>
          </w:rPr>
          <w:t>1986 г</w:t>
        </w:r>
      </w:smartTag>
      <w:r w:rsidRPr="004245F2">
        <w:rPr>
          <w:rFonts w:ascii="Times New Roman" w:hAnsi="Times New Roman"/>
          <w:sz w:val="24"/>
          <w:szCs w:val="24"/>
        </w:rPr>
        <w:t xml:space="preserve">. </w:t>
      </w:r>
      <w:r w:rsidRPr="00F71AAD">
        <w:rPr>
          <w:rFonts w:ascii="Times New Roman" w:hAnsi="Times New Roman"/>
          <w:color w:val="000000"/>
          <w:sz w:val="24"/>
          <w:szCs w:val="24"/>
        </w:rPr>
        <w:t>Педагогически</w:t>
      </w:r>
      <w:r>
        <w:rPr>
          <w:rFonts w:ascii="Times New Roman" w:hAnsi="Times New Roman"/>
          <w:color w:val="000000"/>
          <w:sz w:val="24"/>
          <w:szCs w:val="24"/>
        </w:rPr>
        <w:t>й и руководящий стаж работы – 35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лет. В 2019 году прошла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профессиональную переподготовку в ООО «</w:t>
      </w:r>
      <w:r>
        <w:rPr>
          <w:rFonts w:ascii="Times New Roman" w:hAnsi="Times New Roman"/>
          <w:color w:val="000000"/>
          <w:sz w:val="24"/>
          <w:szCs w:val="24"/>
        </w:rPr>
        <w:t>Результат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» по программе «Менеджмент в образовательной организации».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Почетный  работник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образования Российской Федерации. </w:t>
      </w:r>
    </w:p>
    <w:p w14:paraId="1C06E4A9" w14:textId="77777777" w:rsidR="009D1080" w:rsidRPr="00F71AAD" w:rsidRDefault="009D1080" w:rsidP="00E3423E">
      <w:pPr>
        <w:pStyle w:val="af0"/>
        <w:numPr>
          <w:ilvl w:val="0"/>
          <w:numId w:val="16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b/>
          <w:color w:val="000000"/>
          <w:sz w:val="24"/>
          <w:szCs w:val="24"/>
        </w:rPr>
        <w:t>Структура административных органов ОО, порядок подчиненности структур, органы государственно-общественного управления</w:t>
      </w:r>
      <w:r w:rsidRPr="00F71AAD">
        <w:rPr>
          <w:rFonts w:ascii="Times New Roman" w:hAnsi="Times New Roman"/>
          <w:color w:val="000000"/>
          <w:sz w:val="24"/>
          <w:szCs w:val="24"/>
        </w:rPr>
        <w:t>.</w:t>
      </w:r>
    </w:p>
    <w:p w14:paraId="4F7ED82C" w14:textId="77777777" w:rsidR="009D1080" w:rsidRPr="00F71AAD" w:rsidRDefault="009D1080" w:rsidP="00120E47">
      <w:pPr>
        <w:pStyle w:val="a4"/>
        <w:spacing w:before="0" w:beforeAutospacing="0" w:after="0" w:afterAutospacing="0" w:line="360" w:lineRule="auto"/>
        <w:ind w:firstLine="567"/>
        <w:jc w:val="both"/>
      </w:pPr>
      <w:r w:rsidRPr="00F71AAD">
        <w:t xml:space="preserve">Управление Учреждением осуществляется в соответствии с </w:t>
      </w:r>
      <w:r w:rsidRPr="00F71AAD">
        <w:rPr>
          <w:rStyle w:val="apple-converted-space"/>
          <w:color w:val="2A2A2A"/>
          <w:shd w:val="clear" w:color="auto" w:fill="FFFFFF"/>
        </w:rPr>
        <w:t> </w:t>
      </w:r>
      <w:r w:rsidRPr="00F71AAD">
        <w:rPr>
          <w:color w:val="2A2A2A"/>
          <w:shd w:val="clear" w:color="auto" w:fill="FFFFFF"/>
        </w:rPr>
        <w:t>законом   «Об образовании в  Российской Федерации»</w:t>
      </w:r>
      <w:r w:rsidRPr="00F71AAD">
        <w:rPr>
          <w:rStyle w:val="apple-converted-space"/>
          <w:color w:val="2A2A2A"/>
          <w:shd w:val="clear" w:color="auto" w:fill="FFFFFF"/>
        </w:rPr>
        <w:t> </w:t>
      </w:r>
      <w:r w:rsidRPr="00F71AAD">
        <w:t>и Уставом Учреждения.</w:t>
      </w:r>
    </w:p>
    <w:p w14:paraId="5037F357" w14:textId="77777777" w:rsidR="009D1080" w:rsidRPr="00F71AAD" w:rsidRDefault="009D1080" w:rsidP="00120E47">
      <w:pPr>
        <w:pStyle w:val="a4"/>
        <w:spacing w:before="0" w:beforeAutospacing="0" w:after="0" w:afterAutospacing="0" w:line="360" w:lineRule="auto"/>
        <w:ind w:firstLine="567"/>
        <w:jc w:val="both"/>
      </w:pPr>
      <w:r w:rsidRPr="00F71AAD">
        <w:t>Управление Учреждением строится   на принципах единоначалия и самоуправления, демократичности, открытости, приоритета общечеловеческих ценностей, свободного развития личности.</w:t>
      </w:r>
    </w:p>
    <w:p w14:paraId="0D7F24E7" w14:textId="77777777" w:rsidR="009D1080" w:rsidRDefault="009D1080" w:rsidP="00720119">
      <w:pPr>
        <w:pStyle w:val="a4"/>
        <w:shd w:val="clear" w:color="auto" w:fill="FFFFFF"/>
        <w:spacing w:before="25" w:beforeAutospacing="0" w:after="25" w:afterAutospacing="0" w:line="360" w:lineRule="auto"/>
        <w:ind w:firstLine="567"/>
        <w:jc w:val="both"/>
      </w:pPr>
      <w:r w:rsidRPr="00F71AAD">
        <w:t>Текущее руководство деятельностью ДЮСШ в соответствии с ее Уставом и законодательством РФ осуществляет директор. Он определяет структуру управления школой, должностные обязанности работников. Координирует деятельность всех подчиненных структур и их руково</w:t>
      </w:r>
      <w:r>
        <w:t>дителей: заместителей директора, заведующих баз и залов</w:t>
      </w:r>
      <w:r w:rsidRPr="00F71AAD">
        <w:t>. Директор школы обеспечивает эффективное взаимодействие и сотрудничество всех внутренних структур с органами местного самоуправления и вышестоящими органами.</w:t>
      </w:r>
    </w:p>
    <w:p w14:paraId="61B772A7" w14:textId="77777777" w:rsidR="009D1080" w:rsidRDefault="009D1080" w:rsidP="00720119">
      <w:pPr>
        <w:pStyle w:val="a4"/>
        <w:shd w:val="clear" w:color="auto" w:fill="FFFFFF"/>
        <w:spacing w:before="25" w:beforeAutospacing="0" w:after="25" w:afterAutospacing="0" w:line="360" w:lineRule="auto"/>
        <w:ind w:firstLine="567"/>
        <w:jc w:val="both"/>
      </w:pPr>
    </w:p>
    <w:p w14:paraId="55B66E79" w14:textId="2E73CEA1" w:rsidR="009D1080" w:rsidRDefault="009D1080" w:rsidP="00720119">
      <w:pPr>
        <w:pStyle w:val="a4"/>
        <w:shd w:val="clear" w:color="auto" w:fill="FFFFFF"/>
        <w:spacing w:before="25" w:beforeAutospacing="0" w:after="25" w:afterAutospacing="0" w:line="360" w:lineRule="auto"/>
        <w:ind w:firstLine="567"/>
        <w:jc w:val="both"/>
      </w:pPr>
    </w:p>
    <w:p w14:paraId="2BCAC5D7" w14:textId="77777777" w:rsidR="00C269A1" w:rsidRDefault="00C269A1" w:rsidP="00720119">
      <w:pPr>
        <w:pStyle w:val="a4"/>
        <w:shd w:val="clear" w:color="auto" w:fill="FFFFFF"/>
        <w:spacing w:before="25" w:beforeAutospacing="0" w:after="25" w:afterAutospacing="0" w:line="360" w:lineRule="auto"/>
        <w:ind w:firstLine="567"/>
        <w:jc w:val="both"/>
      </w:pPr>
    </w:p>
    <w:p w14:paraId="52B8F0D2" w14:textId="77777777" w:rsidR="009D1080" w:rsidRPr="00720119" w:rsidRDefault="009D1080" w:rsidP="00720119">
      <w:pPr>
        <w:pStyle w:val="a4"/>
        <w:shd w:val="clear" w:color="auto" w:fill="FFFFFF"/>
        <w:spacing w:before="25" w:beforeAutospacing="0" w:after="25" w:afterAutospacing="0" w:line="360" w:lineRule="auto"/>
        <w:ind w:firstLine="567"/>
        <w:jc w:val="both"/>
        <w:rPr>
          <w:color w:val="000000"/>
        </w:rPr>
      </w:pPr>
    </w:p>
    <w:p w14:paraId="1BFB9277" w14:textId="77777777" w:rsidR="009D1080" w:rsidRPr="00F71AAD" w:rsidRDefault="009D1080" w:rsidP="00E3423E">
      <w:pPr>
        <w:pStyle w:val="af0"/>
        <w:numPr>
          <w:ilvl w:val="0"/>
          <w:numId w:val="16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71AAD">
        <w:rPr>
          <w:rFonts w:ascii="Times New Roman" w:hAnsi="Times New Roman"/>
          <w:b/>
          <w:sz w:val="24"/>
          <w:szCs w:val="24"/>
        </w:rPr>
        <w:t>Перечень действующих советов (</w:t>
      </w:r>
      <w:proofErr w:type="spellStart"/>
      <w:r w:rsidRPr="00F71AAD">
        <w:rPr>
          <w:rFonts w:ascii="Times New Roman" w:hAnsi="Times New Roman"/>
          <w:b/>
          <w:sz w:val="24"/>
          <w:szCs w:val="24"/>
        </w:rPr>
        <w:t>методобъединений</w:t>
      </w:r>
      <w:proofErr w:type="spellEnd"/>
      <w:r w:rsidRPr="00F71AAD">
        <w:rPr>
          <w:rFonts w:ascii="Times New Roman" w:hAnsi="Times New Roman"/>
          <w:b/>
          <w:sz w:val="24"/>
          <w:szCs w:val="24"/>
        </w:rPr>
        <w:t>, кафедр, комиссий и т.д.).</w:t>
      </w:r>
    </w:p>
    <w:p w14:paraId="1D2EA178" w14:textId="77777777" w:rsidR="009D1080" w:rsidRPr="00F71AAD" w:rsidRDefault="009D1080" w:rsidP="00120E47">
      <w:pPr>
        <w:pStyle w:val="a4"/>
        <w:shd w:val="clear" w:color="auto" w:fill="FFFFFF"/>
        <w:spacing w:before="25" w:beforeAutospacing="0" w:after="25" w:afterAutospacing="0" w:line="360" w:lineRule="auto"/>
        <w:ind w:firstLine="709"/>
        <w:jc w:val="both"/>
        <w:rPr>
          <w:color w:val="000000"/>
        </w:rPr>
      </w:pPr>
      <w:r w:rsidRPr="00F71AAD">
        <w:rPr>
          <w:color w:val="000000"/>
        </w:rPr>
        <w:t>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 школы.</w:t>
      </w:r>
    </w:p>
    <w:p w14:paraId="20F541F3" w14:textId="77777777" w:rsidR="009D1080" w:rsidRPr="00F71AAD" w:rsidRDefault="009D1080" w:rsidP="00120E47">
      <w:pPr>
        <w:pStyle w:val="a4"/>
        <w:spacing w:before="0" w:beforeAutospacing="0" w:after="0" w:afterAutospacing="0" w:line="360" w:lineRule="auto"/>
        <w:ind w:firstLine="709"/>
        <w:jc w:val="both"/>
      </w:pPr>
      <w:r w:rsidRPr="00F71AAD">
        <w:t>Формами самоуправления Учреждения являются - собрание трудового коллектива Учреждения, педагогический совет, методическое объединение. Порядок формирования, организации деятельности органов самоуправления и их компетенция определяются в соответствии с Уставом Учреждения и нормативными локальными актами.</w:t>
      </w:r>
    </w:p>
    <w:p w14:paraId="7BEFDA72" w14:textId="77777777" w:rsidR="009D1080" w:rsidRPr="00F71AAD" w:rsidRDefault="009D1080" w:rsidP="00120E47">
      <w:pPr>
        <w:spacing w:after="13" w:line="360" w:lineRule="auto"/>
        <w:ind w:right="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</w:p>
    <w:p w14:paraId="3B9C3915" w14:textId="77777777" w:rsidR="009D1080" w:rsidRPr="00F71AAD" w:rsidRDefault="009D1080" w:rsidP="00120E47">
      <w:pPr>
        <w:spacing w:after="13" w:line="360" w:lineRule="auto"/>
        <w:ind w:right="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 xml:space="preserve">-развития;  </w:t>
      </w:r>
    </w:p>
    <w:p w14:paraId="7346A33B" w14:textId="77777777" w:rsidR="009D1080" w:rsidRPr="00F71AAD" w:rsidRDefault="009D1080" w:rsidP="00120E47">
      <w:pPr>
        <w:spacing w:after="13" w:line="360" w:lineRule="auto"/>
        <w:ind w:right="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 xml:space="preserve">-роста профессионального мастерства; </w:t>
      </w:r>
    </w:p>
    <w:p w14:paraId="77F10F02" w14:textId="77777777" w:rsidR="009D1080" w:rsidRPr="00F71AAD" w:rsidRDefault="009D1080" w:rsidP="00120E47">
      <w:pPr>
        <w:spacing w:after="13" w:line="360" w:lineRule="auto"/>
        <w:ind w:right="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 xml:space="preserve">- проектирования образовательного процесса как системы, способствующей саморазвитию, самосовершенствованию. </w:t>
      </w:r>
    </w:p>
    <w:p w14:paraId="75D9B43D" w14:textId="77777777" w:rsidR="009D1080" w:rsidRPr="00F71AAD" w:rsidRDefault="009D1080" w:rsidP="00120E47">
      <w:pPr>
        <w:spacing w:after="13" w:line="360" w:lineRule="auto"/>
        <w:ind w:right="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тренеров-преподавателей,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педагогов в МБУ</w:t>
      </w:r>
      <w:r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«ДЮСШ»</w:t>
      </w:r>
      <w:r>
        <w:rPr>
          <w:rFonts w:ascii="Times New Roman" w:hAnsi="Times New Roman"/>
          <w:color w:val="000000"/>
          <w:sz w:val="24"/>
          <w:szCs w:val="24"/>
        </w:rPr>
        <w:t xml:space="preserve"> Рузаевского 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действуют методические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объединения 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, которые ведут методическую работу по видам спорта, организуют спортивно-массовую работу среди обучающихся. </w:t>
      </w:r>
    </w:p>
    <w:p w14:paraId="3BE47362" w14:textId="77777777" w:rsidR="009D1080" w:rsidRPr="00F71AAD" w:rsidRDefault="009D1080" w:rsidP="00120E47">
      <w:pPr>
        <w:spacing w:after="13" w:line="360" w:lineRule="auto"/>
        <w:ind w:right="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щее собрание работников принимает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локальные нормативные акты, отнесенные к его компетен</w:t>
      </w:r>
      <w:r>
        <w:rPr>
          <w:rFonts w:ascii="Times New Roman" w:hAnsi="Times New Roman"/>
          <w:color w:val="000000"/>
          <w:sz w:val="24"/>
          <w:szCs w:val="24"/>
        </w:rPr>
        <w:t>ции,  рассматривает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другие вопросы. </w:t>
      </w:r>
    </w:p>
    <w:p w14:paraId="462B4DBE" w14:textId="77777777" w:rsidR="009D1080" w:rsidRPr="00F71AAD" w:rsidRDefault="009D1080" w:rsidP="00120E47">
      <w:pPr>
        <w:spacing w:after="13" w:line="360" w:lineRule="auto"/>
        <w:ind w:right="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по вопросам управления МБУ ДО «ДЮСШ»</w:t>
      </w:r>
      <w:r>
        <w:rPr>
          <w:rFonts w:ascii="Times New Roman" w:hAnsi="Times New Roman"/>
          <w:color w:val="000000"/>
          <w:sz w:val="24"/>
          <w:szCs w:val="24"/>
        </w:rPr>
        <w:t xml:space="preserve"> Рузаевского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 при принятии локальных нормативных актов, затрагивающих их пра</w:t>
      </w:r>
      <w:r>
        <w:rPr>
          <w:rFonts w:ascii="Times New Roman" w:hAnsi="Times New Roman"/>
          <w:color w:val="000000"/>
          <w:sz w:val="24"/>
          <w:szCs w:val="24"/>
        </w:rPr>
        <w:t>ва и законные интересы, действует родительский комитет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525562" w14:textId="77777777" w:rsidR="009D1080" w:rsidRDefault="009D1080" w:rsidP="00120E4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Для стимулирования и поощрений коллектива существует действующая комиссия по распределению фонда стимулирования, которая рассматривает все критерии оценки деятельности тренеров-преподавателей за прошедший месяц и выносит решение о премировании педагогического коллектива.</w:t>
      </w:r>
    </w:p>
    <w:p w14:paraId="1FA23E89" w14:textId="77777777" w:rsidR="009D1080" w:rsidRDefault="009D1080" w:rsidP="00120E4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45CE82" w14:textId="77777777" w:rsidR="009D1080" w:rsidRPr="00F71AAD" w:rsidRDefault="009D1080" w:rsidP="00120E4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1028AB" w14:textId="77777777" w:rsidR="009D1080" w:rsidRPr="00F71AAD" w:rsidRDefault="009D1080" w:rsidP="00323B6F">
      <w:pPr>
        <w:pStyle w:val="af0"/>
        <w:spacing w:after="0" w:line="360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Образовательная деятельность</w:t>
      </w:r>
    </w:p>
    <w:p w14:paraId="51F500FC" w14:textId="77777777" w:rsidR="009D1080" w:rsidRPr="00F71AAD" w:rsidRDefault="009D1080" w:rsidP="00E3423E">
      <w:pPr>
        <w:pStyle w:val="af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b/>
          <w:color w:val="000000"/>
          <w:sz w:val="24"/>
          <w:szCs w:val="24"/>
        </w:rPr>
        <w:t>Нормативно-правовая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база, согласно которой определяются особенности ведения учебно-воспитательной работы</w:t>
      </w:r>
    </w:p>
    <w:p w14:paraId="3F33ADB8" w14:textId="77777777" w:rsidR="009D1080" w:rsidRPr="00F71AAD" w:rsidRDefault="009D1080" w:rsidP="00120E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31D4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Pr="00F71AAD">
        <w:rPr>
          <w:rFonts w:ascii="Times New Roman" w:hAnsi="Times New Roman"/>
          <w:color w:val="000000"/>
          <w:sz w:val="24"/>
          <w:szCs w:val="24"/>
        </w:rPr>
        <w:t>учебно-воспитательной работы в ДЮСШ</w:t>
      </w:r>
      <w:r w:rsidRPr="007E31D4">
        <w:rPr>
          <w:rFonts w:ascii="Times New Roman" w:hAnsi="Times New Roman"/>
          <w:color w:val="000000"/>
          <w:sz w:val="24"/>
          <w:szCs w:val="24"/>
        </w:rPr>
        <w:t xml:space="preserve"> осуществляется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Федерации, нормативными правовыми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</w:t>
      </w:r>
      <w:r w:rsidRPr="007E31D4">
        <w:rPr>
          <w:rFonts w:ascii="Times New Roman" w:hAnsi="Times New Roman"/>
          <w:color w:val="000000"/>
          <w:sz w:val="24"/>
          <w:szCs w:val="24"/>
        </w:rPr>
        <w:t>Министерст</w:t>
      </w:r>
      <w:r w:rsidRPr="00F71AAD">
        <w:rPr>
          <w:rFonts w:ascii="Times New Roman" w:hAnsi="Times New Roman"/>
          <w:color w:val="000000"/>
          <w:sz w:val="24"/>
          <w:szCs w:val="24"/>
        </w:rPr>
        <w:t>ва спорта Российской Федерации, а именно:</w:t>
      </w:r>
    </w:p>
    <w:p w14:paraId="3C9C5472" w14:textId="77777777" w:rsidR="009D1080" w:rsidRPr="00F71AAD" w:rsidRDefault="009D1080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 xml:space="preserve">-Трудовой Кодекс РФ. </w:t>
      </w:r>
    </w:p>
    <w:p w14:paraId="546062C5" w14:textId="77777777" w:rsidR="009D1080" w:rsidRPr="00F71AAD" w:rsidRDefault="009D1080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 xml:space="preserve">- Федеральный закон «Об образовании в Российской Федерации» № 273-ФЗ от 29.12.12г. </w:t>
      </w:r>
    </w:p>
    <w:p w14:paraId="10B9F2BD" w14:textId="77777777" w:rsidR="009D1080" w:rsidRPr="00F71AAD" w:rsidRDefault="009D1080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 xml:space="preserve">- Федеральный закон "О физической культуре и спорте в Российской Федерации" от 04.12.2007 N 329-ФЗ </w:t>
      </w:r>
    </w:p>
    <w:p w14:paraId="48A207F6" w14:textId="77777777" w:rsidR="009D1080" w:rsidRPr="00F71AAD" w:rsidRDefault="009D1080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>- Постановление Министерства труда и социального развития РФ от 08.02.2000г. № 14 «Об утверждении рекомендации по организации работы службы охраны труда в организации»</w:t>
      </w:r>
    </w:p>
    <w:p w14:paraId="0B185744" w14:textId="77777777" w:rsidR="009D1080" w:rsidRPr="00F71AAD" w:rsidRDefault="009D1080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>- Приказ Министерства спорта России от 15.11.2018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обучения по этим программам»,</w:t>
      </w:r>
    </w:p>
    <w:p w14:paraId="3FD87896" w14:textId="77777777" w:rsidR="009D1080" w:rsidRPr="00F71AAD" w:rsidRDefault="009D1080" w:rsidP="00120E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- П</w:t>
      </w:r>
      <w:r w:rsidRPr="007E31D4">
        <w:rPr>
          <w:rFonts w:ascii="Times New Roman" w:hAnsi="Times New Roman"/>
          <w:color w:val="000000"/>
          <w:sz w:val="24"/>
          <w:szCs w:val="24"/>
        </w:rPr>
        <w:t>риказ от 12.09.2013 № 731 «Об утверждении Порядка приема на обучение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hAnsi="Times New Roman"/>
          <w:color w:val="000000"/>
          <w:sz w:val="24"/>
          <w:szCs w:val="24"/>
        </w:rPr>
        <w:t>дополнительным предпрофессиональным программам в области физической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hAnsi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hAnsi="Times New Roman"/>
          <w:color w:val="000000"/>
          <w:sz w:val="24"/>
          <w:szCs w:val="24"/>
        </w:rPr>
        <w:t>спорта»</w:t>
      </w:r>
      <w:r w:rsidRPr="00F71AAD">
        <w:rPr>
          <w:rFonts w:ascii="Times New Roman" w:hAnsi="Times New Roman"/>
          <w:color w:val="000000"/>
          <w:sz w:val="24"/>
          <w:szCs w:val="24"/>
        </w:rPr>
        <w:t>;</w:t>
      </w:r>
    </w:p>
    <w:p w14:paraId="6E96E4C3" w14:textId="77777777" w:rsidR="009D1080" w:rsidRPr="00F71AAD" w:rsidRDefault="009D1080" w:rsidP="00120E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- Приказ Министерства образования и науки РФ от 25.10.2013  г. № 1185 «об утверждении примерной формы договора об образовании на обучение по дополнительным образовательным программам»;</w:t>
      </w:r>
    </w:p>
    <w:p w14:paraId="2DD2F79D" w14:textId="77777777" w:rsidR="009D1080" w:rsidRPr="007E31D4" w:rsidRDefault="009D1080" w:rsidP="00120E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- Приказ Министерства Просвещения РФ от 09.11.2018 г. «Об утверждении порядка организации и осуществления образовательной деятельности по дополнительным общеобразовательным  программам»;</w:t>
      </w:r>
    </w:p>
    <w:p w14:paraId="117215BC" w14:textId="77777777" w:rsidR="009D1080" w:rsidRPr="00F71AAD" w:rsidRDefault="009D1080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>-  Устав МБУ ДО «ДЮСШ».</w:t>
      </w:r>
    </w:p>
    <w:p w14:paraId="60B87CA6" w14:textId="77777777" w:rsidR="009D1080" w:rsidRDefault="009D1080" w:rsidP="00323B6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 xml:space="preserve">-  Локальные акты учреждения </w:t>
      </w:r>
    </w:p>
    <w:p w14:paraId="2092E4B7" w14:textId="77777777" w:rsidR="009D1080" w:rsidRPr="00323B6F" w:rsidRDefault="009D1080" w:rsidP="00323B6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B6F">
        <w:rPr>
          <w:rFonts w:ascii="Times New Roman" w:hAnsi="Times New Roman"/>
          <w:sz w:val="24"/>
          <w:szCs w:val="24"/>
        </w:rPr>
        <w:t xml:space="preserve">- </w:t>
      </w:r>
      <w:r w:rsidRPr="00323B6F">
        <w:rPr>
          <w:rFonts w:ascii="Times New Roman" w:hAnsi="Times New Roman"/>
          <w:bCs/>
          <w:color w:val="222222"/>
          <w:sz w:val="24"/>
          <w:szCs w:val="24"/>
        </w:rPr>
        <w:t>СП 2.4.3648-20</w:t>
      </w:r>
      <w:r>
        <w:rPr>
          <w:rFonts w:ascii="Times New Roman" w:hAnsi="Times New Roman"/>
          <w:color w:val="222222"/>
          <w:sz w:val="24"/>
          <w:szCs w:val="24"/>
        </w:rPr>
        <w:t xml:space="preserve"> «Санитарные правила, санитарно-эпидемиологические требования к организациям воспитания и обучения, отдыха и оздоровления детей и молодежи</w:t>
      </w:r>
    </w:p>
    <w:p w14:paraId="3E5D1659" w14:textId="77777777" w:rsidR="009D1080" w:rsidRDefault="009D1080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 xml:space="preserve">- Приказ Минздрава РФ № 302н от 12.04.2011г.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осмотров(обследований) работников, занятых на тяжелых работах с вредными и (или) опасными условиями труда. </w:t>
      </w:r>
    </w:p>
    <w:p w14:paraId="142F3451" w14:textId="1D148A4C" w:rsidR="009D1080" w:rsidRDefault="009D1080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0A3A23" w14:textId="7B6510DA" w:rsidR="00C269A1" w:rsidRDefault="00C269A1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44679D" w14:textId="77777777" w:rsidR="00C269A1" w:rsidRPr="00F71AAD" w:rsidRDefault="00C269A1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6D50C" w14:textId="77777777" w:rsidR="009D1080" w:rsidRPr="00F71AAD" w:rsidRDefault="009D1080" w:rsidP="00E3423E">
      <w:pPr>
        <w:pStyle w:val="af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AAD">
        <w:rPr>
          <w:rFonts w:ascii="Times New Roman" w:hAnsi="Times New Roman"/>
          <w:b/>
          <w:color w:val="000000"/>
          <w:sz w:val="24"/>
          <w:szCs w:val="24"/>
        </w:rPr>
        <w:t>Информация об организации учебного процесса:</w:t>
      </w:r>
    </w:p>
    <w:p w14:paraId="25583475" w14:textId="2EB819E5" w:rsidR="009D1080" w:rsidRDefault="009D1080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Общее</w:t>
      </w:r>
      <w:r>
        <w:rPr>
          <w:rFonts w:ascii="Times New Roman" w:hAnsi="Times New Roman"/>
          <w:color w:val="000000"/>
          <w:sz w:val="24"/>
          <w:szCs w:val="24"/>
        </w:rPr>
        <w:t xml:space="preserve"> число обучающихся в ДЮСШ</w:t>
      </w:r>
      <w:r w:rsidR="00B55A11">
        <w:rPr>
          <w:rFonts w:ascii="Times New Roman" w:hAnsi="Times New Roman"/>
          <w:color w:val="000000"/>
          <w:sz w:val="24"/>
          <w:szCs w:val="24"/>
        </w:rPr>
        <w:t xml:space="preserve"> на 01.01.2022</w:t>
      </w:r>
      <w:r>
        <w:rPr>
          <w:rFonts w:ascii="Times New Roman" w:hAnsi="Times New Roman"/>
          <w:color w:val="000000"/>
          <w:sz w:val="24"/>
          <w:szCs w:val="24"/>
        </w:rPr>
        <w:t xml:space="preserve"> – 1</w:t>
      </w:r>
      <w:r w:rsidR="007857FF">
        <w:rPr>
          <w:rFonts w:ascii="Times New Roman" w:hAnsi="Times New Roman"/>
          <w:color w:val="000000"/>
          <w:sz w:val="24"/>
          <w:szCs w:val="24"/>
        </w:rPr>
        <w:t>43</w:t>
      </w:r>
      <w:r w:rsidR="00B55A11">
        <w:rPr>
          <w:rFonts w:ascii="Times New Roman" w:hAnsi="Times New Roman"/>
          <w:color w:val="000000"/>
          <w:sz w:val="24"/>
          <w:szCs w:val="24"/>
        </w:rPr>
        <w:t>1</w:t>
      </w:r>
      <w:r w:rsidR="007857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1AAD">
        <w:rPr>
          <w:rFonts w:ascii="Times New Roman" w:hAnsi="Times New Roman"/>
          <w:color w:val="000000"/>
          <w:sz w:val="24"/>
          <w:szCs w:val="24"/>
        </w:rPr>
        <w:t>человек; количество г</w:t>
      </w:r>
      <w:r>
        <w:rPr>
          <w:rFonts w:ascii="Times New Roman" w:hAnsi="Times New Roman"/>
          <w:color w:val="000000"/>
          <w:sz w:val="24"/>
          <w:szCs w:val="24"/>
        </w:rPr>
        <w:t xml:space="preserve">рупп – </w:t>
      </w:r>
      <w:r w:rsidR="007857FF">
        <w:rPr>
          <w:rFonts w:ascii="Times New Roman" w:hAnsi="Times New Roman"/>
          <w:color w:val="000000"/>
          <w:sz w:val="24"/>
          <w:szCs w:val="24"/>
        </w:rPr>
        <w:t>106</w:t>
      </w:r>
      <w:r>
        <w:rPr>
          <w:rFonts w:ascii="Times New Roman" w:hAnsi="Times New Roman"/>
          <w:color w:val="000000"/>
          <w:sz w:val="24"/>
          <w:szCs w:val="24"/>
        </w:rPr>
        <w:t xml:space="preserve">. Из них занимаются </w:t>
      </w:r>
      <w:r w:rsidR="00B55A11" w:rsidRPr="00B55A11">
        <w:rPr>
          <w:rFonts w:ascii="Times New Roman" w:hAnsi="Times New Roman"/>
          <w:color w:val="000000"/>
          <w:sz w:val="24"/>
          <w:szCs w:val="24"/>
        </w:rPr>
        <w:t>903</w:t>
      </w:r>
      <w:r w:rsidRPr="00B55A11">
        <w:rPr>
          <w:rFonts w:ascii="Times New Roman" w:hAnsi="Times New Roman"/>
          <w:color w:val="000000"/>
          <w:sz w:val="24"/>
          <w:szCs w:val="24"/>
        </w:rPr>
        <w:t xml:space="preserve"> обучающихся по предпрофессиональным программам, </w:t>
      </w:r>
      <w:r w:rsidR="00B55A11" w:rsidRPr="00B55A11">
        <w:rPr>
          <w:rFonts w:ascii="Times New Roman" w:hAnsi="Times New Roman"/>
          <w:color w:val="000000"/>
          <w:sz w:val="24"/>
          <w:szCs w:val="24"/>
        </w:rPr>
        <w:t>528</w:t>
      </w:r>
      <w:r w:rsidRPr="00B55A11">
        <w:rPr>
          <w:rFonts w:ascii="Times New Roman" w:hAnsi="Times New Roman"/>
          <w:color w:val="000000"/>
          <w:sz w:val="24"/>
          <w:szCs w:val="24"/>
        </w:rPr>
        <w:t xml:space="preserve"> – по общеразвивающим программам (из них </w:t>
      </w:r>
      <w:r w:rsidR="00B55A11" w:rsidRPr="00B55A11">
        <w:rPr>
          <w:rFonts w:ascii="Times New Roman" w:hAnsi="Times New Roman"/>
          <w:color w:val="000000"/>
          <w:sz w:val="24"/>
          <w:szCs w:val="24"/>
        </w:rPr>
        <w:t>124</w:t>
      </w:r>
      <w:r w:rsidRPr="00B55A11">
        <w:rPr>
          <w:rFonts w:ascii="Times New Roman" w:hAnsi="Times New Roman"/>
          <w:color w:val="000000"/>
          <w:sz w:val="24"/>
          <w:szCs w:val="24"/>
        </w:rPr>
        <w:t xml:space="preserve"> чел занимаются по двум программам)</w:t>
      </w:r>
    </w:p>
    <w:p w14:paraId="606428F6" w14:textId="77777777" w:rsidR="00D932A9" w:rsidRDefault="00D932A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13329" w14:textId="2E85A374" w:rsidR="009D1080" w:rsidRPr="00CA052C" w:rsidRDefault="002F7873" w:rsidP="00120E47">
      <w:pPr>
        <w:tabs>
          <w:tab w:val="left" w:pos="993"/>
        </w:tabs>
        <w:spacing w:after="0" w:line="360" w:lineRule="auto"/>
        <w:jc w:val="both"/>
        <w:rPr>
          <w:szCs w:val="24"/>
        </w:rPr>
      </w:pPr>
      <w:r>
        <w:rPr>
          <w:noProof/>
        </w:rPr>
        <w:drawing>
          <wp:inline distT="0" distB="0" distL="0" distR="0" wp14:anchorId="6235B45F" wp14:editId="6BDD50B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A6FBA95" w14:textId="38D23614" w:rsidR="007857FF" w:rsidRDefault="007857FF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3662"/>
        <w:gridCol w:w="2185"/>
      </w:tblGrid>
      <w:tr w:rsidR="00D73103" w:rsidRPr="00667704" w14:paraId="0047649B" w14:textId="77777777" w:rsidTr="00D73103">
        <w:trPr>
          <w:trHeight w:val="630"/>
        </w:trPr>
        <w:tc>
          <w:tcPr>
            <w:tcW w:w="3117" w:type="dxa"/>
            <w:vMerge w:val="restart"/>
          </w:tcPr>
          <w:p w14:paraId="3448B7CE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64C03327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3C773D6E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77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Предпрофессиональные программы</w:t>
            </w:r>
          </w:p>
        </w:tc>
        <w:tc>
          <w:tcPr>
            <w:tcW w:w="3662" w:type="dxa"/>
          </w:tcPr>
          <w:p w14:paraId="457C6BC5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77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Виды спорта</w:t>
            </w:r>
          </w:p>
        </w:tc>
        <w:tc>
          <w:tcPr>
            <w:tcW w:w="2185" w:type="dxa"/>
          </w:tcPr>
          <w:p w14:paraId="513F30FE" w14:textId="77777777" w:rsidR="00D73103" w:rsidRPr="00667704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77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 обучающихся</w:t>
            </w:r>
          </w:p>
        </w:tc>
      </w:tr>
      <w:tr w:rsidR="00D73103" w:rsidRPr="00667704" w14:paraId="3C143A34" w14:textId="77777777" w:rsidTr="00D73103">
        <w:trPr>
          <w:trHeight w:val="113"/>
        </w:trPr>
        <w:tc>
          <w:tcPr>
            <w:tcW w:w="3117" w:type="dxa"/>
            <w:vMerge/>
          </w:tcPr>
          <w:p w14:paraId="4DEB4A1A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56869F56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2B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185" w:type="dxa"/>
          </w:tcPr>
          <w:p w14:paraId="059B90F2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126</w:t>
            </w:r>
          </w:p>
        </w:tc>
      </w:tr>
      <w:tr w:rsidR="00D73103" w:rsidRPr="00667704" w14:paraId="458AA244" w14:textId="77777777" w:rsidTr="00D73103">
        <w:trPr>
          <w:trHeight w:val="113"/>
        </w:trPr>
        <w:tc>
          <w:tcPr>
            <w:tcW w:w="3117" w:type="dxa"/>
            <w:vMerge/>
          </w:tcPr>
          <w:p w14:paraId="6F09AFC2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61A8A1A2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2B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185" w:type="dxa"/>
          </w:tcPr>
          <w:p w14:paraId="1D4D9CF2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</w:t>
            </w:r>
          </w:p>
        </w:tc>
      </w:tr>
      <w:tr w:rsidR="00D73103" w:rsidRPr="00667704" w14:paraId="495A108B" w14:textId="77777777" w:rsidTr="00D73103">
        <w:trPr>
          <w:trHeight w:val="113"/>
        </w:trPr>
        <w:tc>
          <w:tcPr>
            <w:tcW w:w="3117" w:type="dxa"/>
            <w:vMerge/>
          </w:tcPr>
          <w:p w14:paraId="727FE6F0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2FCB7608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2B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185" w:type="dxa"/>
          </w:tcPr>
          <w:p w14:paraId="2B7BD9AA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149</w:t>
            </w:r>
          </w:p>
        </w:tc>
      </w:tr>
      <w:tr w:rsidR="00D73103" w:rsidRPr="00667704" w14:paraId="3136F53D" w14:textId="77777777" w:rsidTr="00D73103">
        <w:trPr>
          <w:trHeight w:val="113"/>
        </w:trPr>
        <w:tc>
          <w:tcPr>
            <w:tcW w:w="3117" w:type="dxa"/>
            <w:vMerge/>
          </w:tcPr>
          <w:p w14:paraId="1F3990C5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7E739B19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2B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2185" w:type="dxa"/>
          </w:tcPr>
          <w:p w14:paraId="3411FD80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</w:tr>
      <w:tr w:rsidR="00D73103" w:rsidRPr="00667704" w14:paraId="405516EA" w14:textId="77777777" w:rsidTr="00D73103">
        <w:trPr>
          <w:trHeight w:val="113"/>
        </w:trPr>
        <w:tc>
          <w:tcPr>
            <w:tcW w:w="3117" w:type="dxa"/>
            <w:vMerge/>
          </w:tcPr>
          <w:p w14:paraId="246AE18E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335BC77F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2185" w:type="dxa"/>
          </w:tcPr>
          <w:p w14:paraId="630134D7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</w:tr>
      <w:tr w:rsidR="00D73103" w:rsidRPr="00667704" w14:paraId="2657F0D7" w14:textId="77777777" w:rsidTr="00D73103">
        <w:trPr>
          <w:trHeight w:val="316"/>
        </w:trPr>
        <w:tc>
          <w:tcPr>
            <w:tcW w:w="3117" w:type="dxa"/>
            <w:vMerge w:val="restart"/>
          </w:tcPr>
          <w:p w14:paraId="1B5CDDAF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54B151C6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319AF28C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77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Общеразвивающие программы</w:t>
            </w:r>
          </w:p>
        </w:tc>
        <w:tc>
          <w:tcPr>
            <w:tcW w:w="3662" w:type="dxa"/>
          </w:tcPr>
          <w:p w14:paraId="2057A1A1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2B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185" w:type="dxa"/>
          </w:tcPr>
          <w:p w14:paraId="5CE05CE0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D243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</w:tr>
      <w:tr w:rsidR="00D73103" w:rsidRPr="00667704" w14:paraId="4AE1DBCC" w14:textId="77777777" w:rsidTr="00D73103">
        <w:trPr>
          <w:trHeight w:val="316"/>
        </w:trPr>
        <w:tc>
          <w:tcPr>
            <w:tcW w:w="3117" w:type="dxa"/>
            <w:vMerge/>
          </w:tcPr>
          <w:p w14:paraId="16BF3E6D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41CA98AA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2B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185" w:type="dxa"/>
          </w:tcPr>
          <w:p w14:paraId="144F8D06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</w:tr>
      <w:tr w:rsidR="00D73103" w:rsidRPr="00667704" w14:paraId="301984DF" w14:textId="77777777" w:rsidTr="00D73103">
        <w:trPr>
          <w:trHeight w:val="305"/>
        </w:trPr>
        <w:tc>
          <w:tcPr>
            <w:tcW w:w="3117" w:type="dxa"/>
            <w:vMerge/>
          </w:tcPr>
          <w:p w14:paraId="55B9F8ED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5A8F7171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2B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Тяжелая атлетика </w:t>
            </w:r>
          </w:p>
        </w:tc>
        <w:tc>
          <w:tcPr>
            <w:tcW w:w="2185" w:type="dxa"/>
          </w:tcPr>
          <w:p w14:paraId="4BFFD19E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D73103" w:rsidRPr="00667704" w14:paraId="407B8391" w14:textId="77777777" w:rsidTr="00D73103">
        <w:trPr>
          <w:trHeight w:val="305"/>
        </w:trPr>
        <w:tc>
          <w:tcPr>
            <w:tcW w:w="3117" w:type="dxa"/>
            <w:vMerge/>
          </w:tcPr>
          <w:p w14:paraId="5E0B3D1F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7034AD7E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Интеллектуальные игры (шашки, шахматы)</w:t>
            </w:r>
          </w:p>
        </w:tc>
        <w:tc>
          <w:tcPr>
            <w:tcW w:w="2185" w:type="dxa"/>
          </w:tcPr>
          <w:p w14:paraId="2FF0B5CF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239</w:t>
            </w:r>
          </w:p>
        </w:tc>
      </w:tr>
      <w:tr w:rsidR="00D73103" w:rsidRPr="00667704" w14:paraId="22264CA5" w14:textId="77777777" w:rsidTr="00D73103">
        <w:trPr>
          <w:trHeight w:val="305"/>
        </w:trPr>
        <w:tc>
          <w:tcPr>
            <w:tcW w:w="3117" w:type="dxa"/>
            <w:vMerge/>
          </w:tcPr>
          <w:p w14:paraId="5D732272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24FD6846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Непоседы </w:t>
            </w:r>
          </w:p>
        </w:tc>
        <w:tc>
          <w:tcPr>
            <w:tcW w:w="2185" w:type="dxa"/>
          </w:tcPr>
          <w:p w14:paraId="28961EBF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D73103" w:rsidRPr="00667704" w14:paraId="7A67BF89" w14:textId="77777777" w:rsidTr="00D73103">
        <w:trPr>
          <w:trHeight w:val="305"/>
        </w:trPr>
        <w:tc>
          <w:tcPr>
            <w:tcW w:w="3117" w:type="dxa"/>
            <w:vMerge/>
          </w:tcPr>
          <w:p w14:paraId="325725D1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54528E87" w14:textId="77777777" w:rsidR="00D73103" w:rsidRPr="00142B8D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185" w:type="dxa"/>
          </w:tcPr>
          <w:p w14:paraId="7E32B572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155</w:t>
            </w:r>
          </w:p>
        </w:tc>
      </w:tr>
      <w:tr w:rsidR="00D73103" w:rsidRPr="00667704" w14:paraId="41469401" w14:textId="77777777" w:rsidTr="00D73103">
        <w:trPr>
          <w:trHeight w:val="305"/>
        </w:trPr>
        <w:tc>
          <w:tcPr>
            <w:tcW w:w="3117" w:type="dxa"/>
            <w:vMerge/>
          </w:tcPr>
          <w:p w14:paraId="792BE4F9" w14:textId="77777777" w:rsidR="00D73103" w:rsidRPr="00667704" w:rsidRDefault="00D73103" w:rsidP="00D73103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</w:tcPr>
          <w:p w14:paraId="23FC2E8D" w14:textId="77777777" w:rsidR="00D73103" w:rsidRDefault="00D73103" w:rsidP="00D731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2185" w:type="dxa"/>
          </w:tcPr>
          <w:p w14:paraId="1C92A813" w14:textId="77777777" w:rsidR="00D73103" w:rsidRPr="00BD2432" w:rsidRDefault="00D73103" w:rsidP="00D731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</w:tbl>
    <w:p w14:paraId="554F592D" w14:textId="5FB52A2E" w:rsidR="007857FF" w:rsidRDefault="007857FF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201202" w14:textId="1D5FB4C4" w:rsidR="00782D79" w:rsidRDefault="00782D7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A6751A" w14:textId="73715CE0" w:rsidR="00782D79" w:rsidRDefault="00782D7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0505BE" w14:textId="6FDBF597" w:rsidR="00D932A9" w:rsidRDefault="00D932A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6993BF" w14:textId="4155E3D3" w:rsidR="00D932A9" w:rsidRDefault="00D932A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11DC8A" w14:textId="2346472B" w:rsidR="00D932A9" w:rsidRDefault="00D932A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24F677" w14:textId="571015C3" w:rsidR="00D932A9" w:rsidRDefault="00D932A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1FAE36" w14:textId="1D6B1553" w:rsidR="00D932A9" w:rsidRDefault="00D932A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1DE479" w14:textId="2E1D0CEC" w:rsidR="00D932A9" w:rsidRDefault="00D932A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858304" w14:textId="3BFFFCA8" w:rsidR="00DC0CB5" w:rsidRDefault="00DC0CB5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8C8874" w14:textId="385BB8A9" w:rsidR="00DC0CB5" w:rsidRDefault="00DC0CB5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C8022A" w14:textId="6107C5C5" w:rsidR="00DC0CB5" w:rsidRDefault="00DC0CB5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3AFF78" w14:textId="2C675D76" w:rsidR="00DC0CB5" w:rsidRDefault="00DC0CB5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793A8F" w14:textId="09C83D65" w:rsidR="00DC0CB5" w:rsidRDefault="00DC0CB5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E7FD11" w14:textId="77777777" w:rsidR="00DC0CB5" w:rsidRDefault="00DC0CB5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6397D2" w14:textId="77777777" w:rsidR="00D932A9" w:rsidRPr="00F71AAD" w:rsidRDefault="00D932A9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7490C0" w14:textId="2E1ACDA1" w:rsidR="009D1080" w:rsidRPr="00F71AAD" w:rsidRDefault="009D1080" w:rsidP="00120E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759007" w14:textId="23B2768E" w:rsidR="009D1080" w:rsidRDefault="009D1080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07AEB92" w14:textId="77777777" w:rsidR="00561F56" w:rsidRDefault="00561F56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B233662" w14:textId="0E83FABD" w:rsidR="009D1080" w:rsidRPr="00DC4A1B" w:rsidRDefault="00706A1B" w:rsidP="00393CD0">
      <w:pPr>
        <w:spacing w:after="0"/>
        <w:ind w:firstLine="426"/>
        <w:jc w:val="both"/>
        <w:rPr>
          <w:szCs w:val="24"/>
        </w:rPr>
      </w:pPr>
      <w:r>
        <w:rPr>
          <w:noProof/>
        </w:rPr>
        <w:drawing>
          <wp:inline distT="0" distB="0" distL="0" distR="0" wp14:anchorId="5CAFE45D" wp14:editId="2C8E505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EA1F47" w14:textId="1700ACE4" w:rsidR="009D1080" w:rsidRDefault="009D1080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FF55A75" w14:textId="71678F87" w:rsidR="00B93E45" w:rsidRDefault="00B93E45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CFA191E" w14:textId="3F910097" w:rsidR="00B93E45" w:rsidRDefault="00B93E45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44D5A2" wp14:editId="5D341F5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D07F91" w14:textId="21310E42" w:rsidR="00A16CAD" w:rsidRDefault="00A16CAD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1FCC700" w14:textId="77777777" w:rsidR="00A16CAD" w:rsidRDefault="00A16CAD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BE99D2" w14:textId="74720F67" w:rsidR="009D1080" w:rsidRPr="003438E2" w:rsidRDefault="003438E2" w:rsidP="00657CFE">
      <w:pPr>
        <w:spacing w:after="0"/>
        <w:ind w:firstLine="567"/>
        <w:jc w:val="both"/>
        <w:rPr>
          <w:rFonts w:ascii="Times New Roman" w:hAnsi="Times New Roman"/>
          <w:sz w:val="24"/>
          <w:szCs w:val="24"/>
          <w14:textFill>
            <w14:gradFill>
              <w14:gsLst>
                <w14:gs w14:pos="15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6C5C672" wp14:editId="47C7809C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1FDB84" w14:textId="77777777" w:rsidR="009D1080" w:rsidRDefault="009D1080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522B4" w14:textId="77777777" w:rsidR="009D1080" w:rsidRPr="00F71AAD" w:rsidRDefault="009D1080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>Начало у</w:t>
      </w:r>
      <w:r>
        <w:rPr>
          <w:rFonts w:ascii="Times New Roman" w:hAnsi="Times New Roman"/>
          <w:sz w:val="24"/>
          <w:szCs w:val="24"/>
        </w:rPr>
        <w:t>чебного года – 01 сентября.</w:t>
      </w:r>
      <w:r w:rsidRPr="00F71AAD">
        <w:rPr>
          <w:rFonts w:ascii="Times New Roman" w:hAnsi="Times New Roman"/>
          <w:sz w:val="24"/>
          <w:szCs w:val="24"/>
        </w:rPr>
        <w:t>.</w:t>
      </w:r>
    </w:p>
    <w:p w14:paraId="218145BC" w14:textId="77777777" w:rsidR="009D1080" w:rsidRPr="00F71AAD" w:rsidRDefault="009D1080" w:rsidP="00BC1D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>Учреждение организует работу с обучающимися по дополнительным предпрофессиональным программам в те</w:t>
      </w:r>
      <w:r w:rsidRPr="00F71AAD">
        <w:rPr>
          <w:rFonts w:ascii="Times New Roman" w:hAnsi="Times New Roman"/>
          <w:sz w:val="24"/>
          <w:szCs w:val="24"/>
        </w:rPr>
        <w:softHyphen/>
        <w:t>чение календарного времени, рассчитанного на 42 недели учебно-тренировочных занятий, а по дополнительным общеразвивающим программам на 36 недель учебно-тренировочных занятий непосредственно в условиях спортивной школы.</w:t>
      </w:r>
    </w:p>
    <w:p w14:paraId="775CF7D0" w14:textId="77777777" w:rsidR="009D1080" w:rsidRPr="00F71AAD" w:rsidRDefault="009D1080" w:rsidP="008272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>Утверждение контингента обучающихся, количество групп и годового расчета учебных часов производится ежегодно до 01 октября.</w:t>
      </w:r>
    </w:p>
    <w:p w14:paraId="449BE172" w14:textId="77777777" w:rsidR="009D1080" w:rsidRPr="00F71AAD" w:rsidRDefault="009D1080" w:rsidP="008272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 xml:space="preserve">Согласно приказу Министерства спорта России от 15.11.2018 г.№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обучения по этим программам», в учреждении устанавливаются следующие этапы реализации программ и нагрузка по годам обучения: 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080"/>
        <w:gridCol w:w="132"/>
        <w:gridCol w:w="1176"/>
        <w:gridCol w:w="2292"/>
        <w:gridCol w:w="2700"/>
      </w:tblGrid>
      <w:tr w:rsidR="009D1080" w:rsidRPr="00667704" w14:paraId="2158D584" w14:textId="77777777" w:rsidTr="00050A01">
        <w:tc>
          <w:tcPr>
            <w:tcW w:w="3168" w:type="dxa"/>
            <w:vMerge w:val="restart"/>
          </w:tcPr>
          <w:p w14:paraId="2B24A80F" w14:textId="77777777" w:rsidR="009D1080" w:rsidRPr="00667704" w:rsidRDefault="009D1080" w:rsidP="0005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680" w:type="dxa"/>
            <w:gridSpan w:val="4"/>
          </w:tcPr>
          <w:p w14:paraId="38501287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72E39F07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9D1080" w:rsidRPr="00667704" w14:paraId="2C09B7AF" w14:textId="77777777" w:rsidTr="00050A01">
        <w:tc>
          <w:tcPr>
            <w:tcW w:w="3168" w:type="dxa"/>
            <w:vMerge/>
          </w:tcPr>
          <w:p w14:paraId="6803FA19" w14:textId="77777777" w:rsidR="009D1080" w:rsidRPr="00667704" w:rsidRDefault="009D1080" w:rsidP="0005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7B9E866B" w14:textId="77777777" w:rsidR="009D1080" w:rsidRPr="00667704" w:rsidRDefault="009D1080" w:rsidP="0005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1-2 год обучения</w:t>
            </w:r>
          </w:p>
        </w:tc>
        <w:tc>
          <w:tcPr>
            <w:tcW w:w="1176" w:type="dxa"/>
          </w:tcPr>
          <w:p w14:paraId="0B97A1F2" w14:textId="77777777" w:rsidR="009D1080" w:rsidRPr="00667704" w:rsidRDefault="009D1080" w:rsidP="0005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3-4 год обучения</w:t>
            </w:r>
          </w:p>
        </w:tc>
        <w:tc>
          <w:tcPr>
            <w:tcW w:w="2292" w:type="dxa"/>
          </w:tcPr>
          <w:p w14:paraId="532C8A1E" w14:textId="77777777" w:rsidR="009D1080" w:rsidRPr="00667704" w:rsidRDefault="009D1080" w:rsidP="0005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5-6 год обучения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EBB8C7E" w14:textId="77777777" w:rsidR="009D1080" w:rsidRPr="00667704" w:rsidRDefault="009D1080" w:rsidP="0005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1-2 год обучения</w:t>
            </w:r>
          </w:p>
        </w:tc>
      </w:tr>
      <w:tr w:rsidR="009D1080" w:rsidRPr="00667704" w14:paraId="75135A57" w14:textId="77777777" w:rsidTr="00050A01">
        <w:tc>
          <w:tcPr>
            <w:tcW w:w="3168" w:type="dxa"/>
          </w:tcPr>
          <w:p w14:paraId="0BD87C6F" w14:textId="77777777" w:rsidR="009D1080" w:rsidRPr="00667704" w:rsidRDefault="009D1080" w:rsidP="0005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</w:tcPr>
          <w:p w14:paraId="0B2A6939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9D1080" w:rsidRPr="00667704" w14:paraId="5999520B" w14:textId="77777777" w:rsidTr="00050A01">
        <w:tc>
          <w:tcPr>
            <w:tcW w:w="3168" w:type="dxa"/>
          </w:tcPr>
          <w:p w14:paraId="027DA303" w14:textId="77777777" w:rsidR="009D1080" w:rsidRPr="00667704" w:rsidRDefault="009D1080" w:rsidP="0005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80" w:type="dxa"/>
          </w:tcPr>
          <w:p w14:paraId="28E350AE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42 недели</w:t>
            </w:r>
          </w:p>
        </w:tc>
        <w:tc>
          <w:tcPr>
            <w:tcW w:w="1308" w:type="dxa"/>
            <w:gridSpan w:val="2"/>
          </w:tcPr>
          <w:p w14:paraId="339AEB98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42 недели</w:t>
            </w:r>
          </w:p>
        </w:tc>
        <w:tc>
          <w:tcPr>
            <w:tcW w:w="2292" w:type="dxa"/>
          </w:tcPr>
          <w:p w14:paraId="594D0287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42 недели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A66ECDA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42 недели</w:t>
            </w:r>
          </w:p>
        </w:tc>
      </w:tr>
      <w:tr w:rsidR="009D1080" w:rsidRPr="00667704" w14:paraId="54749F36" w14:textId="77777777" w:rsidTr="00050A01">
        <w:tc>
          <w:tcPr>
            <w:tcW w:w="3168" w:type="dxa"/>
          </w:tcPr>
          <w:p w14:paraId="69ED4ABB" w14:textId="77777777" w:rsidR="009D1080" w:rsidRPr="00667704" w:rsidRDefault="009D1080" w:rsidP="0005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</w:tcPr>
          <w:p w14:paraId="4F58E6DD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Шестидневная рабочая неделя, с одним выходным днем</w:t>
            </w:r>
          </w:p>
          <w:p w14:paraId="209D7A96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(в зависимости от учебной нагрузки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видам спорта и этапу </w:t>
            </w:r>
            <w:r w:rsidRPr="00667704">
              <w:rPr>
                <w:rFonts w:ascii="Times New Roman" w:hAnsi="Times New Roman"/>
                <w:sz w:val="24"/>
                <w:szCs w:val="24"/>
              </w:rPr>
              <w:t xml:space="preserve"> подготовки)</w:t>
            </w:r>
          </w:p>
        </w:tc>
      </w:tr>
      <w:tr w:rsidR="009D1080" w:rsidRPr="00667704" w14:paraId="2BD207F3" w14:textId="77777777" w:rsidTr="00050A01">
        <w:tc>
          <w:tcPr>
            <w:tcW w:w="3168" w:type="dxa"/>
          </w:tcPr>
          <w:p w14:paraId="190CC8D7" w14:textId="77777777" w:rsidR="009D1080" w:rsidRPr="00667704" w:rsidRDefault="009D1080" w:rsidP="0005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12" w:type="dxa"/>
            <w:gridSpan w:val="2"/>
          </w:tcPr>
          <w:p w14:paraId="1A819B00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176" w:type="dxa"/>
          </w:tcPr>
          <w:p w14:paraId="79241FFF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292" w:type="dxa"/>
          </w:tcPr>
          <w:p w14:paraId="79EC6109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2700" w:type="dxa"/>
          </w:tcPr>
          <w:p w14:paraId="7C538995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9D1080" w:rsidRPr="00667704" w14:paraId="07A9D6A8" w14:textId="77777777" w:rsidTr="00050A01">
        <w:tc>
          <w:tcPr>
            <w:tcW w:w="3168" w:type="dxa"/>
          </w:tcPr>
          <w:p w14:paraId="3387C1A1" w14:textId="77777777" w:rsidR="009D1080" w:rsidRPr="00667704" w:rsidRDefault="009D1080" w:rsidP="0005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b/>
                <w:sz w:val="24"/>
                <w:szCs w:val="24"/>
              </w:rPr>
              <w:t>Продолжительность  занятия</w:t>
            </w:r>
          </w:p>
          <w:p w14:paraId="7A1C1AD9" w14:textId="77777777" w:rsidR="009D1080" w:rsidRPr="00667704" w:rsidRDefault="009D1080" w:rsidP="0005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233EDD1C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704">
              <w:rPr>
                <w:rFonts w:ascii="Times New Roman" w:hAnsi="Times New Roman"/>
                <w:sz w:val="24"/>
                <w:szCs w:val="24"/>
              </w:rPr>
              <w:t xml:space="preserve"> занятия по 45 минут</w:t>
            </w:r>
          </w:p>
        </w:tc>
        <w:tc>
          <w:tcPr>
            <w:tcW w:w="1176" w:type="dxa"/>
          </w:tcPr>
          <w:p w14:paraId="3DB552C3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2292" w:type="dxa"/>
          </w:tcPr>
          <w:p w14:paraId="7034E9A4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2700" w:type="dxa"/>
          </w:tcPr>
          <w:p w14:paraId="38F41A83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Pr="0066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667704">
              <w:rPr>
                <w:rFonts w:ascii="Times New Roman" w:hAnsi="Times New Roman"/>
                <w:sz w:val="24"/>
                <w:szCs w:val="24"/>
              </w:rPr>
              <w:t xml:space="preserve"> по 45 минут</w:t>
            </w:r>
          </w:p>
        </w:tc>
      </w:tr>
      <w:tr w:rsidR="009D1080" w:rsidRPr="00667704" w14:paraId="1656A755" w14:textId="77777777" w:rsidTr="00050A01">
        <w:tc>
          <w:tcPr>
            <w:tcW w:w="3168" w:type="dxa"/>
          </w:tcPr>
          <w:p w14:paraId="199C8DF3" w14:textId="77777777" w:rsidR="009D1080" w:rsidRPr="00667704" w:rsidRDefault="009D1080" w:rsidP="0005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7380" w:type="dxa"/>
            <w:gridSpan w:val="5"/>
          </w:tcPr>
          <w:p w14:paraId="25FE6F7B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Сдача вступительных контрольных нормативов – сентябрь-октябрь</w:t>
            </w:r>
          </w:p>
          <w:p w14:paraId="2D07911C" w14:textId="77777777" w:rsidR="009D1080" w:rsidRPr="00667704" w:rsidRDefault="009D1080" w:rsidP="0005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04">
              <w:rPr>
                <w:rFonts w:ascii="Times New Roman" w:hAnsi="Times New Roman"/>
                <w:sz w:val="24"/>
                <w:szCs w:val="24"/>
              </w:rPr>
              <w:t>Сдача контрольно-переводных нормативов - май</w:t>
            </w:r>
          </w:p>
        </w:tc>
      </w:tr>
      <w:tr w:rsidR="009D1080" w:rsidRPr="00667704" w14:paraId="1D8840CF" w14:textId="77777777" w:rsidTr="00086E3E">
        <w:tc>
          <w:tcPr>
            <w:tcW w:w="3168" w:type="dxa"/>
          </w:tcPr>
          <w:p w14:paraId="155E1849" w14:textId="77777777" w:rsidR="009D1080" w:rsidRPr="00667704" w:rsidRDefault="009D1080" w:rsidP="0005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704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380" w:type="dxa"/>
            <w:gridSpan w:val="5"/>
          </w:tcPr>
          <w:p w14:paraId="55D66908" w14:textId="77777777" w:rsidR="009D1080" w:rsidRPr="00667704" w:rsidRDefault="009D1080" w:rsidP="000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августа </w:t>
            </w:r>
          </w:p>
        </w:tc>
      </w:tr>
    </w:tbl>
    <w:p w14:paraId="0F2B0411" w14:textId="77777777" w:rsidR="009D1080" w:rsidRDefault="009D1080" w:rsidP="008272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7C2DE" w14:textId="77777777" w:rsidR="009D1080" w:rsidRPr="00F71AAD" w:rsidRDefault="009D1080" w:rsidP="008272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>Занятия проводятся по расписанию, утвержденному директором МБУ ДО «ДЮ</w:t>
      </w:r>
      <w:r w:rsidRPr="00F71AAD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Ш» Рузаевского муниципального района с учетом мнения родителей и обучающихся.</w:t>
      </w:r>
    </w:p>
    <w:p w14:paraId="5C0B6516" w14:textId="77777777" w:rsidR="009D1080" w:rsidRDefault="009D1080" w:rsidP="00D35B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>Продолжительность 1 часа учебного занятия - 45 минут. Продолжительно</w:t>
      </w:r>
      <w:r>
        <w:rPr>
          <w:rFonts w:ascii="Times New Roman" w:hAnsi="Times New Roman"/>
          <w:sz w:val="24"/>
          <w:szCs w:val="24"/>
        </w:rPr>
        <w:t xml:space="preserve">сть одного занятия </w:t>
      </w:r>
      <w:r w:rsidRPr="00F71AAD">
        <w:rPr>
          <w:rFonts w:ascii="Times New Roman" w:hAnsi="Times New Roman"/>
          <w:sz w:val="24"/>
          <w:szCs w:val="24"/>
        </w:rPr>
        <w:t xml:space="preserve"> – не более</w:t>
      </w:r>
      <w:r>
        <w:rPr>
          <w:rFonts w:ascii="Times New Roman" w:hAnsi="Times New Roman"/>
          <w:sz w:val="24"/>
          <w:szCs w:val="24"/>
        </w:rPr>
        <w:t xml:space="preserve"> 3- академических часов в день.</w:t>
      </w:r>
    </w:p>
    <w:p w14:paraId="3C31DDCD" w14:textId="77777777" w:rsidR="009D1080" w:rsidRDefault="009D1080" w:rsidP="00D35B35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F71AAD">
        <w:rPr>
          <w:rFonts w:ascii="Times New Roman" w:hAnsi="Times New Roman"/>
          <w:sz w:val="24"/>
          <w:szCs w:val="24"/>
        </w:rPr>
        <w:t>рофиль обучения в ДЮСШ – физкультурно-спортивный</w:t>
      </w:r>
    </w:p>
    <w:p w14:paraId="6016DD68" w14:textId="77777777" w:rsidR="009D1080" w:rsidRPr="00295C18" w:rsidRDefault="009D1080" w:rsidP="00D35B35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Основными задачами физической подготовки обучающихся углубленного уровня являются:</w:t>
      </w:r>
    </w:p>
    <w:p w14:paraId="6838DA1C" w14:textId="77777777" w:rsidR="009D1080" w:rsidRPr="00295C18" w:rsidRDefault="009D1080" w:rsidP="00E3423E">
      <w:pPr>
        <w:numPr>
          <w:ilvl w:val="0"/>
          <w:numId w:val="27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целенаправленное развитие физических качеств, отвечающих специфической деятель</w:t>
      </w:r>
      <w:r>
        <w:rPr>
          <w:rFonts w:ascii="Times New Roman" w:hAnsi="Times New Roman"/>
          <w:color w:val="000000"/>
          <w:sz w:val="24"/>
          <w:szCs w:val="24"/>
        </w:rPr>
        <w:t>ности того или иного вида спорта</w:t>
      </w:r>
      <w:r w:rsidRPr="00F71AAD">
        <w:rPr>
          <w:rFonts w:ascii="Times New Roman" w:hAnsi="Times New Roman"/>
          <w:color w:val="000000"/>
          <w:sz w:val="24"/>
          <w:szCs w:val="24"/>
        </w:rPr>
        <w:t>;</w:t>
      </w:r>
    </w:p>
    <w:p w14:paraId="6814639F" w14:textId="77777777" w:rsidR="009D1080" w:rsidRPr="00295C18" w:rsidRDefault="009D1080" w:rsidP="00E3423E">
      <w:pPr>
        <w:numPr>
          <w:ilvl w:val="0"/>
          <w:numId w:val="27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совершенствование умений и навыков, необходимых в трудовой деятельности и на военной службе;</w:t>
      </w:r>
    </w:p>
    <w:p w14:paraId="713EC9D6" w14:textId="77777777" w:rsidR="009D1080" w:rsidRPr="00295C18" w:rsidRDefault="009D1080" w:rsidP="00E3423E">
      <w:pPr>
        <w:numPr>
          <w:ilvl w:val="0"/>
          <w:numId w:val="27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повышение функциональной устойчивости организма человека к необычным и экстремальным условиям.</w:t>
      </w:r>
    </w:p>
    <w:p w14:paraId="10D21958" w14:textId="77777777" w:rsidR="009D1080" w:rsidRPr="00F71AAD" w:rsidRDefault="009D1080" w:rsidP="00050A01">
      <w:pPr>
        <w:tabs>
          <w:tab w:val="left" w:pos="993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</w:t>
      </w:r>
      <w:r w:rsidRPr="00F71AAD">
        <w:rPr>
          <w:rFonts w:ascii="Times New Roman" w:hAnsi="Times New Roman"/>
          <w:sz w:val="24"/>
          <w:szCs w:val="24"/>
        </w:rPr>
        <w:t>аправления воспитательной работы:</w:t>
      </w:r>
    </w:p>
    <w:p w14:paraId="67230F85" w14:textId="77777777" w:rsidR="009D1080" w:rsidRDefault="009D1080" w:rsidP="00A60A9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AAD">
        <w:rPr>
          <w:rFonts w:ascii="Times New Roman" w:hAnsi="Times New Roman"/>
          <w:sz w:val="24"/>
          <w:szCs w:val="24"/>
        </w:rPr>
        <w:t xml:space="preserve">Главное направление воспитательной работы в ДЮСШ -  спортивно-оздоровительное. Главная задача  - воспитание  чувства  патриотизма, гордость за свою школу, свой край, свою Родину.           </w:t>
      </w:r>
    </w:p>
    <w:p w14:paraId="47175741" w14:textId="77777777" w:rsidR="009D1080" w:rsidRPr="00A60A92" w:rsidRDefault="009D1080" w:rsidP="00A60A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0A92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hAnsi="Times New Roman"/>
          <w:color w:val="000000"/>
          <w:sz w:val="24"/>
          <w:szCs w:val="24"/>
        </w:rPr>
        <w:t>способу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hAnsi="Times New Roman"/>
          <w:color w:val="000000"/>
          <w:sz w:val="24"/>
          <w:szCs w:val="24"/>
        </w:rPr>
        <w:t>оплаты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дополнительные  </w:t>
      </w:r>
      <w:r w:rsidRPr="00A60A92">
        <w:rPr>
          <w:rFonts w:ascii="Times New Roman" w:hAnsi="Times New Roman"/>
          <w:color w:val="000000"/>
          <w:sz w:val="24"/>
          <w:szCs w:val="24"/>
        </w:rPr>
        <w:t>общеобразовательные (общеразвивающие) программы подразделяются:</w:t>
      </w:r>
    </w:p>
    <w:p w14:paraId="657B2EB4" w14:textId="0ED275D0" w:rsidR="009D1080" w:rsidRPr="00A60A92" w:rsidRDefault="009D1080" w:rsidP="00A60A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ПФДО (оплата со средств сертификата </w:t>
      </w:r>
      <w:r w:rsidRPr="00A60A92">
        <w:rPr>
          <w:rFonts w:ascii="Times New Roman" w:hAnsi="Times New Roman"/>
          <w:color w:val="000000"/>
          <w:sz w:val="24"/>
          <w:szCs w:val="24"/>
        </w:rPr>
        <w:t xml:space="preserve">) – </w:t>
      </w:r>
      <w:r w:rsidR="00433786" w:rsidRPr="00433786">
        <w:rPr>
          <w:rFonts w:ascii="Times New Roman" w:hAnsi="Times New Roman"/>
          <w:color w:val="000000"/>
          <w:sz w:val="24"/>
          <w:szCs w:val="24"/>
        </w:rPr>
        <w:t>9</w:t>
      </w:r>
      <w:r w:rsidRPr="00433786">
        <w:rPr>
          <w:rFonts w:ascii="Times New Roman" w:hAnsi="Times New Roman"/>
          <w:color w:val="000000"/>
          <w:sz w:val="24"/>
          <w:szCs w:val="24"/>
        </w:rPr>
        <w:t xml:space="preserve"> программ </w:t>
      </w:r>
      <w:r w:rsidR="00433786">
        <w:rPr>
          <w:rFonts w:ascii="Times New Roman" w:hAnsi="Times New Roman"/>
          <w:color w:val="000000"/>
          <w:sz w:val="24"/>
          <w:szCs w:val="24"/>
        </w:rPr>
        <w:t xml:space="preserve"> ( 436</w:t>
      </w:r>
      <w:r w:rsidRPr="00A60A92">
        <w:rPr>
          <w:rFonts w:ascii="Times New Roman" w:hAnsi="Times New Roman"/>
          <w:color w:val="000000"/>
          <w:sz w:val="24"/>
          <w:szCs w:val="24"/>
        </w:rPr>
        <w:t xml:space="preserve"> обучающихся)</w:t>
      </w:r>
    </w:p>
    <w:p w14:paraId="41BBA447" w14:textId="2C153B99" w:rsidR="009D1080" w:rsidRDefault="009D1080" w:rsidP="00A60A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0A92">
        <w:rPr>
          <w:rFonts w:ascii="Times New Roman" w:hAnsi="Times New Roman"/>
          <w:color w:val="000000"/>
          <w:sz w:val="24"/>
          <w:szCs w:val="24"/>
        </w:rPr>
        <w:t>На бюджетной основе</w:t>
      </w:r>
      <w:r>
        <w:rPr>
          <w:rFonts w:ascii="Times New Roman" w:hAnsi="Times New Roman"/>
          <w:color w:val="000000"/>
          <w:sz w:val="24"/>
          <w:szCs w:val="24"/>
        </w:rPr>
        <w:t xml:space="preserve"> (по муниципальному заданию)</w:t>
      </w:r>
      <w:r w:rsidRPr="00A60A9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33786" w:rsidRPr="00433786">
        <w:rPr>
          <w:rFonts w:ascii="Times New Roman" w:hAnsi="Times New Roman"/>
          <w:color w:val="000000"/>
          <w:sz w:val="24"/>
          <w:szCs w:val="24"/>
        </w:rPr>
        <w:t>7</w:t>
      </w:r>
      <w:r w:rsidRPr="00433786">
        <w:rPr>
          <w:rFonts w:ascii="Times New Roman" w:hAnsi="Times New Roman"/>
          <w:color w:val="000000"/>
          <w:sz w:val="24"/>
          <w:szCs w:val="24"/>
        </w:rPr>
        <w:t xml:space="preserve"> программ (</w:t>
      </w:r>
      <w:r w:rsidR="00433786">
        <w:rPr>
          <w:rFonts w:ascii="Times New Roman" w:hAnsi="Times New Roman"/>
          <w:color w:val="000000"/>
          <w:sz w:val="24"/>
          <w:szCs w:val="24"/>
        </w:rPr>
        <w:t>136 чел)</w:t>
      </w:r>
    </w:p>
    <w:p w14:paraId="569A1F6B" w14:textId="77777777" w:rsidR="009D1080" w:rsidRPr="00A60A92" w:rsidRDefault="009D1080" w:rsidP="00A60A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Финансирование всех предпрофессиональных программ происходит со средств муниципального задания.</w:t>
      </w:r>
    </w:p>
    <w:p w14:paraId="71B42DBA" w14:textId="77777777" w:rsidR="009D1080" w:rsidRPr="00F71AAD" w:rsidRDefault="009D1080" w:rsidP="00A60A9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EC7157" w14:textId="77777777" w:rsidR="00433786" w:rsidRDefault="00433786" w:rsidP="00E30F25">
      <w:pPr>
        <w:pStyle w:val="af0"/>
        <w:spacing w:after="0" w:line="348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1CB1F4F" w14:textId="77777777" w:rsidR="00433786" w:rsidRDefault="00433786" w:rsidP="00E30F25">
      <w:pPr>
        <w:pStyle w:val="af0"/>
        <w:spacing w:after="0" w:line="348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84B1AF4" w14:textId="33C4D925" w:rsidR="009D1080" w:rsidRPr="00F71AAD" w:rsidRDefault="009D1080" w:rsidP="00E30F25">
      <w:pPr>
        <w:pStyle w:val="af0"/>
        <w:spacing w:after="0" w:line="348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Внутреннее оценивание качества образования</w:t>
      </w:r>
    </w:p>
    <w:p w14:paraId="6455C925" w14:textId="77777777" w:rsidR="009D1080" w:rsidRDefault="009D1080" w:rsidP="00657CFE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FFB">
        <w:rPr>
          <w:rFonts w:ascii="Times New Roman" w:hAnsi="Times New Roman"/>
          <w:sz w:val="24"/>
          <w:szCs w:val="24"/>
        </w:rPr>
        <w:t>Разработано и внедрено в учебный процесс Положение о промежуточной (итоговой) аттестации обучающихся</w:t>
      </w:r>
      <w:r w:rsidRPr="00657CFE">
        <w:rPr>
          <w:rFonts w:ascii="Times New Roman" w:hAnsi="Times New Roman"/>
          <w:sz w:val="24"/>
          <w:szCs w:val="24"/>
        </w:rPr>
        <w:t xml:space="preserve">; проводится методическое сопровождение текущего контроля, промежуточной и итоговой аттестации обучающихся. Каждый учебный год начинается с приема контрольных нормативов среди групп </w:t>
      </w:r>
      <w:r>
        <w:rPr>
          <w:rFonts w:ascii="Times New Roman" w:hAnsi="Times New Roman"/>
          <w:sz w:val="24"/>
          <w:szCs w:val="24"/>
        </w:rPr>
        <w:t>базового и углубленного уровней обучения</w:t>
      </w:r>
      <w:r w:rsidRPr="00657CFE">
        <w:rPr>
          <w:rFonts w:ascii="Times New Roman" w:hAnsi="Times New Roman"/>
          <w:sz w:val="24"/>
          <w:szCs w:val="24"/>
        </w:rPr>
        <w:t xml:space="preserve">. </w:t>
      </w:r>
    </w:p>
    <w:p w14:paraId="4A128DB9" w14:textId="77777777" w:rsidR="009D1080" w:rsidRDefault="009D1080" w:rsidP="00657CFE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CFE">
        <w:rPr>
          <w:rFonts w:ascii="Times New Roman" w:hAnsi="Times New Roman"/>
          <w:sz w:val="24"/>
          <w:szCs w:val="24"/>
        </w:rPr>
        <w:t xml:space="preserve">Цели и задачи: оценка таких физических качеств, как быстрота, сила, выносливость, ловкость, координация движений. Тренер-преподаватель проводит анализ состояния физической подготовленности, выявляя слабые стороны в развитии физических качеств, определяет системы мер по их улучшению. </w:t>
      </w:r>
    </w:p>
    <w:p w14:paraId="44D3C0A8" w14:textId="77777777" w:rsidR="009D1080" w:rsidRDefault="009D1080" w:rsidP="00195F1A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7CFE">
        <w:rPr>
          <w:rFonts w:ascii="Times New Roman" w:hAnsi="Times New Roman"/>
          <w:sz w:val="24"/>
          <w:szCs w:val="24"/>
        </w:rPr>
        <w:t xml:space="preserve">В конце учебного года проводится промежуточный, итоговый контроль обучающихся по освоению программного материала. </w:t>
      </w:r>
      <w:r w:rsidRPr="00195F1A">
        <w:rPr>
          <w:rFonts w:ascii="Times New Roman" w:hAnsi="Times New Roman"/>
          <w:sz w:val="24"/>
          <w:szCs w:val="24"/>
        </w:rPr>
        <w:t>В дополнительных общеразвивающих программах предусмотрена оценка состояния физической и технической подготовленности учащихся, что позволяет сделать выводы о росте показателей и качестве учебно-тренировочного процесса.</w:t>
      </w:r>
      <w:r w:rsidRPr="00657CFE">
        <w:rPr>
          <w:rFonts w:ascii="Times New Roman" w:hAnsi="Times New Roman"/>
          <w:sz w:val="24"/>
          <w:szCs w:val="24"/>
        </w:rPr>
        <w:t xml:space="preserve"> Педагогический совет школы принял решение о том, что все учащиеся школы</w:t>
      </w:r>
      <w:r>
        <w:rPr>
          <w:rFonts w:ascii="Times New Roman" w:hAnsi="Times New Roman"/>
          <w:sz w:val="24"/>
          <w:szCs w:val="24"/>
        </w:rPr>
        <w:t>, обучающиеся по предпрофессиональным программам</w:t>
      </w:r>
      <w:r w:rsidRPr="00657CFE">
        <w:rPr>
          <w:rFonts w:ascii="Times New Roman" w:hAnsi="Times New Roman"/>
          <w:sz w:val="24"/>
          <w:szCs w:val="24"/>
        </w:rPr>
        <w:t xml:space="preserve"> сдают контрольно-переводные испытания по освоению </w:t>
      </w:r>
      <w:r w:rsidRPr="00657CFE">
        <w:rPr>
          <w:rFonts w:ascii="Times New Roman" w:hAnsi="Times New Roman"/>
          <w:sz w:val="24"/>
          <w:szCs w:val="24"/>
        </w:rPr>
        <w:lastRenderedPageBreak/>
        <w:t>программного материала. Такой постоянный контроль всесторонней подготовки учащихся позволяет создавать модели тренировочных занятий для избирательного совершенствования общей и специальной физической подготовки. На основании предоставленной информации делается анализ по школе в целом.</w:t>
      </w:r>
      <w:r w:rsidRPr="00195F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92CDB1" w14:textId="77777777" w:rsidR="009D1080" w:rsidRDefault="009D1080" w:rsidP="00195F1A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 xml:space="preserve">Контроль за учебно-тренировочным и воспитательным процессом осуществляется постоянно. В результате контроля  прослеживается положительная динамика в освоении учащимися дополнительных общеобразовательных  программ. </w:t>
      </w:r>
    </w:p>
    <w:p w14:paraId="3CE9BEEA" w14:textId="77777777" w:rsidR="009D1080" w:rsidRDefault="009D1080" w:rsidP="004805E1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CFE">
        <w:rPr>
          <w:rFonts w:ascii="Times New Roman" w:hAnsi="Times New Roman"/>
          <w:sz w:val="24"/>
          <w:szCs w:val="24"/>
        </w:rPr>
        <w:t>Анализ  промежуточного и итогово</w:t>
      </w:r>
      <w:r>
        <w:rPr>
          <w:rFonts w:ascii="Times New Roman" w:hAnsi="Times New Roman"/>
          <w:sz w:val="24"/>
          <w:szCs w:val="24"/>
        </w:rPr>
        <w:t xml:space="preserve">го контроля по нормативам (ОФП).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2367"/>
        <w:gridCol w:w="4341"/>
      </w:tblGrid>
      <w:tr w:rsidR="009D1080" w:rsidRPr="00487C00" w14:paraId="5EB8F269" w14:textId="77777777" w:rsidTr="00DC0CB5">
        <w:tc>
          <w:tcPr>
            <w:tcW w:w="3345" w:type="dxa"/>
            <w:vMerge w:val="restart"/>
          </w:tcPr>
          <w:p w14:paraId="6E4DF903" w14:textId="77777777" w:rsidR="009D1080" w:rsidRPr="00B70A30" w:rsidRDefault="009D1080" w:rsidP="008E3C11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6708" w:type="dxa"/>
            <w:gridSpan w:val="2"/>
          </w:tcPr>
          <w:p w14:paraId="4056D868" w14:textId="77777777" w:rsidR="009D1080" w:rsidRPr="00B70A30" w:rsidRDefault="009D1080" w:rsidP="008E3C11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сдавших нормативы</w:t>
            </w:r>
          </w:p>
        </w:tc>
      </w:tr>
      <w:tr w:rsidR="009D1080" w:rsidRPr="00487C00" w14:paraId="40566583" w14:textId="77777777" w:rsidTr="00DC0CB5">
        <w:tc>
          <w:tcPr>
            <w:tcW w:w="3345" w:type="dxa"/>
            <w:vMerge/>
          </w:tcPr>
          <w:p w14:paraId="78387DCF" w14:textId="77777777" w:rsidR="009D1080" w:rsidRPr="00B70A30" w:rsidRDefault="009D1080" w:rsidP="008E3C11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2A3F5BF9" w14:textId="77777777" w:rsidR="009D1080" w:rsidRPr="00B70A30" w:rsidRDefault="009D1080" w:rsidP="008E3C11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341" w:type="dxa"/>
          </w:tcPr>
          <w:p w14:paraId="5BB816FA" w14:textId="77777777" w:rsidR="009D1080" w:rsidRPr="00B70A30" w:rsidRDefault="009D1080" w:rsidP="008E3C11">
            <w:pPr>
              <w:tabs>
                <w:tab w:val="left" w:pos="993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% от общего количества обучающихся</w:t>
            </w:r>
          </w:p>
        </w:tc>
      </w:tr>
      <w:tr w:rsidR="00DC0CB5" w:rsidRPr="00487C00" w14:paraId="47B11D4A" w14:textId="77777777" w:rsidTr="00DC0CB5">
        <w:tc>
          <w:tcPr>
            <w:tcW w:w="3345" w:type="dxa"/>
          </w:tcPr>
          <w:p w14:paraId="4D81339F" w14:textId="5AC4D452" w:rsidR="00DC0CB5" w:rsidRPr="00B70A30" w:rsidRDefault="00DC0CB5" w:rsidP="00DC0CB5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67" w:type="dxa"/>
          </w:tcPr>
          <w:p w14:paraId="70A63D37" w14:textId="1159FBE3" w:rsidR="00DC0CB5" w:rsidRPr="00B70A30" w:rsidRDefault="00DC0CB5" w:rsidP="00DC0CB5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678</w:t>
            </w:r>
          </w:p>
        </w:tc>
        <w:tc>
          <w:tcPr>
            <w:tcW w:w="4341" w:type="dxa"/>
          </w:tcPr>
          <w:p w14:paraId="34875ABF" w14:textId="4420F181" w:rsidR="00DC0CB5" w:rsidRPr="00B70A30" w:rsidRDefault="00DC0CB5" w:rsidP="00DC0CB5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97,4 %</w:t>
            </w:r>
          </w:p>
        </w:tc>
      </w:tr>
      <w:tr w:rsidR="00DC0CB5" w:rsidRPr="00487C00" w14:paraId="13C3544A" w14:textId="77777777" w:rsidTr="00DC0CB5">
        <w:tc>
          <w:tcPr>
            <w:tcW w:w="3345" w:type="dxa"/>
          </w:tcPr>
          <w:p w14:paraId="70BD79CB" w14:textId="60503B8F" w:rsidR="00DC0CB5" w:rsidRPr="00B70A30" w:rsidRDefault="00DC0CB5" w:rsidP="00DC0CB5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B70A30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7" w:type="dxa"/>
          </w:tcPr>
          <w:p w14:paraId="2FF65FC0" w14:textId="730D2601" w:rsidR="00DC0CB5" w:rsidRPr="0002181B" w:rsidRDefault="0002181B" w:rsidP="00DC0CB5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18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879</w:t>
            </w:r>
          </w:p>
        </w:tc>
        <w:tc>
          <w:tcPr>
            <w:tcW w:w="4341" w:type="dxa"/>
          </w:tcPr>
          <w:p w14:paraId="19C41E19" w14:textId="7A0C3281" w:rsidR="00DC0CB5" w:rsidRPr="00533BE7" w:rsidRDefault="00533BE7" w:rsidP="00DC0CB5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3B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97,45</w:t>
            </w:r>
          </w:p>
        </w:tc>
      </w:tr>
    </w:tbl>
    <w:p w14:paraId="2F13FA25" w14:textId="77777777" w:rsidR="00DC0CB5" w:rsidRDefault="00DC0CB5" w:rsidP="004805E1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4D1185" w14:textId="16A62962" w:rsidR="009D1080" w:rsidRDefault="009D1080" w:rsidP="004805E1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мониторинга по </w:t>
      </w:r>
      <w:r w:rsidRPr="00F71AAD">
        <w:rPr>
          <w:rFonts w:ascii="Times New Roman" w:hAnsi="Times New Roman"/>
          <w:color w:val="000000"/>
          <w:sz w:val="24"/>
          <w:szCs w:val="24"/>
        </w:rPr>
        <w:t>журналам групповых з</w:t>
      </w:r>
      <w:r>
        <w:rPr>
          <w:rFonts w:ascii="Times New Roman" w:hAnsi="Times New Roman"/>
          <w:color w:val="000000"/>
          <w:sz w:val="24"/>
          <w:szCs w:val="24"/>
        </w:rPr>
        <w:t>анятий выполнение программ в 202</w:t>
      </w:r>
      <w:r w:rsidR="00DC0CB5">
        <w:rPr>
          <w:rFonts w:ascii="Times New Roman" w:hAnsi="Times New Roman"/>
          <w:color w:val="000000"/>
          <w:sz w:val="24"/>
          <w:szCs w:val="24"/>
        </w:rPr>
        <w:t>1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у составило </w:t>
      </w:r>
      <w:r w:rsidR="00DC0CB5"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% </w:t>
      </w:r>
    </w:p>
    <w:p w14:paraId="5CA5F3E1" w14:textId="5D4C752C" w:rsidR="009D1080" w:rsidRPr="00DC0CB5" w:rsidRDefault="009D1080" w:rsidP="00FD2B8E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 xml:space="preserve"> Учащиеся, показавшие высокие результаты освоения  образовательных программ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 участвуют в спортивных мероприятиях Всероссийского, регионального и муниципального уровня.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1AAD">
        <w:rPr>
          <w:rFonts w:ascii="Times New Roman" w:hAnsi="Times New Roman"/>
          <w:color w:val="000000"/>
          <w:sz w:val="24"/>
          <w:szCs w:val="24"/>
        </w:rPr>
        <w:t>Количественный показатель участия воспитанников в соревн</w:t>
      </w:r>
      <w:r>
        <w:rPr>
          <w:rFonts w:ascii="Times New Roman" w:hAnsi="Times New Roman"/>
          <w:color w:val="000000"/>
          <w:sz w:val="24"/>
          <w:szCs w:val="24"/>
        </w:rPr>
        <w:t>ованиях  различного уровня в 202</w:t>
      </w:r>
      <w:r w:rsidR="00604BCF">
        <w:rPr>
          <w:rFonts w:ascii="Times New Roman" w:hAnsi="Times New Roman"/>
          <w:color w:val="000000"/>
          <w:sz w:val="24"/>
          <w:szCs w:val="24"/>
        </w:rPr>
        <w:t>1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году в сравнении с 20</w:t>
      </w:r>
      <w:r w:rsidR="00DC0CB5">
        <w:rPr>
          <w:rFonts w:ascii="Times New Roman" w:hAnsi="Times New Roman"/>
          <w:color w:val="000000"/>
          <w:sz w:val="24"/>
          <w:szCs w:val="24"/>
        </w:rPr>
        <w:t>20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583AC2">
        <w:rPr>
          <w:rFonts w:ascii="Times New Roman" w:hAnsi="Times New Roman"/>
          <w:color w:val="000000"/>
          <w:sz w:val="24"/>
          <w:szCs w:val="24"/>
        </w:rPr>
        <w:t xml:space="preserve">увеличился </w:t>
      </w:r>
      <w:r w:rsidRPr="00583AC2">
        <w:rPr>
          <w:rFonts w:ascii="Times New Roman" w:hAnsi="Times New Roman"/>
          <w:color w:val="000000"/>
          <w:sz w:val="24"/>
          <w:szCs w:val="24"/>
        </w:rPr>
        <w:t xml:space="preserve">  на  </w:t>
      </w:r>
      <w:r w:rsidR="00604BCF">
        <w:rPr>
          <w:rFonts w:ascii="Times New Roman" w:hAnsi="Times New Roman"/>
          <w:color w:val="000000"/>
          <w:sz w:val="24"/>
          <w:szCs w:val="24"/>
        </w:rPr>
        <w:t>58</w:t>
      </w:r>
      <w:r w:rsidRPr="00583AC2">
        <w:rPr>
          <w:rFonts w:ascii="Times New Roman" w:hAnsi="Times New Roman"/>
          <w:color w:val="000000"/>
          <w:sz w:val="24"/>
          <w:szCs w:val="24"/>
        </w:rPr>
        <w:t>%</w:t>
      </w:r>
      <w:r w:rsidR="00604BCF">
        <w:rPr>
          <w:rFonts w:ascii="Times New Roman" w:hAnsi="Times New Roman"/>
          <w:color w:val="000000"/>
          <w:sz w:val="24"/>
          <w:szCs w:val="24"/>
        </w:rPr>
        <w:t>. Данное увеличение связано с отменой некоторых ограничений на проведение спортивных соревнований.</w:t>
      </w:r>
      <w:r w:rsidRPr="00583A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D8F1F0" w14:textId="77777777" w:rsidR="009D1080" w:rsidRPr="00561F56" w:rsidRDefault="009D1080" w:rsidP="00561F56">
      <w:pPr>
        <w:spacing w:after="0" w:line="348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EDDD5E1" w14:textId="77777777" w:rsidR="009D705A" w:rsidRDefault="009D705A" w:rsidP="002A0E3C">
      <w:pPr>
        <w:pStyle w:val="af0"/>
        <w:spacing w:after="0" w:line="348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1C63F29" w14:textId="60A96D95" w:rsidR="009D1080" w:rsidRPr="00F71AAD" w:rsidRDefault="009D1080" w:rsidP="002A0E3C">
      <w:pPr>
        <w:pStyle w:val="af0"/>
        <w:spacing w:after="0" w:line="348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Качество предоставления образовательных услуг</w:t>
      </w:r>
    </w:p>
    <w:p w14:paraId="7D71B97E" w14:textId="77777777" w:rsidR="009D1080" w:rsidRPr="00E37EB9" w:rsidRDefault="009D1080" w:rsidP="004C2E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i/>
          <w:iCs/>
          <w:color w:val="000000"/>
          <w:sz w:val="24"/>
          <w:szCs w:val="24"/>
        </w:rPr>
        <w:t>Результатами оценки качества образования, принятыми в учреждении являются:</w:t>
      </w:r>
    </w:p>
    <w:p w14:paraId="0EE6206C" w14:textId="77777777" w:rsidR="009D1080" w:rsidRPr="00E37EB9" w:rsidRDefault="009D1080" w:rsidP="00E3423E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>присвоение спортивных разрядов;</w:t>
      </w:r>
    </w:p>
    <w:p w14:paraId="34A42742" w14:textId="2E1EC801" w:rsidR="009D1080" w:rsidRPr="00D73103" w:rsidRDefault="009D1080" w:rsidP="00533BE7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3103">
        <w:rPr>
          <w:rFonts w:ascii="Times New Roman" w:hAnsi="Times New Roman"/>
          <w:color w:val="000000"/>
          <w:sz w:val="24"/>
          <w:szCs w:val="24"/>
        </w:rPr>
        <w:t>занятые призовые места в соревнованиях.</w:t>
      </w:r>
    </w:p>
    <w:p w14:paraId="1882E1ED" w14:textId="5465ECEC" w:rsidR="009D1080" w:rsidRPr="00120E47" w:rsidRDefault="009D1080" w:rsidP="00120E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103">
        <w:rPr>
          <w:rFonts w:ascii="Times New Roman" w:hAnsi="Times New Roman"/>
          <w:sz w:val="24"/>
          <w:szCs w:val="24"/>
        </w:rPr>
        <w:t>За 20</w:t>
      </w:r>
      <w:r w:rsidR="00FF6FE7" w:rsidRPr="00D73103">
        <w:rPr>
          <w:rFonts w:ascii="Times New Roman" w:hAnsi="Times New Roman"/>
          <w:sz w:val="24"/>
          <w:szCs w:val="24"/>
        </w:rPr>
        <w:t>21</w:t>
      </w:r>
      <w:r w:rsidRPr="00D73103">
        <w:rPr>
          <w:rFonts w:ascii="Times New Roman" w:hAnsi="Times New Roman"/>
          <w:sz w:val="24"/>
          <w:szCs w:val="24"/>
        </w:rPr>
        <w:t xml:space="preserve"> спортивной школой подготовлено:</w:t>
      </w:r>
      <w:r w:rsidRPr="00120E47">
        <w:rPr>
          <w:rFonts w:ascii="Times New Roman" w:hAnsi="Times New Roman"/>
          <w:sz w:val="24"/>
          <w:szCs w:val="24"/>
        </w:rPr>
        <w:t xml:space="preserve"> </w:t>
      </w:r>
    </w:p>
    <w:p w14:paraId="7021F77E" w14:textId="77777777" w:rsidR="009D1080" w:rsidRPr="00120E47" w:rsidRDefault="009D1080" w:rsidP="00E3423E">
      <w:pPr>
        <w:pStyle w:val="af0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Кандидатов в мастера спорта – 2</w:t>
      </w:r>
      <w:r w:rsidRPr="00120E47">
        <w:rPr>
          <w:rFonts w:ascii="Times New Roman" w:hAnsi="Times New Roman"/>
          <w:sz w:val="24"/>
          <w:szCs w:val="24"/>
        </w:rPr>
        <w:t xml:space="preserve"> человека;</w:t>
      </w:r>
    </w:p>
    <w:p w14:paraId="62209807" w14:textId="22C7206C" w:rsidR="009D1080" w:rsidRDefault="009D1080" w:rsidP="00E3423E">
      <w:pPr>
        <w:pStyle w:val="af0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0E4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разрядников – </w:t>
      </w:r>
      <w:r w:rsidR="00BA00CC">
        <w:rPr>
          <w:rFonts w:ascii="Times New Roman" w:hAnsi="Times New Roman"/>
          <w:sz w:val="24"/>
          <w:szCs w:val="24"/>
        </w:rPr>
        <w:t>2</w:t>
      </w:r>
      <w:r w:rsidRPr="00120E47">
        <w:rPr>
          <w:rFonts w:ascii="Times New Roman" w:hAnsi="Times New Roman"/>
          <w:sz w:val="24"/>
          <w:szCs w:val="24"/>
        </w:rPr>
        <w:t xml:space="preserve"> человек</w:t>
      </w:r>
      <w:r w:rsidR="00BA00CC">
        <w:rPr>
          <w:rFonts w:ascii="Times New Roman" w:hAnsi="Times New Roman"/>
          <w:sz w:val="24"/>
          <w:szCs w:val="24"/>
        </w:rPr>
        <w:t>а</w:t>
      </w:r>
      <w:r w:rsidRPr="00120E47">
        <w:rPr>
          <w:rFonts w:ascii="Times New Roman" w:hAnsi="Times New Roman"/>
          <w:sz w:val="24"/>
          <w:szCs w:val="24"/>
        </w:rPr>
        <w:t>;</w:t>
      </w:r>
    </w:p>
    <w:p w14:paraId="17753D1B" w14:textId="4C3387BB" w:rsidR="009D1080" w:rsidRDefault="009D1080" w:rsidP="00E3423E">
      <w:pPr>
        <w:pStyle w:val="af0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массовые разряды – 12 человек</w:t>
      </w:r>
      <w:r w:rsidR="00BA00C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7B5F241" w14:textId="3342C23B" w:rsidR="009D1080" w:rsidRDefault="009D1080" w:rsidP="002A0E3C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202</w:t>
      </w:r>
      <w:r w:rsidR="00A400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целом по МБУ ДО «</w:t>
      </w:r>
      <w:proofErr w:type="gramStart"/>
      <w:r>
        <w:rPr>
          <w:rFonts w:ascii="Times New Roman" w:hAnsi="Times New Roman"/>
          <w:sz w:val="24"/>
          <w:szCs w:val="24"/>
        </w:rPr>
        <w:t>ДЮСШ»  спортивные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разряды и звания  имеют:</w:t>
      </w:r>
    </w:p>
    <w:p w14:paraId="6A1B58FD" w14:textId="46C6580B" w:rsidR="009D1080" w:rsidRDefault="009D1080" w:rsidP="002A0E3C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спорта России -  </w:t>
      </w:r>
      <w:r w:rsidR="00BA00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человека</w:t>
      </w:r>
    </w:p>
    <w:p w14:paraId="3631D6A6" w14:textId="3CD07781" w:rsidR="009D1080" w:rsidRDefault="009D1080" w:rsidP="002A0E3C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в мастера спорта – </w:t>
      </w:r>
      <w:r w:rsidR="00BA00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14:paraId="310477FF" w14:textId="2C37FB72" w:rsidR="009D1080" w:rsidRDefault="009D1080" w:rsidP="002A0E3C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спортивный разряд – </w:t>
      </w:r>
      <w:r w:rsidR="00BA00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14:paraId="137C3560" w14:textId="651CF3F0" w:rsidR="009D1080" w:rsidRPr="00120E47" w:rsidRDefault="009D1080" w:rsidP="002A0E3C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массовые разряды – </w:t>
      </w:r>
      <w:r w:rsidR="00BA00CC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14:paraId="1F185F25" w14:textId="3CBC8CEF" w:rsidR="009D1080" w:rsidRPr="00A9143E" w:rsidRDefault="009D1080" w:rsidP="00A9143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 xml:space="preserve">щиеся МБУ ДО «ДЮСШ» Рузаевского муниципального 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района в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FF6FE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году принимали участие в соревнованиях различного уровня – от районных до всероссийских. Наибольшее </w:t>
      </w:r>
      <w:r w:rsidRPr="00E37EB9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количество участников и призёров в тех видах спорта, где </w:t>
      </w:r>
      <w:r>
        <w:rPr>
          <w:rFonts w:ascii="Times New Roman" w:hAnsi="Times New Roman"/>
          <w:color w:val="000000"/>
          <w:sz w:val="24"/>
          <w:szCs w:val="24"/>
        </w:rPr>
        <w:t>обучение ведется по предпрофессиональным программам (особенно, начиная с 3 года обучения и выше).</w:t>
      </w:r>
    </w:p>
    <w:p w14:paraId="0506DBEC" w14:textId="4084D31F" w:rsidR="009D1080" w:rsidRDefault="009D1080" w:rsidP="004C2E9E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2E9E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 xml:space="preserve">призерах и победителях </w:t>
      </w:r>
      <w:r w:rsidRPr="004C2E9E">
        <w:rPr>
          <w:rFonts w:ascii="Times New Roman" w:hAnsi="Times New Roman"/>
          <w:sz w:val="24"/>
          <w:szCs w:val="24"/>
        </w:rPr>
        <w:t xml:space="preserve"> соревнований представлены </w:t>
      </w:r>
      <w:r w:rsidRPr="004C2E9E">
        <w:rPr>
          <w:rFonts w:ascii="Times New Roman" w:hAnsi="Times New Roman"/>
          <w:color w:val="000000"/>
          <w:sz w:val="24"/>
          <w:szCs w:val="24"/>
        </w:rPr>
        <w:t>в таблице</w:t>
      </w:r>
      <w:r>
        <w:rPr>
          <w:rFonts w:ascii="Times New Roman" w:hAnsi="Times New Roman"/>
          <w:color w:val="000000"/>
          <w:sz w:val="24"/>
          <w:szCs w:val="24"/>
        </w:rPr>
        <w:t xml:space="preserve"> (республиканский и российский уровень)</w:t>
      </w:r>
      <w:r w:rsidRPr="004C2E9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2A428F3" w14:textId="77777777" w:rsidR="003E64DA" w:rsidRDefault="003E64DA" w:rsidP="004C2E9E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6"/>
        <w:gridCol w:w="3561"/>
        <w:gridCol w:w="4680"/>
        <w:gridCol w:w="11"/>
      </w:tblGrid>
      <w:tr w:rsidR="009D1080" w:rsidRPr="003C65F0" w14:paraId="7F425DCA" w14:textId="77777777" w:rsidTr="005A0D3F">
        <w:trPr>
          <w:gridAfter w:val="1"/>
          <w:wAfter w:w="11" w:type="dxa"/>
          <w:trHeight w:val="738"/>
        </w:trPr>
        <w:tc>
          <w:tcPr>
            <w:tcW w:w="540" w:type="dxa"/>
            <w:vAlign w:val="center"/>
          </w:tcPr>
          <w:p w14:paraId="732F992A" w14:textId="77777777" w:rsidR="009D1080" w:rsidRPr="003C65F0" w:rsidRDefault="009D1080" w:rsidP="003C65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413D573" w14:textId="77777777" w:rsidR="009D1080" w:rsidRPr="003C65F0" w:rsidRDefault="009D1080" w:rsidP="003C65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96" w:type="dxa"/>
            <w:vAlign w:val="center"/>
          </w:tcPr>
          <w:p w14:paraId="07F0538E" w14:textId="77777777" w:rsidR="009D1080" w:rsidRPr="003C65F0" w:rsidRDefault="009D1080" w:rsidP="003C65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F0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5F0">
              <w:rPr>
                <w:rFonts w:ascii="Times New Roman" w:hAnsi="Times New Roman"/>
                <w:sz w:val="24"/>
                <w:szCs w:val="24"/>
              </w:rPr>
              <w:t>проведения и место</w:t>
            </w:r>
          </w:p>
        </w:tc>
        <w:tc>
          <w:tcPr>
            <w:tcW w:w="3561" w:type="dxa"/>
            <w:vAlign w:val="center"/>
          </w:tcPr>
          <w:p w14:paraId="29C21999" w14:textId="77777777" w:rsidR="009D1080" w:rsidRPr="003C65F0" w:rsidRDefault="009D1080" w:rsidP="003C65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F0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5F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680" w:type="dxa"/>
            <w:vAlign w:val="center"/>
          </w:tcPr>
          <w:p w14:paraId="165CC01A" w14:textId="77777777" w:rsidR="009D1080" w:rsidRPr="003C65F0" w:rsidRDefault="009D1080" w:rsidP="003C65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F0">
              <w:rPr>
                <w:rFonts w:ascii="Times New Roman" w:hAnsi="Times New Roman"/>
                <w:sz w:val="24"/>
                <w:szCs w:val="24"/>
              </w:rPr>
              <w:t>Результаты показанные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</w:p>
        </w:tc>
      </w:tr>
      <w:tr w:rsidR="009D1080" w:rsidRPr="003C65F0" w14:paraId="30877D24" w14:textId="77777777" w:rsidTr="005A0D3F">
        <w:trPr>
          <w:trHeight w:val="313"/>
        </w:trPr>
        <w:tc>
          <w:tcPr>
            <w:tcW w:w="10788" w:type="dxa"/>
            <w:gridSpan w:val="5"/>
            <w:vAlign w:val="center"/>
          </w:tcPr>
          <w:p w14:paraId="3014FF00" w14:textId="77777777" w:rsidR="009D1080" w:rsidRPr="00BD10A9" w:rsidRDefault="009D1080" w:rsidP="003C65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0A9">
              <w:rPr>
                <w:rFonts w:ascii="Times New Roman" w:hAnsi="Times New Roman"/>
                <w:b/>
                <w:sz w:val="28"/>
                <w:szCs w:val="28"/>
              </w:rPr>
              <w:t>Российский уровень</w:t>
            </w:r>
          </w:p>
        </w:tc>
      </w:tr>
      <w:tr w:rsidR="004063C1" w:rsidRPr="003C65F0" w14:paraId="1A82E9DD" w14:textId="77777777" w:rsidTr="005A0D3F">
        <w:trPr>
          <w:gridAfter w:val="1"/>
          <w:wAfter w:w="11" w:type="dxa"/>
          <w:trHeight w:val="846"/>
        </w:trPr>
        <w:tc>
          <w:tcPr>
            <w:tcW w:w="540" w:type="dxa"/>
            <w:vAlign w:val="center"/>
          </w:tcPr>
          <w:p w14:paraId="58D89542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4CAB" w14:textId="77777777" w:rsidR="004063C1" w:rsidRDefault="004063C1" w:rsidP="004063C1">
            <w:pPr>
              <w:jc w:val="center"/>
            </w:pPr>
            <w:r>
              <w:t>07-14.02.2021</w:t>
            </w:r>
          </w:p>
          <w:p w14:paraId="28C0E49D" w14:textId="0F8F20AE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Чехов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18B4" w14:textId="00E55D8D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Всероссийский турнир по тяжелой атлетике памяти Окунева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77AC" w14:textId="2C0B9A6E" w:rsidR="004063C1" w:rsidRPr="004063C1" w:rsidRDefault="004063C1" w:rsidP="004063C1">
            <w:r>
              <w:t xml:space="preserve">1 место –Хабаров Алексей                                                      2 место – </w:t>
            </w:r>
            <w:proofErr w:type="spellStart"/>
            <w:r>
              <w:t>Смельский</w:t>
            </w:r>
            <w:proofErr w:type="spellEnd"/>
            <w:r>
              <w:t xml:space="preserve"> Дмитрий,  Якушев Артем, </w:t>
            </w:r>
            <w:proofErr w:type="spellStart"/>
            <w:r>
              <w:t>Сяткин</w:t>
            </w:r>
            <w:proofErr w:type="spellEnd"/>
            <w:r>
              <w:t xml:space="preserve"> Илья</w:t>
            </w:r>
          </w:p>
        </w:tc>
      </w:tr>
      <w:tr w:rsidR="004063C1" w:rsidRPr="003C65F0" w14:paraId="70A68150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2B5277BD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8068" w14:textId="77777777" w:rsidR="004063C1" w:rsidRDefault="004063C1" w:rsidP="004063C1">
            <w:pPr>
              <w:jc w:val="center"/>
            </w:pPr>
            <w:r>
              <w:t>25.03.2021</w:t>
            </w:r>
          </w:p>
          <w:p w14:paraId="3F52238F" w14:textId="166A0C05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Пенза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F80B" w14:textId="7D5BE76A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Матчевая встреча по легкой атлетике среди городов ПФО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8B3" w14:textId="209B9324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 место - Чернова Вероника</w:t>
            </w:r>
            <w:r>
              <w:br/>
              <w:t xml:space="preserve">2 место - Наумова Анна                  </w:t>
            </w:r>
            <w:r w:rsidR="005A0D3F">
              <w:t xml:space="preserve">                                                       </w:t>
            </w:r>
            <w:r>
              <w:t xml:space="preserve"> 2 место - Строков Денис</w:t>
            </w:r>
          </w:p>
        </w:tc>
      </w:tr>
      <w:tr w:rsidR="004063C1" w:rsidRPr="003C65F0" w14:paraId="264EA01C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5D195055" w14:textId="54236074" w:rsidR="004063C1" w:rsidRPr="003C65F0" w:rsidRDefault="003E64DA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BF72" w14:textId="4847E84E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Бугульма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47D7" w14:textId="09A7D4CD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всероссийские соревнования по тяжелой атлетике среди юношей и девушек до 15-ти лет, посвященные памяти Заслуженного тренера СССР </w:t>
            </w:r>
            <w:proofErr w:type="spellStart"/>
            <w:r>
              <w:t>Е.А.Тимерзянова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B43" w14:textId="069B757F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 место - Хабаров Алексей, </w:t>
            </w:r>
            <w:proofErr w:type="spellStart"/>
            <w:r>
              <w:t>Смельский</w:t>
            </w:r>
            <w:proofErr w:type="spellEnd"/>
            <w:r>
              <w:t xml:space="preserve"> Дмитрий, Давыдов Матвей </w:t>
            </w:r>
            <w:r>
              <w:br/>
              <w:t>2 место - Белов Егор</w:t>
            </w:r>
            <w:r>
              <w:br/>
              <w:t xml:space="preserve">3 место - </w:t>
            </w:r>
            <w:proofErr w:type="spellStart"/>
            <w:r>
              <w:t>Пугаев</w:t>
            </w:r>
            <w:proofErr w:type="spellEnd"/>
            <w:r>
              <w:t xml:space="preserve"> Кирилл</w:t>
            </w:r>
          </w:p>
        </w:tc>
      </w:tr>
      <w:tr w:rsidR="004063C1" w:rsidRPr="003C65F0" w14:paraId="7FD04F28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6DA13826" w14:textId="6C382232" w:rsidR="004063C1" w:rsidRDefault="003E64DA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4562" w14:textId="77777777" w:rsidR="004063C1" w:rsidRDefault="004063C1" w:rsidP="004063C1">
            <w:pPr>
              <w:jc w:val="center"/>
            </w:pPr>
            <w:r>
              <w:t>4-6.06.2021</w:t>
            </w:r>
          </w:p>
          <w:p w14:paraId="5CF3F52D" w14:textId="6D2D7593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Чебоксары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A46E" w14:textId="0404725B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Первенство ПФО по легкой атлетике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C4B6" w14:textId="39A3BA8A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 место – Чернова Вероника</w:t>
            </w:r>
          </w:p>
        </w:tc>
      </w:tr>
      <w:tr w:rsidR="004063C1" w:rsidRPr="003C65F0" w14:paraId="7416AC79" w14:textId="77777777" w:rsidTr="005A0D3F">
        <w:trPr>
          <w:trHeight w:val="597"/>
        </w:trPr>
        <w:tc>
          <w:tcPr>
            <w:tcW w:w="10788" w:type="dxa"/>
            <w:gridSpan w:val="5"/>
            <w:vAlign w:val="center"/>
          </w:tcPr>
          <w:p w14:paraId="316112B0" w14:textId="77777777" w:rsidR="004063C1" w:rsidRPr="00431F07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F07">
              <w:rPr>
                <w:rFonts w:ascii="Times New Roman" w:hAnsi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4063C1" w:rsidRPr="003C65F0" w14:paraId="35886089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24E38330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92F8" w14:textId="77777777" w:rsidR="004063C1" w:rsidRDefault="004063C1" w:rsidP="004063C1">
            <w:pPr>
              <w:spacing w:line="240" w:lineRule="auto"/>
              <w:jc w:val="center"/>
            </w:pPr>
            <w:r>
              <w:t>08.01.2021 г.</w:t>
            </w:r>
          </w:p>
          <w:p w14:paraId="216C2084" w14:textId="77777777" w:rsidR="004063C1" w:rsidRDefault="004063C1" w:rsidP="004063C1">
            <w:pPr>
              <w:spacing w:line="240" w:lineRule="auto"/>
              <w:jc w:val="center"/>
            </w:pPr>
            <w:r>
              <w:t>Рождественская лыжная гонка</w:t>
            </w:r>
          </w:p>
          <w:p w14:paraId="472C8B33" w14:textId="4C283B6C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пос. </w:t>
            </w:r>
            <w:proofErr w:type="spellStart"/>
            <w:r>
              <w:t>Арх</w:t>
            </w:r>
            <w:proofErr w:type="spellEnd"/>
            <w:r>
              <w:t>-Голицыно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F74D" w14:textId="19828C31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57C1" w14:textId="769EF4A6" w:rsidR="004063C1" w:rsidRDefault="004063C1" w:rsidP="004063C1">
            <w:pPr>
              <w:spacing w:line="240" w:lineRule="auto"/>
            </w:pPr>
            <w:r>
              <w:t>1 место  - Горшенин Андрей</w:t>
            </w:r>
            <w:r w:rsidR="00007D6D">
              <w:t>,</w:t>
            </w:r>
            <w:r>
              <w:t xml:space="preserve"> </w:t>
            </w:r>
            <w:proofErr w:type="spellStart"/>
            <w:r>
              <w:t>Адмакина</w:t>
            </w:r>
            <w:proofErr w:type="spellEnd"/>
            <w:r>
              <w:t xml:space="preserve"> Арина</w:t>
            </w:r>
            <w:r w:rsidR="00007D6D">
              <w:t>,</w:t>
            </w:r>
            <w:r>
              <w:t xml:space="preserve"> Хохлов Дима </w:t>
            </w:r>
            <w:r w:rsidR="00007D6D">
              <w:t xml:space="preserve">, </w:t>
            </w:r>
            <w:r>
              <w:t>Лукьянов Рома</w:t>
            </w:r>
            <w:r w:rsidR="00007D6D">
              <w:t xml:space="preserve">, </w:t>
            </w:r>
            <w:r>
              <w:t>Аношкина Полина</w:t>
            </w:r>
            <w:r w:rsidR="00007D6D">
              <w:t xml:space="preserve">, </w:t>
            </w:r>
            <w:proofErr w:type="spellStart"/>
            <w:r>
              <w:t>Шитихина</w:t>
            </w:r>
            <w:proofErr w:type="spellEnd"/>
            <w:r>
              <w:t xml:space="preserve"> Варя</w:t>
            </w:r>
            <w:r w:rsidR="00007D6D">
              <w:t xml:space="preserve">, </w:t>
            </w:r>
            <w:proofErr w:type="spellStart"/>
            <w:r>
              <w:t>Шитихина</w:t>
            </w:r>
            <w:proofErr w:type="spellEnd"/>
            <w:r>
              <w:t xml:space="preserve"> Лиза</w:t>
            </w:r>
          </w:p>
          <w:p w14:paraId="74EFFB4B" w14:textId="0207D47B" w:rsidR="004063C1" w:rsidRPr="00007D6D" w:rsidRDefault="004063C1" w:rsidP="004063C1">
            <w:pPr>
              <w:spacing w:line="240" w:lineRule="auto"/>
            </w:pPr>
            <w:r>
              <w:t xml:space="preserve">2 место - </w:t>
            </w:r>
            <w:proofErr w:type="spellStart"/>
            <w:r>
              <w:t>Кандахарова</w:t>
            </w:r>
            <w:proofErr w:type="spellEnd"/>
            <w:r>
              <w:t xml:space="preserve"> Настя </w:t>
            </w:r>
            <w:r w:rsidR="00007D6D">
              <w:t>,</w:t>
            </w:r>
            <w:r>
              <w:t>Третьяков Лев</w:t>
            </w:r>
            <w:r>
              <w:br/>
              <w:t xml:space="preserve">3 место - </w:t>
            </w:r>
            <w:proofErr w:type="spellStart"/>
            <w:r>
              <w:t>Полагенко</w:t>
            </w:r>
            <w:proofErr w:type="spellEnd"/>
            <w:r>
              <w:t xml:space="preserve"> Кира </w:t>
            </w:r>
            <w:r w:rsidR="00007D6D">
              <w:t xml:space="preserve">, </w:t>
            </w:r>
            <w:r>
              <w:t xml:space="preserve">Сучков Сева </w:t>
            </w:r>
          </w:p>
        </w:tc>
      </w:tr>
      <w:tr w:rsidR="004063C1" w:rsidRPr="003C65F0" w14:paraId="0DF34159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4BEC3E03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1754" w14:textId="77777777" w:rsidR="004063C1" w:rsidRDefault="004063C1" w:rsidP="004063C1">
            <w:pPr>
              <w:jc w:val="center"/>
            </w:pPr>
            <w:r>
              <w:t>25-26.12.2020</w:t>
            </w:r>
          </w:p>
          <w:p w14:paraId="4113D58D" w14:textId="1082C7C3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Саранск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619C" w14:textId="043639F1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Чемпионат и Первенство Республики Мордовия по легкой атлетике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59EA" w14:textId="2EC3C034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 место - Чернова Вероника (бег 3000 м)</w:t>
            </w:r>
            <w:r>
              <w:br/>
              <w:t xml:space="preserve">2 место - Демидова Ангелина (бег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>)</w:t>
            </w:r>
            <w:r>
              <w:br/>
              <w:t xml:space="preserve">3 место - </w:t>
            </w:r>
            <w:proofErr w:type="spellStart"/>
            <w:r>
              <w:t>Бусаргина</w:t>
            </w:r>
            <w:proofErr w:type="spellEnd"/>
            <w:r>
              <w:t xml:space="preserve"> Виктория (бег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>)</w:t>
            </w:r>
            <w:r>
              <w:br/>
              <w:t>3 место - Чернова Вероника (бег 1500м)</w:t>
            </w:r>
            <w:r>
              <w:br/>
              <w:t>3 место - Строков Денис (бег 3000м)</w:t>
            </w:r>
          </w:p>
        </w:tc>
      </w:tr>
      <w:tr w:rsidR="004063C1" w:rsidRPr="003C65F0" w14:paraId="10ECA708" w14:textId="77777777" w:rsidTr="005A0D3F">
        <w:trPr>
          <w:gridAfter w:val="1"/>
          <w:wAfter w:w="11" w:type="dxa"/>
          <w:trHeight w:val="595"/>
        </w:trPr>
        <w:tc>
          <w:tcPr>
            <w:tcW w:w="540" w:type="dxa"/>
            <w:vAlign w:val="center"/>
          </w:tcPr>
          <w:p w14:paraId="481EB6EB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2911" w14:textId="194C42A6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17.01.2021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46E5" w14:textId="1DA58F48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 этап Чемпионата Республики Мордовия по лыжным гонкам.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913D" w14:textId="737680BD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 место - Антропова Кристина </w:t>
            </w:r>
          </w:p>
        </w:tc>
      </w:tr>
      <w:tr w:rsidR="004063C1" w:rsidRPr="003C65F0" w14:paraId="12DE69F7" w14:textId="77777777" w:rsidTr="005A0D3F">
        <w:trPr>
          <w:gridAfter w:val="1"/>
          <w:wAfter w:w="11" w:type="dxa"/>
          <w:trHeight w:val="595"/>
        </w:trPr>
        <w:tc>
          <w:tcPr>
            <w:tcW w:w="540" w:type="dxa"/>
            <w:vAlign w:val="center"/>
          </w:tcPr>
          <w:p w14:paraId="61D09786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CCB8" w14:textId="77777777" w:rsidR="004063C1" w:rsidRDefault="004063C1" w:rsidP="004063C1">
            <w:pPr>
              <w:jc w:val="center"/>
            </w:pPr>
            <w:r>
              <w:t>24.01.2021 г.</w:t>
            </w:r>
          </w:p>
          <w:p w14:paraId="1A51E3AC" w14:textId="3EFB84A3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Саранск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F7DA" w14:textId="521C3A3B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республиканские соревнования по лыжным гонкам памяти </w:t>
            </w:r>
            <w:proofErr w:type="spellStart"/>
            <w:r>
              <w:t>В.В.Несмелова</w:t>
            </w:r>
            <w:proofErr w:type="spellEnd"/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5325" w14:textId="5968066A" w:rsidR="004063C1" w:rsidRPr="00007D6D" w:rsidRDefault="004063C1" w:rsidP="00007D6D">
            <w:r>
              <w:t>1 место - Антропова Кристина</w:t>
            </w:r>
            <w:r w:rsidR="00007D6D">
              <w:t xml:space="preserve">, </w:t>
            </w:r>
            <w:r>
              <w:t>Горшенин Андрей</w:t>
            </w:r>
            <w:r w:rsidR="00007D6D">
              <w:t xml:space="preserve">                                                                                          </w:t>
            </w:r>
            <w:r>
              <w:t xml:space="preserve">2 место - </w:t>
            </w:r>
            <w:proofErr w:type="spellStart"/>
            <w:r>
              <w:t>Адмакина</w:t>
            </w:r>
            <w:proofErr w:type="spellEnd"/>
            <w:r>
              <w:t xml:space="preserve"> Арина </w:t>
            </w:r>
            <w:r w:rsidR="00007D6D">
              <w:t xml:space="preserve">                                                      </w:t>
            </w:r>
            <w:r>
              <w:t xml:space="preserve">3 место - Хохлов Дмитрий </w:t>
            </w:r>
          </w:p>
        </w:tc>
      </w:tr>
      <w:tr w:rsidR="004063C1" w:rsidRPr="003C65F0" w14:paraId="4CAB6A67" w14:textId="77777777" w:rsidTr="005A0D3F">
        <w:trPr>
          <w:gridAfter w:val="1"/>
          <w:wAfter w:w="11" w:type="dxa"/>
          <w:trHeight w:val="595"/>
        </w:trPr>
        <w:tc>
          <w:tcPr>
            <w:tcW w:w="540" w:type="dxa"/>
            <w:vAlign w:val="center"/>
          </w:tcPr>
          <w:p w14:paraId="7993F30E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E611" w14:textId="77777777" w:rsidR="004063C1" w:rsidRDefault="004063C1" w:rsidP="004063C1">
            <w:pPr>
              <w:jc w:val="center"/>
            </w:pPr>
            <w:r>
              <w:t>13.02.2021</w:t>
            </w:r>
          </w:p>
          <w:p w14:paraId="3BE0677B" w14:textId="31FC08FF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Рузаевка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BC37" w14:textId="2CF1EAFD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Лыжня России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5E5A" w14:textId="0568B22C" w:rsidR="004063C1" w:rsidRPr="00007D6D" w:rsidRDefault="004063C1" w:rsidP="00007D6D">
            <w:r>
              <w:t>1 место - Горшенин Андрей</w:t>
            </w:r>
            <w:r w:rsidR="00007D6D">
              <w:t xml:space="preserve">, </w:t>
            </w:r>
            <w:r>
              <w:t xml:space="preserve"> </w:t>
            </w:r>
            <w:proofErr w:type="spellStart"/>
            <w:r>
              <w:t>Шитихина</w:t>
            </w:r>
            <w:proofErr w:type="spellEnd"/>
            <w:r>
              <w:t xml:space="preserve"> Елизавета</w:t>
            </w:r>
            <w:r w:rsidR="00007D6D">
              <w:t xml:space="preserve">, </w:t>
            </w:r>
            <w:proofErr w:type="spellStart"/>
            <w:r>
              <w:t>Шитихина</w:t>
            </w:r>
            <w:proofErr w:type="spellEnd"/>
            <w:r>
              <w:t xml:space="preserve"> Варвара</w:t>
            </w:r>
            <w:r w:rsidR="00007D6D">
              <w:t xml:space="preserve">                                              </w:t>
            </w:r>
            <w:r>
              <w:t xml:space="preserve">2 место - </w:t>
            </w:r>
            <w:proofErr w:type="spellStart"/>
            <w:r>
              <w:t>Ехрюков</w:t>
            </w:r>
            <w:proofErr w:type="spellEnd"/>
            <w:r>
              <w:t xml:space="preserve"> Илья</w:t>
            </w:r>
            <w:r w:rsidR="00007D6D">
              <w:t>,</w:t>
            </w:r>
            <w:r>
              <w:t xml:space="preserve"> </w:t>
            </w:r>
            <w:proofErr w:type="spellStart"/>
            <w:r>
              <w:t>Адмакина</w:t>
            </w:r>
            <w:proofErr w:type="spellEnd"/>
            <w:r>
              <w:t xml:space="preserve"> Арина</w:t>
            </w:r>
            <w:r w:rsidR="00007D6D">
              <w:t>,</w:t>
            </w:r>
            <w:r>
              <w:t xml:space="preserve"> Антропова Кристина</w:t>
            </w:r>
            <w:r w:rsidR="00007D6D">
              <w:t xml:space="preserve">                                                                 </w:t>
            </w:r>
            <w:r>
              <w:t xml:space="preserve">3 место - </w:t>
            </w:r>
            <w:proofErr w:type="spellStart"/>
            <w:r>
              <w:t>Чевмайкин</w:t>
            </w:r>
            <w:proofErr w:type="spellEnd"/>
            <w:r>
              <w:t xml:space="preserve"> Виктор</w:t>
            </w:r>
            <w:r w:rsidR="00007D6D">
              <w:t xml:space="preserve">, </w:t>
            </w:r>
            <w:r>
              <w:t xml:space="preserve"> </w:t>
            </w:r>
            <w:proofErr w:type="spellStart"/>
            <w:r>
              <w:t>Полагенко</w:t>
            </w:r>
            <w:proofErr w:type="spellEnd"/>
            <w:r>
              <w:t xml:space="preserve"> Кира</w:t>
            </w:r>
            <w:r w:rsidR="00007D6D">
              <w:t>,</w:t>
            </w:r>
            <w:r>
              <w:t xml:space="preserve"> Лукьянов Роман </w:t>
            </w:r>
          </w:p>
        </w:tc>
      </w:tr>
      <w:tr w:rsidR="004063C1" w:rsidRPr="003C65F0" w14:paraId="450B5C38" w14:textId="77777777" w:rsidTr="005A0D3F">
        <w:trPr>
          <w:gridAfter w:val="1"/>
          <w:wAfter w:w="11" w:type="dxa"/>
          <w:trHeight w:val="595"/>
        </w:trPr>
        <w:tc>
          <w:tcPr>
            <w:tcW w:w="540" w:type="dxa"/>
            <w:vAlign w:val="center"/>
          </w:tcPr>
          <w:p w14:paraId="671DC4BC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B5D1" w14:textId="77777777" w:rsidR="004063C1" w:rsidRDefault="004063C1" w:rsidP="004063C1">
            <w:pPr>
              <w:jc w:val="center"/>
            </w:pPr>
            <w:r>
              <w:t>13.03.2021</w:t>
            </w:r>
          </w:p>
          <w:p w14:paraId="7C115FE5" w14:textId="4EA309E9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Саранск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E135" w14:textId="5FC01A91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Этап Первенства Республики Мордовия по лыжным гонкам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8267" w14:textId="67C80E3B" w:rsidR="004063C1" w:rsidRPr="00007D6D" w:rsidRDefault="004063C1" w:rsidP="004063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D6D">
              <w:rPr>
                <w:bCs/>
                <w:sz w:val="24"/>
                <w:szCs w:val="24"/>
              </w:rPr>
              <w:t xml:space="preserve">1 место  - Антропова Кристина 3 место  - </w:t>
            </w:r>
            <w:proofErr w:type="spellStart"/>
            <w:r w:rsidRPr="00007D6D">
              <w:rPr>
                <w:bCs/>
                <w:sz w:val="24"/>
                <w:szCs w:val="24"/>
              </w:rPr>
              <w:t>Токаренко</w:t>
            </w:r>
            <w:proofErr w:type="spellEnd"/>
            <w:r w:rsidRPr="00007D6D">
              <w:rPr>
                <w:bCs/>
                <w:sz w:val="24"/>
                <w:szCs w:val="24"/>
              </w:rPr>
              <w:t xml:space="preserve"> Дарья </w:t>
            </w:r>
            <w:r w:rsidRPr="00007D6D">
              <w:rPr>
                <w:bCs/>
                <w:sz w:val="24"/>
                <w:szCs w:val="24"/>
              </w:rPr>
              <w:br/>
              <w:t xml:space="preserve">3 место  - Абрамов Валерий </w:t>
            </w:r>
            <w:r w:rsidRPr="00007D6D">
              <w:rPr>
                <w:bCs/>
                <w:sz w:val="24"/>
                <w:szCs w:val="24"/>
              </w:rPr>
              <w:br/>
              <w:t xml:space="preserve">3 место  - </w:t>
            </w:r>
            <w:proofErr w:type="spellStart"/>
            <w:r w:rsidRPr="00007D6D">
              <w:rPr>
                <w:bCs/>
                <w:sz w:val="24"/>
                <w:szCs w:val="24"/>
              </w:rPr>
              <w:t>Адмакина</w:t>
            </w:r>
            <w:proofErr w:type="spellEnd"/>
            <w:r w:rsidRPr="00007D6D">
              <w:rPr>
                <w:bCs/>
                <w:sz w:val="24"/>
                <w:szCs w:val="24"/>
              </w:rPr>
              <w:t xml:space="preserve"> Арина </w:t>
            </w:r>
          </w:p>
        </w:tc>
      </w:tr>
      <w:tr w:rsidR="004063C1" w:rsidRPr="003C65F0" w14:paraId="5E26C6D9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5FDDB007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DA4F" w14:textId="77777777" w:rsidR="004063C1" w:rsidRDefault="004063C1" w:rsidP="004063C1">
            <w:pPr>
              <w:jc w:val="center"/>
            </w:pPr>
            <w:r>
              <w:t>08.03.2021</w:t>
            </w:r>
          </w:p>
          <w:p w14:paraId="56B6D4A8" w14:textId="4D81B941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Рузаевка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2240" w14:textId="04ACC111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Первенство Рузаевского муниципального района по лыжным гонкам памяти </w:t>
            </w:r>
            <w:proofErr w:type="spellStart"/>
            <w:r>
              <w:t>М.Буркина</w:t>
            </w:r>
            <w:proofErr w:type="spellEnd"/>
            <w:r>
              <w:t xml:space="preserve"> и </w:t>
            </w:r>
            <w:proofErr w:type="spellStart"/>
            <w:r>
              <w:t>В.Усанкина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B655" w14:textId="0D6B5809" w:rsidR="004063C1" w:rsidRPr="00007D6D" w:rsidRDefault="00007D6D" w:rsidP="00007D6D">
            <w:r w:rsidRPr="00543AB4">
              <w:t xml:space="preserve">1 место  </w:t>
            </w:r>
            <w:r>
              <w:t>-</w:t>
            </w:r>
            <w:r w:rsidR="004063C1" w:rsidRPr="00543AB4">
              <w:t xml:space="preserve"> Горшенин Андрей</w:t>
            </w:r>
            <w:r w:rsidR="004063C1">
              <w:t xml:space="preserve">, </w:t>
            </w:r>
            <w:proofErr w:type="spellStart"/>
            <w:r w:rsidR="004063C1">
              <w:t>Адмакина</w:t>
            </w:r>
            <w:proofErr w:type="spellEnd"/>
            <w:r w:rsidR="004063C1">
              <w:t xml:space="preserve"> Арина, Аношкина Полина</w:t>
            </w:r>
            <w:r w:rsidR="004063C1" w:rsidRPr="00543AB4">
              <w:t xml:space="preserve">  </w:t>
            </w:r>
            <w:r>
              <w:t xml:space="preserve">                                                                  2 место -</w:t>
            </w:r>
            <w:r w:rsidR="004063C1" w:rsidRPr="00543AB4">
              <w:t xml:space="preserve">Хохлов Дмитрий </w:t>
            </w:r>
            <w:r w:rsidR="004063C1">
              <w:t xml:space="preserve">, Егоров Влад </w:t>
            </w:r>
            <w:r>
              <w:t xml:space="preserve">                              </w:t>
            </w:r>
            <w:r w:rsidRPr="00543AB4">
              <w:t>3 место</w:t>
            </w:r>
            <w:r>
              <w:t xml:space="preserve"> - </w:t>
            </w:r>
            <w:r w:rsidRPr="00543AB4">
              <w:t xml:space="preserve">  </w:t>
            </w:r>
            <w:proofErr w:type="spellStart"/>
            <w:r w:rsidR="004063C1" w:rsidRPr="00543AB4">
              <w:t>Шитихина</w:t>
            </w:r>
            <w:proofErr w:type="spellEnd"/>
            <w:r w:rsidR="004063C1" w:rsidRPr="00543AB4">
              <w:t xml:space="preserve"> Варвара </w:t>
            </w:r>
          </w:p>
        </w:tc>
      </w:tr>
      <w:tr w:rsidR="004063C1" w:rsidRPr="003C65F0" w14:paraId="71A3AE35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10A76939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B428" w14:textId="77777777" w:rsidR="004063C1" w:rsidRDefault="004063C1" w:rsidP="004063C1">
            <w:pPr>
              <w:jc w:val="center"/>
            </w:pPr>
            <w:r>
              <w:t>13.03.2021</w:t>
            </w:r>
          </w:p>
          <w:p w14:paraId="017C62E3" w14:textId="584B1DB9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Саранск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5444" w14:textId="54C02F14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Первенство Республики Мордовия  по тяжелой атлетике среди юношей и девушек до 17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E92E" w14:textId="77777777" w:rsidR="004063C1" w:rsidRDefault="004063C1" w:rsidP="004063C1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место – Давыдов Матвей, Давыдов Анатолий, Кожаев Николай, Якушев Артем, </w:t>
            </w:r>
            <w:proofErr w:type="spellStart"/>
            <w:r>
              <w:rPr>
                <w:b w:val="0"/>
                <w:sz w:val="24"/>
                <w:szCs w:val="24"/>
              </w:rPr>
              <w:t>Смельский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Дмитрий                          2 место – Белов Егор, Левкин Денис                                          3 место – Левин Илья, Красавцев Алан, </w:t>
            </w:r>
            <w:proofErr w:type="spellStart"/>
            <w:r>
              <w:rPr>
                <w:b w:val="0"/>
                <w:sz w:val="24"/>
                <w:szCs w:val="24"/>
              </w:rPr>
              <w:t>Хаметов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Рамиль</w:t>
            </w:r>
          </w:p>
          <w:p w14:paraId="07AF7838" w14:textId="48307E86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командное место</w:t>
            </w:r>
          </w:p>
        </w:tc>
      </w:tr>
      <w:tr w:rsidR="004063C1" w:rsidRPr="003C65F0" w14:paraId="4A1BCC3C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2F5F0FBE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BB6A" w14:textId="77777777" w:rsidR="004063C1" w:rsidRDefault="004063C1" w:rsidP="004063C1">
            <w:pPr>
              <w:jc w:val="center"/>
            </w:pPr>
            <w:r>
              <w:t>01.04.2021</w:t>
            </w:r>
          </w:p>
          <w:p w14:paraId="6CEBBE38" w14:textId="578C9817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Ардатов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4E26" w14:textId="47B3883E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Республиканские соревнования по лыжным гонкам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DF8B" w14:textId="4D7E7CDA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 место - Антропова Кристина </w:t>
            </w:r>
            <w:r>
              <w:br/>
              <w:t xml:space="preserve">2 место - Аношкина Полина  </w:t>
            </w:r>
          </w:p>
        </w:tc>
      </w:tr>
      <w:tr w:rsidR="004063C1" w:rsidRPr="003C65F0" w14:paraId="3D3136FB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2776F3A3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983B" w14:textId="77777777" w:rsidR="004063C1" w:rsidRDefault="004063C1" w:rsidP="004063C1">
            <w:pPr>
              <w:jc w:val="center"/>
            </w:pPr>
            <w:r>
              <w:t>23.04.2021</w:t>
            </w:r>
          </w:p>
          <w:p w14:paraId="19B62EDB" w14:textId="7B44CB86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Ковылкино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55C8" w14:textId="1940C772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Республиканские соревнования по бегу и спортивной ходьбе памяти </w:t>
            </w:r>
            <w:proofErr w:type="spellStart"/>
            <w:r>
              <w:t>А.И.Базарова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CBC6" w14:textId="6AE4BA08" w:rsidR="004063C1" w:rsidRPr="00007D6D" w:rsidRDefault="004063C1" w:rsidP="00007D6D">
            <w:r>
              <w:t xml:space="preserve">1 место - Наумова Анна, </w:t>
            </w:r>
            <w:proofErr w:type="spellStart"/>
            <w:r>
              <w:t>Амиржанова</w:t>
            </w:r>
            <w:proofErr w:type="spellEnd"/>
            <w:r>
              <w:t xml:space="preserve"> Аэлита и Чернова Вероника </w:t>
            </w:r>
            <w:r w:rsidR="00007D6D">
              <w:t xml:space="preserve">                                                                    </w:t>
            </w:r>
            <w:r>
              <w:t>2 место - Строков Денис, Матвеева Карина</w:t>
            </w:r>
            <w:r>
              <w:br/>
              <w:t xml:space="preserve">3 место - Демидова Ангелина, </w:t>
            </w:r>
            <w:proofErr w:type="spellStart"/>
            <w:r>
              <w:t>Ключникова</w:t>
            </w:r>
            <w:proofErr w:type="spellEnd"/>
            <w:r>
              <w:t xml:space="preserve"> Олеся и Мальцева </w:t>
            </w:r>
            <w:proofErr w:type="spellStart"/>
            <w:r>
              <w:t>Эвилина</w:t>
            </w:r>
            <w:proofErr w:type="spellEnd"/>
            <w:r>
              <w:t>,  Борисова Анастасия</w:t>
            </w:r>
            <w:r w:rsidR="00007D6D">
              <w:t xml:space="preserve">, </w:t>
            </w:r>
            <w:r>
              <w:t>Малахова Людмила</w:t>
            </w:r>
          </w:p>
        </w:tc>
      </w:tr>
      <w:tr w:rsidR="004063C1" w:rsidRPr="003C65F0" w14:paraId="6CF1B310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24172309" w14:textId="77777777" w:rsidR="004063C1" w:rsidRPr="003C65F0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5740" w14:textId="77777777" w:rsidR="004063C1" w:rsidRDefault="004063C1" w:rsidP="004063C1">
            <w:pPr>
              <w:jc w:val="center"/>
            </w:pPr>
            <w:r>
              <w:t>06.05.2021</w:t>
            </w:r>
          </w:p>
          <w:p w14:paraId="1162D624" w14:textId="27C1E128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Ардатов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EAA3" w14:textId="53E78A22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Республиканские соревнования по лёгкой атлетике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3499" w14:textId="253EAEC3" w:rsidR="004063C1" w:rsidRPr="00007D6D" w:rsidRDefault="004063C1" w:rsidP="00007D6D">
            <w:r>
              <w:t xml:space="preserve">1 место - Мальцева Эвелина,  </w:t>
            </w:r>
            <w:proofErr w:type="spellStart"/>
            <w:r>
              <w:t>Клёшина</w:t>
            </w:r>
            <w:proofErr w:type="spellEnd"/>
            <w:r>
              <w:t xml:space="preserve"> Ангелина</w:t>
            </w:r>
            <w:r w:rsidR="00007D6D">
              <w:t xml:space="preserve">                                                                                        </w:t>
            </w:r>
            <w:r>
              <w:t>2 место -</w:t>
            </w:r>
            <w:proofErr w:type="spellStart"/>
            <w:r>
              <w:t>Ключникова</w:t>
            </w:r>
            <w:proofErr w:type="spellEnd"/>
            <w:r>
              <w:t xml:space="preserve"> Олеся, </w:t>
            </w:r>
            <w:proofErr w:type="spellStart"/>
            <w:r>
              <w:t>Бусаргина</w:t>
            </w:r>
            <w:proofErr w:type="spellEnd"/>
            <w:r>
              <w:t xml:space="preserve"> Виктория, Строков Денис, </w:t>
            </w:r>
            <w:proofErr w:type="spellStart"/>
            <w:r>
              <w:t>Амиржанова</w:t>
            </w:r>
            <w:proofErr w:type="spellEnd"/>
            <w:r>
              <w:t xml:space="preserve"> Аэлита</w:t>
            </w:r>
            <w:r>
              <w:br/>
              <w:t xml:space="preserve">3 место - </w:t>
            </w:r>
            <w:proofErr w:type="spellStart"/>
            <w:r>
              <w:t>Канаев</w:t>
            </w:r>
            <w:proofErr w:type="spellEnd"/>
            <w:r>
              <w:t xml:space="preserve"> Данила, Малахова Люда </w:t>
            </w:r>
          </w:p>
        </w:tc>
      </w:tr>
      <w:tr w:rsidR="004063C1" w:rsidRPr="003C65F0" w14:paraId="1377B6FC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2747EB10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A837" w14:textId="77777777" w:rsidR="004063C1" w:rsidRDefault="004063C1" w:rsidP="004063C1">
            <w:pPr>
              <w:jc w:val="center"/>
            </w:pPr>
            <w:r>
              <w:t>22-23.05.2021</w:t>
            </w:r>
          </w:p>
          <w:p w14:paraId="0D119C7B" w14:textId="06E42DAF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Саранск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E216" w14:textId="7AB95508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Первенство Республики Мордовия по тяжелой атлетике среди юниоров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6A2B" w14:textId="7167DE87" w:rsidR="004063C1" w:rsidRPr="00007D6D" w:rsidRDefault="004063C1" w:rsidP="00007D6D">
            <w:r>
              <w:t xml:space="preserve">1 место - Якушев Артем, Киселев Максим, Давыдов Анатолий, </w:t>
            </w:r>
            <w:proofErr w:type="spellStart"/>
            <w:r>
              <w:t>Смельский</w:t>
            </w:r>
            <w:proofErr w:type="spellEnd"/>
            <w:r>
              <w:t xml:space="preserve"> Дмитрий, </w:t>
            </w:r>
            <w:proofErr w:type="spellStart"/>
            <w:r>
              <w:t>Сяткин</w:t>
            </w:r>
            <w:proofErr w:type="spellEnd"/>
            <w:r>
              <w:t xml:space="preserve"> Илья </w:t>
            </w:r>
            <w:r w:rsidR="00007D6D">
              <w:t xml:space="preserve">                                                                                </w:t>
            </w:r>
            <w:r>
              <w:t xml:space="preserve">2 место - </w:t>
            </w:r>
            <w:proofErr w:type="spellStart"/>
            <w:r>
              <w:t>Кажаев</w:t>
            </w:r>
            <w:proofErr w:type="spellEnd"/>
            <w:r>
              <w:t xml:space="preserve"> Николай, Хабаров Алексей, Давыдов Матвей, Левин Илья </w:t>
            </w:r>
            <w:r w:rsidR="00007D6D">
              <w:t xml:space="preserve">                                               </w:t>
            </w:r>
            <w:r>
              <w:t xml:space="preserve">3 место - Белов Егор, Левкин Денис </w:t>
            </w:r>
          </w:p>
        </w:tc>
      </w:tr>
      <w:tr w:rsidR="004063C1" w:rsidRPr="003C65F0" w14:paraId="2AE39177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7A241772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CFE4" w14:textId="77777777" w:rsidR="004063C1" w:rsidRDefault="004063C1" w:rsidP="004063C1">
            <w:pPr>
              <w:jc w:val="center"/>
            </w:pPr>
            <w:r>
              <w:t>26.05.2021</w:t>
            </w:r>
          </w:p>
          <w:p w14:paraId="55A46813" w14:textId="0AA640BD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Ковылкино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7DE4" w14:textId="270E3D25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Финал «</w:t>
            </w:r>
            <w:proofErr w:type="spellStart"/>
            <w:r>
              <w:t>Локобол</w:t>
            </w:r>
            <w:proofErr w:type="spellEnd"/>
            <w:r>
              <w:t xml:space="preserve"> – 2021»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5743" w14:textId="684C8DE7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девочки 2 место</w:t>
            </w:r>
          </w:p>
        </w:tc>
      </w:tr>
      <w:tr w:rsidR="004063C1" w:rsidRPr="003C65F0" w14:paraId="14066C4F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5BAFA2A6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766" w14:textId="5BECD279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DFE1" w14:textId="275359F4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Первенство РМ по баскетболу 2003-2005 г.р.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7CE6" w14:textId="43AEB1FE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девочки 2 место</w:t>
            </w:r>
          </w:p>
        </w:tc>
      </w:tr>
      <w:tr w:rsidR="004063C1" w:rsidRPr="003C65F0" w14:paraId="401BE2B9" w14:textId="77777777" w:rsidTr="00BF7ECE">
        <w:trPr>
          <w:gridAfter w:val="1"/>
          <w:wAfter w:w="11" w:type="dxa"/>
          <w:trHeight w:val="1589"/>
        </w:trPr>
        <w:tc>
          <w:tcPr>
            <w:tcW w:w="540" w:type="dxa"/>
            <w:vAlign w:val="center"/>
          </w:tcPr>
          <w:p w14:paraId="2A91BF42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3AA3" w14:textId="77777777" w:rsidR="004063C1" w:rsidRDefault="004063C1" w:rsidP="004063C1">
            <w:pPr>
              <w:jc w:val="center"/>
            </w:pPr>
            <w:r>
              <w:t>27-28.05.2021</w:t>
            </w:r>
          </w:p>
          <w:p w14:paraId="3463016C" w14:textId="37A93F21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Саранск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59C9" w14:textId="72E7AC80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Чемпионат и Первенство РМ по легкой атлетике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4DC9" w14:textId="21A906E2" w:rsidR="004063C1" w:rsidRPr="00007D6D" w:rsidRDefault="004063C1" w:rsidP="00007D6D">
            <w:r>
              <w:t xml:space="preserve">1 место – Иванов Тимофей, Чернова Вероника, Демидова Ангелина, </w:t>
            </w:r>
            <w:r w:rsidR="00007D6D">
              <w:t xml:space="preserve">                                                               </w:t>
            </w:r>
            <w:r>
              <w:t xml:space="preserve">2 место – </w:t>
            </w:r>
            <w:proofErr w:type="spellStart"/>
            <w:r>
              <w:t>Дрынина</w:t>
            </w:r>
            <w:proofErr w:type="spellEnd"/>
            <w:r>
              <w:t xml:space="preserve"> Вероника, Чернова Вероника, </w:t>
            </w:r>
            <w:proofErr w:type="spellStart"/>
            <w:r>
              <w:t>Кичкарев</w:t>
            </w:r>
            <w:proofErr w:type="spellEnd"/>
            <w:r>
              <w:t xml:space="preserve"> Максим, Миронова Елена</w:t>
            </w:r>
            <w:r w:rsidR="00007D6D">
              <w:t xml:space="preserve">                   </w:t>
            </w:r>
            <w:r>
              <w:t>3 место – Наумова Анна</w:t>
            </w:r>
          </w:p>
        </w:tc>
      </w:tr>
      <w:tr w:rsidR="004063C1" w:rsidRPr="003C65F0" w14:paraId="1FD3C0C0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44D473BA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AB3A" w14:textId="77777777" w:rsidR="004063C1" w:rsidRDefault="004063C1" w:rsidP="004063C1">
            <w:pPr>
              <w:jc w:val="center"/>
            </w:pPr>
            <w:r>
              <w:t>02.05.2021</w:t>
            </w:r>
          </w:p>
          <w:p w14:paraId="256872C6" w14:textId="493EB560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Рузаевка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55B" w14:textId="05C0ED89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Республиканский турнир «Кожаный мяч»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AED2" w14:textId="77777777" w:rsidR="004063C1" w:rsidRDefault="004063C1" w:rsidP="004063C1">
            <w:pPr>
              <w:spacing w:line="240" w:lineRule="auto"/>
            </w:pPr>
            <w:r>
              <w:t>девушки 2010-2011 г.р. и 2008-2009 г.р. – 2 место</w:t>
            </w:r>
          </w:p>
          <w:p w14:paraId="1EE24DF2" w14:textId="77777777" w:rsidR="00A4009A" w:rsidRDefault="00A4009A" w:rsidP="004063C1">
            <w:pPr>
              <w:spacing w:line="240" w:lineRule="auto"/>
            </w:pPr>
            <w:proofErr w:type="gramStart"/>
            <w:r>
              <w:t>мальчики  -</w:t>
            </w:r>
            <w:proofErr w:type="gramEnd"/>
            <w:r>
              <w:t xml:space="preserve"> 1 место</w:t>
            </w:r>
          </w:p>
          <w:p w14:paraId="50F69C37" w14:textId="65A31D18" w:rsidR="00A4009A" w:rsidRPr="00BD10A9" w:rsidRDefault="00A4009A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мальчики- 1 место</w:t>
            </w:r>
          </w:p>
        </w:tc>
      </w:tr>
      <w:tr w:rsidR="004063C1" w:rsidRPr="003C65F0" w14:paraId="790BEBE9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0CB5F02F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842D" w14:textId="77777777" w:rsidR="004063C1" w:rsidRDefault="004063C1" w:rsidP="004063C1">
            <w:pPr>
              <w:jc w:val="center"/>
            </w:pPr>
            <w:r>
              <w:t>8-9 мая 2021</w:t>
            </w:r>
          </w:p>
          <w:p w14:paraId="3ACBE290" w14:textId="229A7C61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 Саранск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7D96" w14:textId="1BA25A66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Республиканские соревнования по легкой атлетике «Шиповка юных» среди обучающихся спортивных школ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C413" w14:textId="6C9DA5F7" w:rsidR="004063C1" w:rsidRPr="00536A4D" w:rsidRDefault="004063C1" w:rsidP="00536A4D">
            <w:r>
              <w:t>3 место – девушки 2006-2007 г.р.</w:t>
            </w:r>
            <w:r w:rsidR="00536A4D">
              <w:t xml:space="preserve">                                          </w:t>
            </w:r>
            <w:r>
              <w:t>2 место – девушки 2010-2011 г.р.</w:t>
            </w:r>
            <w:r w:rsidR="00536A4D">
              <w:t xml:space="preserve">                                         </w:t>
            </w:r>
            <w:r>
              <w:t>1 место – юноши 2006-2007</w:t>
            </w:r>
          </w:p>
        </w:tc>
      </w:tr>
      <w:tr w:rsidR="004063C1" w:rsidRPr="003C65F0" w14:paraId="53CE594F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0BA3B379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228EB0C" w14:textId="586AADC7" w:rsidR="004063C1" w:rsidRPr="00BD10A9" w:rsidRDefault="004063C1" w:rsidP="0053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3F">
              <w:rPr>
                <w:rFonts w:ascii="Times New Roman" w:hAnsi="Times New Roman"/>
                <w:sz w:val="24"/>
                <w:szCs w:val="24"/>
              </w:rPr>
              <w:t>10.09.2021</w:t>
            </w:r>
            <w:r w:rsidR="00536A4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1473F">
              <w:rPr>
                <w:rFonts w:ascii="Times New Roman" w:hAnsi="Times New Roman"/>
                <w:sz w:val="24"/>
                <w:szCs w:val="24"/>
              </w:rPr>
              <w:t>п. Атяшево</w:t>
            </w:r>
          </w:p>
        </w:tc>
        <w:tc>
          <w:tcPr>
            <w:tcW w:w="3561" w:type="dxa"/>
          </w:tcPr>
          <w:p w14:paraId="16CDE6C8" w14:textId="53D85759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бегу</w:t>
            </w:r>
          </w:p>
        </w:tc>
        <w:tc>
          <w:tcPr>
            <w:tcW w:w="4680" w:type="dxa"/>
          </w:tcPr>
          <w:p w14:paraId="741B3BB4" w14:textId="045368EE" w:rsidR="004063C1" w:rsidRPr="00BD10A9" w:rsidRDefault="004063C1" w:rsidP="00536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Мальцева Э.</w:t>
            </w:r>
            <w:r w:rsidR="00536A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4063C1" w:rsidRPr="003C65F0" w14:paraId="1E332521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06016FBB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368D0B9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00281435" w14:textId="571C1928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3561" w:type="dxa"/>
          </w:tcPr>
          <w:p w14:paraId="1C9BDC5E" w14:textId="6BFDE61A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48-й Всероссийский легкоатлетический пробег памяти олимпийского чемпиона П.Г. Болотникова</w:t>
            </w:r>
          </w:p>
        </w:tc>
        <w:tc>
          <w:tcPr>
            <w:tcW w:w="4680" w:type="dxa"/>
          </w:tcPr>
          <w:p w14:paraId="2261D4F3" w14:textId="6D7FD7DB" w:rsidR="004063C1" w:rsidRPr="00BD10A9" w:rsidRDefault="004063C1" w:rsidP="00BF7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BF7E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 место – Чернова В.</w:t>
            </w:r>
          </w:p>
        </w:tc>
      </w:tr>
      <w:tr w:rsidR="004063C1" w:rsidRPr="003C65F0" w14:paraId="683E472D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354CB0C7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CFA92A9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  <w:p w14:paraId="5A268414" w14:textId="2CC118E9" w:rsidR="004063C1" w:rsidRPr="00BD10A9" w:rsidRDefault="004063C1" w:rsidP="00536A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Краснослободск</w:t>
            </w:r>
          </w:p>
        </w:tc>
        <w:tc>
          <w:tcPr>
            <w:tcW w:w="3561" w:type="dxa"/>
          </w:tcPr>
          <w:p w14:paraId="12A5DF8A" w14:textId="5BE1703B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легкой атлетике</w:t>
            </w:r>
          </w:p>
        </w:tc>
        <w:tc>
          <w:tcPr>
            <w:tcW w:w="4680" w:type="dxa"/>
          </w:tcPr>
          <w:p w14:paraId="007D76AC" w14:textId="12AA9701" w:rsidR="004063C1" w:rsidRPr="00BD10A9" w:rsidRDefault="004063C1" w:rsidP="00536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Мальцева Э., Еремкина Т.</w:t>
            </w:r>
            <w:r w:rsidR="00536A4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4063C1" w:rsidRPr="003C65F0" w14:paraId="331B11E4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2B6B222C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FEDE2EF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  <w:p w14:paraId="480AB558" w14:textId="4427D6DF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Кочкурово</w:t>
            </w:r>
          </w:p>
        </w:tc>
        <w:tc>
          <w:tcPr>
            <w:tcW w:w="3561" w:type="dxa"/>
          </w:tcPr>
          <w:p w14:paraId="5DDBD61F" w14:textId="476B0001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легкой атлетике</w:t>
            </w:r>
          </w:p>
        </w:tc>
        <w:tc>
          <w:tcPr>
            <w:tcW w:w="4680" w:type="dxa"/>
          </w:tcPr>
          <w:p w14:paraId="55B24558" w14:textId="1A0C8C25" w:rsidR="004063C1" w:rsidRPr="00BD10A9" w:rsidRDefault="004063C1" w:rsidP="0019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Мальцева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Еремкина Т., </w:t>
            </w:r>
            <w:r w:rsidR="00195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место – Павлова Ю., Еремкин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195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</w:p>
        </w:tc>
      </w:tr>
      <w:tr w:rsidR="004063C1" w:rsidRPr="003C65F0" w14:paraId="6A34FDC6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43A176EB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93A4099" w14:textId="77777777" w:rsidR="004063C1" w:rsidRPr="0041473F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3F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14:paraId="245BE59F" w14:textId="0ACD0C25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3F"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3561" w:type="dxa"/>
          </w:tcPr>
          <w:p w14:paraId="7484CCD7" w14:textId="7757A3C1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3F">
              <w:rPr>
                <w:rFonts w:ascii="Times New Roman" w:hAnsi="Times New Roman"/>
                <w:sz w:val="24"/>
                <w:szCs w:val="24"/>
              </w:rPr>
              <w:t>Кросс наций</w:t>
            </w:r>
          </w:p>
        </w:tc>
        <w:tc>
          <w:tcPr>
            <w:tcW w:w="4680" w:type="dxa"/>
          </w:tcPr>
          <w:p w14:paraId="25B34A45" w14:textId="64B43881" w:rsidR="004063C1" w:rsidRPr="00BD10A9" w:rsidRDefault="004063C1" w:rsidP="0019539D">
            <w:pPr>
              <w:rPr>
                <w:rFonts w:ascii="Times New Roman" w:hAnsi="Times New Roman"/>
                <w:sz w:val="24"/>
                <w:szCs w:val="24"/>
              </w:rPr>
            </w:pPr>
            <w:r w:rsidRPr="0041473F">
              <w:rPr>
                <w:rFonts w:ascii="Times New Roman" w:hAnsi="Times New Roman"/>
                <w:sz w:val="24"/>
                <w:szCs w:val="24"/>
              </w:rPr>
              <w:t>1 место – Мальцева Эвелина</w:t>
            </w:r>
            <w:r w:rsidR="00195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41473F">
              <w:rPr>
                <w:rFonts w:ascii="Times New Roman" w:hAnsi="Times New Roman"/>
                <w:sz w:val="24"/>
                <w:szCs w:val="24"/>
              </w:rPr>
              <w:t>2 место – Иванов Тимофей</w:t>
            </w:r>
            <w:r w:rsidR="00195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41473F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41473F">
              <w:rPr>
                <w:rFonts w:ascii="Times New Roman" w:hAnsi="Times New Roman"/>
                <w:sz w:val="24"/>
                <w:szCs w:val="24"/>
              </w:rPr>
              <w:t>Вергаскина</w:t>
            </w:r>
            <w:proofErr w:type="spellEnd"/>
            <w:r w:rsidRPr="0041473F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</w:tr>
      <w:tr w:rsidR="004063C1" w:rsidRPr="003C65F0" w14:paraId="1F0E5AEF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7FDFE7D0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7347AF7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14:paraId="4BCD0C46" w14:textId="735E3569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Атюрьево</w:t>
            </w:r>
            <w:proofErr w:type="spellEnd"/>
          </w:p>
        </w:tc>
        <w:tc>
          <w:tcPr>
            <w:tcW w:w="3561" w:type="dxa"/>
          </w:tcPr>
          <w:p w14:paraId="145CC10F" w14:textId="0033FBA1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Н.С.Маресиной</w:t>
            </w:r>
            <w:proofErr w:type="spellEnd"/>
          </w:p>
        </w:tc>
        <w:tc>
          <w:tcPr>
            <w:tcW w:w="4680" w:type="dxa"/>
          </w:tcPr>
          <w:p w14:paraId="456717F1" w14:textId="174618B8" w:rsidR="004063C1" w:rsidRPr="00BD10A9" w:rsidRDefault="004063C1" w:rsidP="00BF7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Мальцева Э.</w:t>
            </w:r>
            <w:r w:rsidR="00BF7E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BF7EC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место – Глебова Ю., Павлова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Ю.,Еремкина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Т., Еремкин С.</w:t>
            </w:r>
          </w:p>
        </w:tc>
      </w:tr>
      <w:tr w:rsidR="004063C1" w:rsidRPr="003C65F0" w14:paraId="1FB905A7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309CDFB8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AA8448F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03.10.2021</w:t>
            </w:r>
          </w:p>
          <w:p w14:paraId="0D3F6B1E" w14:textId="645AF950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Инсар</w:t>
            </w:r>
          </w:p>
        </w:tc>
        <w:tc>
          <w:tcPr>
            <w:tcW w:w="3561" w:type="dxa"/>
          </w:tcPr>
          <w:p w14:paraId="54FD0622" w14:textId="111B6A53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В.В.Парваткина</w:t>
            </w:r>
            <w:proofErr w:type="spellEnd"/>
          </w:p>
        </w:tc>
        <w:tc>
          <w:tcPr>
            <w:tcW w:w="4680" w:type="dxa"/>
          </w:tcPr>
          <w:p w14:paraId="09E134F3" w14:textId="21E2029E" w:rsidR="004063C1" w:rsidRPr="00BD10A9" w:rsidRDefault="004063C1" w:rsidP="00BF7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BF7E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BF7E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4063C1" w:rsidRPr="003C65F0" w14:paraId="52E5BB17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2A376167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E9CC740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  <w:p w14:paraId="29A08655" w14:textId="4F94B99E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3561" w:type="dxa"/>
          </w:tcPr>
          <w:p w14:paraId="0E4E4386" w14:textId="17A1B44C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Республики Мордовия по баскетболу </w:t>
            </w:r>
            <w:r>
              <w:t>среди девушек 2007 г.р. и моложе.</w:t>
            </w:r>
          </w:p>
        </w:tc>
        <w:tc>
          <w:tcPr>
            <w:tcW w:w="4680" w:type="dxa"/>
          </w:tcPr>
          <w:p w14:paraId="6B811A95" w14:textId="318E8F8B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(девушки)</w:t>
            </w:r>
          </w:p>
        </w:tc>
      </w:tr>
      <w:tr w:rsidR="004063C1" w:rsidRPr="003C65F0" w14:paraId="42921BF8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04DB9818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525895C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11.12.2021</w:t>
            </w:r>
          </w:p>
          <w:p w14:paraId="4C135B4C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  <w:p w14:paraId="77667CA0" w14:textId="77777777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31C7F0E6" w14:textId="1DA25A63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Республики Мордовия по тяжелой атлетике</w:t>
            </w:r>
          </w:p>
        </w:tc>
        <w:tc>
          <w:tcPr>
            <w:tcW w:w="4680" w:type="dxa"/>
          </w:tcPr>
          <w:p w14:paraId="5E717B40" w14:textId="7B7F5554" w:rsidR="004063C1" w:rsidRPr="0060230E" w:rsidRDefault="004063C1" w:rsidP="0060230E">
            <w:r>
              <w:t xml:space="preserve">1 место Давыдов Матвей, Хабаров Алексей, </w:t>
            </w:r>
            <w:proofErr w:type="spellStart"/>
            <w:r>
              <w:t>Смельский</w:t>
            </w:r>
            <w:proofErr w:type="spellEnd"/>
            <w:r>
              <w:t xml:space="preserve"> Дмитрий , Давыдов Анатолий ,Кожаев Николай , Якушев Артем </w:t>
            </w:r>
            <w:r w:rsidR="0060230E">
              <w:t xml:space="preserve">                                     </w:t>
            </w:r>
            <w:r>
              <w:t>2 место Киселев Максим , Белов Егор , Левкин Денис ;</w:t>
            </w:r>
            <w:r w:rsidR="0060230E">
              <w:t xml:space="preserve">                                                                                              </w:t>
            </w:r>
            <w:r>
              <w:t xml:space="preserve">3 место Красавцев Алан , </w:t>
            </w:r>
            <w:proofErr w:type="spellStart"/>
            <w:r>
              <w:t>Хаметов</w:t>
            </w:r>
            <w:proofErr w:type="spellEnd"/>
            <w:r>
              <w:t xml:space="preserve"> Рамиль , </w:t>
            </w:r>
            <w:proofErr w:type="spellStart"/>
            <w:r>
              <w:t>Черентаев</w:t>
            </w:r>
            <w:proofErr w:type="spellEnd"/>
            <w:r>
              <w:t xml:space="preserve"> Максим </w:t>
            </w:r>
          </w:p>
        </w:tc>
      </w:tr>
      <w:tr w:rsidR="004063C1" w:rsidRPr="003C65F0" w14:paraId="716199DE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497B1E3E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F565816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14:paraId="1344112F" w14:textId="2E7E35F6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3561" w:type="dxa"/>
          </w:tcPr>
          <w:p w14:paraId="3553F7B0" w14:textId="4D2C8A27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  <w:r w:rsidR="00A4009A">
              <w:rPr>
                <w:rFonts w:ascii="Times New Roman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4680" w:type="dxa"/>
          </w:tcPr>
          <w:p w14:paraId="7151FCF1" w14:textId="67ECA711" w:rsidR="004063C1" w:rsidRPr="00BD10A9" w:rsidRDefault="004063C1" w:rsidP="00602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Павлова Юлия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 место – Еремкина Татьяна</w:t>
            </w:r>
          </w:p>
        </w:tc>
      </w:tr>
      <w:tr w:rsidR="004063C1" w:rsidRPr="003C65F0" w14:paraId="24E0B734" w14:textId="77777777" w:rsidTr="005A0D3F">
        <w:trPr>
          <w:gridAfter w:val="1"/>
          <w:wAfter w:w="11" w:type="dxa"/>
          <w:trHeight w:val="597"/>
        </w:trPr>
        <w:tc>
          <w:tcPr>
            <w:tcW w:w="540" w:type="dxa"/>
            <w:vAlign w:val="center"/>
          </w:tcPr>
          <w:p w14:paraId="05BEA38B" w14:textId="77777777" w:rsidR="004063C1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B3E6FA9" w14:textId="77777777" w:rsidR="004063C1" w:rsidRDefault="004063C1" w:rsidP="0040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25-26.12.2021</w:t>
            </w:r>
          </w:p>
          <w:p w14:paraId="7D94C81C" w14:textId="654E6D5A" w:rsidR="004063C1" w:rsidRPr="00BD10A9" w:rsidRDefault="004063C1" w:rsidP="00406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Рузаевка</w:t>
            </w:r>
          </w:p>
        </w:tc>
        <w:tc>
          <w:tcPr>
            <w:tcW w:w="3561" w:type="dxa"/>
          </w:tcPr>
          <w:p w14:paraId="4FCDD85A" w14:textId="0CC5F010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РМ по тяжелой атлетике  среди юношей 2003 г.р. и моложе</w:t>
            </w:r>
          </w:p>
        </w:tc>
        <w:tc>
          <w:tcPr>
            <w:tcW w:w="4680" w:type="dxa"/>
          </w:tcPr>
          <w:p w14:paraId="291D44B3" w14:textId="6C59A8B7" w:rsidR="004063C1" w:rsidRPr="00952C0E" w:rsidRDefault="004063C1" w:rsidP="004063C1">
            <w:pPr>
              <w:rPr>
                <w:rFonts w:ascii="Times New Roman" w:hAnsi="Times New Roman"/>
                <w:sz w:val="24"/>
                <w:szCs w:val="24"/>
              </w:rPr>
            </w:pPr>
            <w:r w:rsidRPr="00952C0E">
              <w:rPr>
                <w:rFonts w:ascii="Times New Roman" w:hAnsi="Times New Roman"/>
                <w:sz w:val="24"/>
                <w:szCs w:val="24"/>
              </w:rPr>
              <w:t>1 место - Новиков Захар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C0E">
              <w:rPr>
                <w:rFonts w:ascii="Times New Roman" w:hAnsi="Times New Roman"/>
                <w:sz w:val="24"/>
                <w:szCs w:val="24"/>
              </w:rPr>
              <w:t>Давыдов Матвей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C0E">
              <w:rPr>
                <w:rFonts w:ascii="Times New Roman" w:hAnsi="Times New Roman"/>
                <w:sz w:val="24"/>
                <w:szCs w:val="24"/>
              </w:rPr>
              <w:t>Хабаров Алексей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C0E">
              <w:rPr>
                <w:rFonts w:ascii="Times New Roman" w:hAnsi="Times New Roman"/>
                <w:sz w:val="24"/>
                <w:szCs w:val="24"/>
              </w:rPr>
              <w:t>Смельский</w:t>
            </w:r>
            <w:proofErr w:type="spellEnd"/>
            <w:r w:rsidRPr="00952C0E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C0E">
              <w:rPr>
                <w:rFonts w:ascii="Times New Roman" w:hAnsi="Times New Roman"/>
                <w:sz w:val="24"/>
                <w:szCs w:val="24"/>
              </w:rPr>
              <w:t>Давыдов Анатолий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C0E">
              <w:rPr>
                <w:rFonts w:ascii="Times New Roman" w:hAnsi="Times New Roman"/>
                <w:sz w:val="24"/>
                <w:szCs w:val="24"/>
              </w:rPr>
              <w:t>Кожаев Николай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C0E">
              <w:rPr>
                <w:rFonts w:ascii="Times New Roman" w:hAnsi="Times New Roman"/>
                <w:sz w:val="24"/>
                <w:szCs w:val="24"/>
              </w:rPr>
              <w:t>Черентаев</w:t>
            </w:r>
            <w:proofErr w:type="spellEnd"/>
            <w:r w:rsidRPr="00952C0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C0E">
              <w:rPr>
                <w:rFonts w:ascii="Times New Roman" w:hAnsi="Times New Roman"/>
                <w:sz w:val="24"/>
                <w:szCs w:val="24"/>
              </w:rPr>
              <w:t>Пугаев</w:t>
            </w:r>
            <w:proofErr w:type="spellEnd"/>
            <w:r w:rsidRPr="00952C0E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C0E">
              <w:rPr>
                <w:rFonts w:ascii="Times New Roman" w:hAnsi="Times New Roman"/>
                <w:sz w:val="24"/>
                <w:szCs w:val="24"/>
              </w:rPr>
              <w:t>Левкин Денис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C0E">
              <w:rPr>
                <w:rFonts w:ascii="Times New Roman" w:hAnsi="Times New Roman"/>
                <w:sz w:val="24"/>
                <w:szCs w:val="24"/>
              </w:rPr>
              <w:t>Яушев</w:t>
            </w:r>
            <w:proofErr w:type="spellEnd"/>
            <w:r w:rsidRPr="00952C0E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952C0E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952C0E">
              <w:rPr>
                <w:rFonts w:ascii="Times New Roman" w:hAnsi="Times New Roman"/>
                <w:sz w:val="24"/>
                <w:szCs w:val="24"/>
              </w:rPr>
              <w:t>Т</w:t>
            </w:r>
            <w:r w:rsidR="006023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C0E">
              <w:rPr>
                <w:rFonts w:ascii="Times New Roman" w:hAnsi="Times New Roman"/>
                <w:sz w:val="24"/>
                <w:szCs w:val="24"/>
              </w:rPr>
              <w:t>веретин</w:t>
            </w:r>
            <w:proofErr w:type="spellEnd"/>
            <w:r w:rsidRPr="00952C0E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C0E">
              <w:rPr>
                <w:rFonts w:ascii="Times New Roman" w:hAnsi="Times New Roman"/>
                <w:sz w:val="24"/>
                <w:szCs w:val="24"/>
              </w:rPr>
              <w:t>Киселев Максим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C0E">
              <w:rPr>
                <w:rFonts w:ascii="Times New Roman" w:hAnsi="Times New Roman"/>
                <w:sz w:val="24"/>
                <w:szCs w:val="24"/>
              </w:rPr>
              <w:t>Красавцев Алан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C0E">
              <w:rPr>
                <w:rFonts w:ascii="Times New Roman" w:hAnsi="Times New Roman"/>
                <w:sz w:val="24"/>
                <w:szCs w:val="24"/>
              </w:rPr>
              <w:t>Хаметов</w:t>
            </w:r>
            <w:proofErr w:type="spellEnd"/>
            <w:r w:rsidRPr="00952C0E">
              <w:rPr>
                <w:rFonts w:ascii="Times New Roman" w:hAnsi="Times New Roman"/>
                <w:sz w:val="24"/>
                <w:szCs w:val="24"/>
              </w:rPr>
              <w:t xml:space="preserve"> Рамиль</w:t>
            </w:r>
            <w:r w:rsidR="00602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C0E">
              <w:rPr>
                <w:rFonts w:ascii="Times New Roman" w:hAnsi="Times New Roman"/>
                <w:sz w:val="24"/>
                <w:szCs w:val="24"/>
              </w:rPr>
              <w:t>Сяткин</w:t>
            </w:r>
            <w:proofErr w:type="spellEnd"/>
            <w:r w:rsidRPr="00952C0E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14:paraId="26F1CA0A" w14:textId="62E14CA2" w:rsidR="004063C1" w:rsidRPr="00BD10A9" w:rsidRDefault="004063C1" w:rsidP="00406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0E">
              <w:rPr>
                <w:rFonts w:ascii="Times New Roman" w:hAnsi="Times New Roman"/>
                <w:sz w:val="24"/>
                <w:szCs w:val="24"/>
              </w:rPr>
              <w:t>3 место - Левин Денис</w:t>
            </w:r>
          </w:p>
        </w:tc>
      </w:tr>
    </w:tbl>
    <w:p w14:paraId="0F6F52CB" w14:textId="77777777" w:rsidR="009D1080" w:rsidRDefault="009D1080" w:rsidP="00FD2B8E">
      <w:pPr>
        <w:tabs>
          <w:tab w:val="left" w:pos="993"/>
        </w:tabs>
        <w:spacing w:after="0" w:line="34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C7F177" w14:textId="77777777" w:rsidR="009D1080" w:rsidRPr="00F71AAD" w:rsidRDefault="009D1080" w:rsidP="00CA7B9E">
      <w:pPr>
        <w:pStyle w:val="af0"/>
        <w:spacing w:after="0" w:line="348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Организация получения образования обучающимися с ОВЗ</w:t>
      </w:r>
    </w:p>
    <w:p w14:paraId="5D873327" w14:textId="77777777" w:rsidR="009D1080" w:rsidRDefault="009D1080" w:rsidP="00E3423E">
      <w:pPr>
        <w:pStyle w:val="af0"/>
        <w:numPr>
          <w:ilvl w:val="0"/>
          <w:numId w:val="24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Наличие паспорта доступности ОО.</w:t>
      </w:r>
    </w:p>
    <w:p w14:paraId="26C23F9A" w14:textId="77777777" w:rsidR="009D1080" w:rsidRDefault="009D1080" w:rsidP="00632105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Паспорта доступности объекта социальной инфраструктуры разработаны и утверждены приказом директора МБУ ДО «ДЮСШ»  от 08.02.2019 года на все здания ДЮСШ, согласованы с Председателем ОМРОООО «ВОИ».</w:t>
      </w:r>
    </w:p>
    <w:p w14:paraId="050EC806" w14:textId="77777777" w:rsidR="009D1080" w:rsidRDefault="009D1080" w:rsidP="00632105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Основное здание   (г. Рузаевка, пер. Фабричный, д.17А)</w:t>
      </w:r>
    </w:p>
    <w:p w14:paraId="231C2FD3" w14:textId="77777777" w:rsidR="009D1080" w:rsidRDefault="009D1080" w:rsidP="00632105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Зал тяжелой атлетики (г. Рузаевка, Школьный б-р, д.1)</w:t>
      </w:r>
    </w:p>
    <w:p w14:paraId="0B637A7C" w14:textId="77777777" w:rsidR="009D1080" w:rsidRDefault="009D1080" w:rsidP="00632105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Лыжная база (с. Татарская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Пишля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Строительная, д.21)</w:t>
      </w:r>
    </w:p>
    <w:p w14:paraId="025EAFCE" w14:textId="77777777" w:rsidR="009D1080" w:rsidRPr="000E50E4" w:rsidRDefault="009D1080" w:rsidP="00CA7B9E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8B33A0" w14:textId="77777777" w:rsidR="009D1080" w:rsidRPr="00F71AAD" w:rsidRDefault="009D1080" w:rsidP="00632105">
      <w:pPr>
        <w:pStyle w:val="af0"/>
        <w:spacing w:after="0" w:line="348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Наличие объективных результатов внешней оценки</w:t>
      </w:r>
    </w:p>
    <w:p w14:paraId="48484709" w14:textId="77777777" w:rsidR="009D1080" w:rsidRDefault="009D1080" w:rsidP="00E3423E">
      <w:pPr>
        <w:pStyle w:val="af0"/>
        <w:numPr>
          <w:ilvl w:val="0"/>
          <w:numId w:val="23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>Результаты удовлетворенности родителей обучающихся качеством учебно-воспитательного процесса, полученные в ходе анонимного анкетирования.  </w:t>
      </w:r>
    </w:p>
    <w:p w14:paraId="17DA00CD" w14:textId="37C3E69E" w:rsidR="009D1080" w:rsidRPr="000E50E4" w:rsidRDefault="009D1080" w:rsidP="000E50E4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50E4">
        <w:rPr>
          <w:rFonts w:ascii="Times New Roman" w:hAnsi="Times New Roman"/>
          <w:color w:val="000000"/>
          <w:sz w:val="24"/>
          <w:szCs w:val="24"/>
        </w:rPr>
        <w:t xml:space="preserve">В ходе мониторинга степень удовлетворенности образовательным процессом родителями воспитанников составляет: </w:t>
      </w:r>
      <w:r>
        <w:rPr>
          <w:rFonts w:ascii="Times New Roman" w:hAnsi="Times New Roman"/>
          <w:color w:val="000000"/>
          <w:sz w:val="24"/>
          <w:szCs w:val="24"/>
        </w:rPr>
        <w:t xml:space="preserve"> – 99,4 %</w:t>
      </w:r>
    </w:p>
    <w:p w14:paraId="215D692E" w14:textId="77777777" w:rsidR="009D1080" w:rsidRDefault="009D1080" w:rsidP="00E3423E">
      <w:pPr>
        <w:pStyle w:val="af0"/>
        <w:numPr>
          <w:ilvl w:val="0"/>
          <w:numId w:val="23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lastRenderedPageBreak/>
        <w:t>Результаты внешней независимой оценки оказания услуг ОО.</w:t>
      </w:r>
    </w:p>
    <w:p w14:paraId="1798BFBD" w14:textId="77777777" w:rsidR="009D1080" w:rsidRDefault="009D1080" w:rsidP="00632105">
      <w:pPr>
        <w:pStyle w:val="af0"/>
        <w:tabs>
          <w:tab w:val="left" w:pos="993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 данным НОКО за 2020 год, проводимой Министерством образования Республики Мордовия, результаты оценки МБУ ДО «ДЮСШ» Рузаевского муниципального района составляют (максимальный балл 100):</w:t>
      </w:r>
    </w:p>
    <w:p w14:paraId="5A0067B6" w14:textId="77777777" w:rsidR="009D1080" w:rsidRDefault="009D1080" w:rsidP="00ED35A8">
      <w:pPr>
        <w:pStyle w:val="af0"/>
        <w:tabs>
          <w:tab w:val="left" w:pos="540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 Открытость и доступность информации об организации, размещенной на официальном сайте – 94.</w:t>
      </w:r>
    </w:p>
    <w:p w14:paraId="5C9797D8" w14:textId="77777777" w:rsidR="009D1080" w:rsidRDefault="009D1080" w:rsidP="00ED35A8">
      <w:pPr>
        <w:pStyle w:val="af0"/>
        <w:tabs>
          <w:tab w:val="left" w:pos="540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 Комфортность условий, в которых осуществляется образовательная деятельность – 98.</w:t>
      </w:r>
    </w:p>
    <w:p w14:paraId="3EA9146F" w14:textId="77777777" w:rsidR="009D1080" w:rsidRDefault="009D1080" w:rsidP="00ED35A8">
      <w:pPr>
        <w:pStyle w:val="af0"/>
        <w:tabs>
          <w:tab w:val="left" w:pos="540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3. Доступность образовательной деятельности для инвалидов – 54</w:t>
      </w:r>
    </w:p>
    <w:p w14:paraId="7781AD6E" w14:textId="77777777" w:rsidR="009D1080" w:rsidRDefault="009D1080" w:rsidP="00ED35A8">
      <w:pPr>
        <w:pStyle w:val="af0"/>
        <w:tabs>
          <w:tab w:val="left" w:pos="540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4. Доброжелательность и вежливость работников образовательной организации – 100</w:t>
      </w:r>
    </w:p>
    <w:p w14:paraId="63112482" w14:textId="044E61AA" w:rsidR="00561F56" w:rsidRPr="00D73103" w:rsidRDefault="009D1080" w:rsidP="00D73103">
      <w:pPr>
        <w:pStyle w:val="af0"/>
        <w:tabs>
          <w:tab w:val="left" w:pos="540"/>
        </w:tabs>
        <w:spacing w:after="0" w:line="34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Общая удовлетворенность условиями осуществления образовательной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организации  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99,4</w:t>
      </w:r>
    </w:p>
    <w:p w14:paraId="7626072E" w14:textId="6435126F" w:rsidR="009D1080" w:rsidRPr="00F71AAD" w:rsidRDefault="009D1080" w:rsidP="00ED35A8">
      <w:pPr>
        <w:pStyle w:val="af0"/>
        <w:spacing w:after="0" w:line="348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Востребованность выпускников ОО</w:t>
      </w:r>
    </w:p>
    <w:p w14:paraId="2BEE79BB" w14:textId="77777777" w:rsidR="009D1080" w:rsidRDefault="009D1080" w:rsidP="00E3423E">
      <w:pPr>
        <w:pStyle w:val="af0"/>
        <w:numPr>
          <w:ilvl w:val="0"/>
          <w:numId w:val="26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AAD">
        <w:rPr>
          <w:rFonts w:ascii="Times New Roman" w:hAnsi="Times New Roman"/>
          <w:color w:val="000000"/>
          <w:sz w:val="24"/>
          <w:szCs w:val="24"/>
        </w:rPr>
        <w:t xml:space="preserve">Данные о </w:t>
      </w:r>
      <w:r>
        <w:rPr>
          <w:rFonts w:ascii="Times New Roman" w:hAnsi="Times New Roman"/>
          <w:color w:val="000000"/>
          <w:sz w:val="24"/>
          <w:szCs w:val="24"/>
        </w:rPr>
        <w:t>выпускниках ДЮСШ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410"/>
        <w:gridCol w:w="3828"/>
      </w:tblGrid>
      <w:tr w:rsidR="009D1080" w:rsidRPr="00667704" w14:paraId="3A316839" w14:textId="77777777" w:rsidTr="002F19DD">
        <w:trPr>
          <w:trHeight w:val="992"/>
        </w:trPr>
        <w:tc>
          <w:tcPr>
            <w:tcW w:w="1951" w:type="dxa"/>
          </w:tcPr>
          <w:p w14:paraId="76C0C4E3" w14:textId="0CFA337C" w:rsidR="009D1080" w:rsidRPr="00667704" w:rsidRDefault="009D1080" w:rsidP="00667704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677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выпускников в 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FF6FE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6677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410" w:type="dxa"/>
          </w:tcPr>
          <w:p w14:paraId="5C4E1D04" w14:textId="77777777" w:rsidR="009D1080" w:rsidRPr="00667704" w:rsidRDefault="009D1080" w:rsidP="00667704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Поступили в МГПИ им. М.Е.Е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всевьева</w:t>
            </w:r>
            <w:proofErr w:type="spellEnd"/>
          </w:p>
        </w:tc>
        <w:tc>
          <w:tcPr>
            <w:tcW w:w="3828" w:type="dxa"/>
          </w:tcPr>
          <w:p w14:paraId="3BBC19AA" w14:textId="77777777" w:rsidR="009D1080" w:rsidRPr="00667704" w:rsidRDefault="009D1080" w:rsidP="00667704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677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выпускников, продолживших обучение по физкультурно-спортивному профилю</w:t>
            </w:r>
          </w:p>
        </w:tc>
      </w:tr>
      <w:tr w:rsidR="009D1080" w:rsidRPr="00667704" w14:paraId="1A3C0DC4" w14:textId="77777777" w:rsidTr="002F19DD">
        <w:trPr>
          <w:trHeight w:val="400"/>
        </w:trPr>
        <w:tc>
          <w:tcPr>
            <w:tcW w:w="1951" w:type="dxa"/>
          </w:tcPr>
          <w:p w14:paraId="147827E7" w14:textId="77777777" w:rsidR="009D1080" w:rsidRPr="00667704" w:rsidRDefault="009D1080" w:rsidP="00667704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77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0" w:type="dxa"/>
          </w:tcPr>
          <w:p w14:paraId="609F908C" w14:textId="77777777" w:rsidR="009D1080" w:rsidRPr="00667704" w:rsidRDefault="009D1080" w:rsidP="00667704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</w:tcPr>
          <w:p w14:paraId="64793D93" w14:textId="77777777" w:rsidR="009D1080" w:rsidRPr="00667704" w:rsidRDefault="009D1080" w:rsidP="00667704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14:paraId="53D00CA0" w14:textId="77777777" w:rsidR="00431B43" w:rsidRPr="00D73103" w:rsidRDefault="00431B43" w:rsidP="00D73103">
      <w:pPr>
        <w:spacing w:after="0" w:line="348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608AF4C" w14:textId="77777777" w:rsidR="009D1080" w:rsidRPr="00F71AAD" w:rsidRDefault="009D1080" w:rsidP="002F19DD">
      <w:pPr>
        <w:pStyle w:val="af0"/>
        <w:spacing w:after="0" w:line="348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Кадровая укомплектованность</w:t>
      </w:r>
    </w:p>
    <w:p w14:paraId="3639AF8E" w14:textId="0969446F" w:rsidR="009D1080" w:rsidRDefault="009D1080" w:rsidP="002F19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ДО «ДЮСШ» Рузаевского муниципального района </w:t>
      </w:r>
      <w:r w:rsidRPr="004E4798">
        <w:rPr>
          <w:rFonts w:ascii="Times New Roman" w:hAnsi="Times New Roman"/>
          <w:sz w:val="24"/>
          <w:szCs w:val="24"/>
        </w:rPr>
        <w:t xml:space="preserve"> педагогическим персонало</w:t>
      </w:r>
      <w:r>
        <w:rPr>
          <w:rFonts w:ascii="Times New Roman" w:hAnsi="Times New Roman"/>
          <w:sz w:val="24"/>
          <w:szCs w:val="24"/>
        </w:rPr>
        <w:t>м укомплектована</w:t>
      </w:r>
      <w:r w:rsidRPr="004E47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однако имеется </w:t>
      </w:r>
      <w:r w:rsidRPr="004E4798">
        <w:rPr>
          <w:rFonts w:ascii="Times New Roman" w:hAnsi="Times New Roman"/>
          <w:sz w:val="24"/>
          <w:szCs w:val="24"/>
        </w:rPr>
        <w:t>потребност</w:t>
      </w:r>
      <w:r>
        <w:rPr>
          <w:rFonts w:ascii="Times New Roman" w:hAnsi="Times New Roman"/>
          <w:sz w:val="24"/>
          <w:szCs w:val="24"/>
        </w:rPr>
        <w:t>ь</w:t>
      </w:r>
      <w:r w:rsidRPr="004E4798">
        <w:rPr>
          <w:rFonts w:ascii="Times New Roman" w:hAnsi="Times New Roman"/>
          <w:sz w:val="24"/>
          <w:szCs w:val="24"/>
        </w:rPr>
        <w:t xml:space="preserve"> тренерско-преподавательского состава</w:t>
      </w:r>
      <w:r>
        <w:rPr>
          <w:rFonts w:ascii="Times New Roman" w:hAnsi="Times New Roman"/>
          <w:sz w:val="24"/>
          <w:szCs w:val="24"/>
        </w:rPr>
        <w:t xml:space="preserve"> по таким видам как : баскетбол, тяжелая атлетика, лыжные гонки (мужчины). В 202</w:t>
      </w:r>
      <w:r w:rsidR="00FF6F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/>
          <w:sz w:val="24"/>
          <w:szCs w:val="24"/>
        </w:rPr>
        <w:t>количество  тренеров</w:t>
      </w:r>
      <w:proofErr w:type="gramEnd"/>
      <w:r>
        <w:rPr>
          <w:rFonts w:ascii="Times New Roman" w:hAnsi="Times New Roman"/>
          <w:sz w:val="24"/>
          <w:szCs w:val="24"/>
        </w:rPr>
        <w:t xml:space="preserve">-преподавателей имеющих высшую категорию увеличилось на </w:t>
      </w:r>
      <w:r w:rsidR="00E006F1">
        <w:rPr>
          <w:rFonts w:ascii="Times New Roman" w:hAnsi="Times New Roman"/>
          <w:sz w:val="24"/>
          <w:szCs w:val="24"/>
        </w:rPr>
        <w:t>13,33</w:t>
      </w:r>
      <w:r>
        <w:rPr>
          <w:rFonts w:ascii="Times New Roman" w:hAnsi="Times New Roman"/>
          <w:sz w:val="24"/>
          <w:szCs w:val="24"/>
        </w:rPr>
        <w:t xml:space="preserve"> % по сравнению с 20</w:t>
      </w:r>
      <w:r w:rsidR="00FF6F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годом (учет по штатным педагогическим работникам).</w:t>
      </w:r>
    </w:p>
    <w:p w14:paraId="422B882A" w14:textId="77777777" w:rsidR="009D1080" w:rsidRPr="002923D8" w:rsidRDefault="009D1080" w:rsidP="002923D8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B139CD6" w14:textId="585360FB" w:rsidR="009D1080" w:rsidRDefault="008258D9" w:rsidP="00495647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7704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116DFB6" wp14:editId="37CF8742">
            <wp:extent cx="4612005" cy="2474678"/>
            <wp:effectExtent l="0" t="0" r="17145" b="1905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BC57ED" w14:textId="77777777" w:rsidR="00616221" w:rsidRDefault="00616221" w:rsidP="00495647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746E98" w14:textId="3AB6A7D7" w:rsidR="009D1080" w:rsidRDefault="008258D9" w:rsidP="00495647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7704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5914666" wp14:editId="4DC24DA9">
            <wp:extent cx="4612005" cy="1918335"/>
            <wp:effectExtent l="0" t="0" r="17145" b="5715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C3A78B" w14:textId="77777777" w:rsidR="009D1080" w:rsidRDefault="009D1080" w:rsidP="00A87539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19"/>
          <w:szCs w:val="19"/>
        </w:rPr>
      </w:pPr>
    </w:p>
    <w:p w14:paraId="4FFF4FAB" w14:textId="02B72933" w:rsidR="009D1080" w:rsidRDefault="008258D9" w:rsidP="004E4798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FF0000"/>
          <w:sz w:val="19"/>
          <w:szCs w:val="19"/>
        </w:rPr>
      </w:pPr>
      <w:r w:rsidRPr="00667704">
        <w:rPr>
          <w:rFonts w:ascii="yandex-sans" w:hAnsi="yandex-sans"/>
          <w:noProof/>
          <w:color w:val="FF0000"/>
          <w:sz w:val="19"/>
          <w:szCs w:val="19"/>
        </w:rPr>
        <w:drawing>
          <wp:inline distT="0" distB="0" distL="0" distR="0" wp14:anchorId="01468582" wp14:editId="47F8A487">
            <wp:extent cx="4005580" cy="2087245"/>
            <wp:effectExtent l="0" t="0" r="13970" b="8255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A03A9A" w14:textId="77777777" w:rsidR="009D1080" w:rsidRDefault="009D1080" w:rsidP="004E47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F4D380" w14:textId="77777777" w:rsidR="009D1080" w:rsidRDefault="009D1080" w:rsidP="004E4798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14:paraId="6462C01F" w14:textId="547859E5" w:rsidR="009D1080" w:rsidRDefault="009D1080" w:rsidP="004E4798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81D922A" w14:textId="77777777" w:rsidR="00616221" w:rsidRPr="00A87539" w:rsidRDefault="00616221" w:rsidP="004E4798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B715162" w14:textId="77777777" w:rsidR="009D1080" w:rsidRPr="00F71AAD" w:rsidRDefault="009D1080" w:rsidP="007C2D3D">
      <w:pPr>
        <w:pStyle w:val="af0"/>
        <w:tabs>
          <w:tab w:val="left" w:pos="709"/>
          <w:tab w:val="left" w:pos="1725"/>
        </w:tabs>
        <w:spacing w:after="0" w:line="348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Методическая работа</w:t>
      </w:r>
    </w:p>
    <w:p w14:paraId="054BFA91" w14:textId="77777777" w:rsidR="009D1080" w:rsidRPr="00C13917" w:rsidRDefault="009D1080" w:rsidP="004E4798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В  ДЮСШ в этом учебном году проводилась следующая методическая работа:</w:t>
      </w:r>
    </w:p>
    <w:p w14:paraId="4ED8379C" w14:textId="77777777" w:rsidR="009D1080" w:rsidRPr="00C13917" w:rsidRDefault="009D1080" w:rsidP="00C1391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1. Оказание методической помощи тренерам-преподавателям, учителям физической культуры и инструкторам дошкольных учреждений на семинарах, педагогических и тренерских советах.</w:t>
      </w:r>
    </w:p>
    <w:p w14:paraId="57DA3895" w14:textId="77777777" w:rsidR="009D1080" w:rsidRPr="00C13917" w:rsidRDefault="009D1080" w:rsidP="00C1391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 xml:space="preserve"> 2. Организация и проведение спортивно-массовых мероприятий в районе.</w:t>
      </w:r>
    </w:p>
    <w:p w14:paraId="69B98EF5" w14:textId="77777777" w:rsidR="009D1080" w:rsidRPr="00C13917" w:rsidRDefault="009D1080" w:rsidP="00C1391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3. Содействие в подготовке и командировании сборных команд района на республиканские соревнования.</w:t>
      </w:r>
    </w:p>
    <w:p w14:paraId="0EAE3D40" w14:textId="77777777" w:rsidR="009D1080" w:rsidRPr="00C13917" w:rsidRDefault="009D1080" w:rsidP="00C1391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4. Ведение аналитической и статистической отчетности.</w:t>
      </w:r>
    </w:p>
    <w:p w14:paraId="4D707779" w14:textId="77777777" w:rsidR="009D1080" w:rsidRPr="00C13917" w:rsidRDefault="009D1080" w:rsidP="00C13917">
      <w:pPr>
        <w:pStyle w:val="21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C13917">
        <w:rPr>
          <w:sz w:val="24"/>
          <w:szCs w:val="24"/>
        </w:rPr>
        <w:t xml:space="preserve">В течение года </w:t>
      </w:r>
      <w:r>
        <w:rPr>
          <w:sz w:val="24"/>
          <w:szCs w:val="24"/>
        </w:rPr>
        <w:t>проводились заседания методических</w:t>
      </w:r>
      <w:r w:rsidRPr="00C13917">
        <w:rPr>
          <w:sz w:val="24"/>
          <w:szCs w:val="24"/>
        </w:rPr>
        <w:t xml:space="preserve"> советов, где решались и обсуждались следующие вопросы: уточнение планов работы школы, методика проведения занятий, новые правила соревнований, проведение соревнований в районе, комплектование сборной команды района, техника безопасности при выездных мероприятиях, при проведении учебных занятий и охрана труда</w:t>
      </w:r>
      <w:r>
        <w:rPr>
          <w:sz w:val="24"/>
          <w:szCs w:val="24"/>
        </w:rPr>
        <w:t>, вопросы дистанционного обучения.</w:t>
      </w:r>
    </w:p>
    <w:p w14:paraId="6EA431C6" w14:textId="77777777" w:rsidR="009D1080" w:rsidRPr="00C13917" w:rsidRDefault="009D1080" w:rsidP="00C13917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3917">
        <w:rPr>
          <w:rFonts w:ascii="Times New Roman" w:hAnsi="Times New Roman"/>
          <w:bCs/>
          <w:sz w:val="24"/>
          <w:szCs w:val="24"/>
        </w:rPr>
        <w:t xml:space="preserve">В течение года было проведено 4 педагогических совета, на которых решались следующие вопросы: </w:t>
      </w:r>
    </w:p>
    <w:p w14:paraId="2C166A73" w14:textId="77777777" w:rsidR="009D1080" w:rsidRPr="00C13917" w:rsidRDefault="009D1080" w:rsidP="00E3423E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13917">
        <w:rPr>
          <w:rFonts w:ascii="Times New Roman" w:hAnsi="Times New Roman"/>
          <w:bCs/>
          <w:sz w:val="24"/>
          <w:szCs w:val="24"/>
        </w:rPr>
        <w:t>доведение до сведения тренеров-преподавателей разработанных положений,</w:t>
      </w:r>
    </w:p>
    <w:p w14:paraId="72FE7872" w14:textId="77777777" w:rsidR="009D1080" w:rsidRPr="00C13917" w:rsidRDefault="009D1080" w:rsidP="00E3423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13917">
        <w:rPr>
          <w:rFonts w:ascii="Times New Roman" w:hAnsi="Times New Roman"/>
          <w:sz w:val="24"/>
          <w:szCs w:val="24"/>
        </w:rPr>
        <w:t>о резервах качественного улучшения образовательного процесса в ДЮСШ на основе педагогической поддержки юного спортсмена.</w:t>
      </w:r>
    </w:p>
    <w:p w14:paraId="275F8FDF" w14:textId="77777777" w:rsidR="009D1080" w:rsidRPr="00C13917" w:rsidRDefault="009D1080" w:rsidP="00E3423E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13917">
        <w:rPr>
          <w:rFonts w:ascii="Times New Roman" w:hAnsi="Times New Roman"/>
          <w:color w:val="000000"/>
          <w:spacing w:val="-10"/>
          <w:sz w:val="24"/>
          <w:szCs w:val="24"/>
        </w:rPr>
        <w:t>утверждение календарного плана спортивно-массовых мероприятий на год</w:t>
      </w:r>
      <w:r w:rsidRPr="00C13917">
        <w:rPr>
          <w:rFonts w:ascii="Times New Roman" w:hAnsi="Times New Roman"/>
          <w:bCs/>
          <w:sz w:val="24"/>
          <w:szCs w:val="24"/>
        </w:rPr>
        <w:t xml:space="preserve">, </w:t>
      </w:r>
    </w:p>
    <w:p w14:paraId="181F2B91" w14:textId="77777777" w:rsidR="009D1080" w:rsidRDefault="009D1080" w:rsidP="00E3423E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13917">
        <w:rPr>
          <w:rFonts w:ascii="Times New Roman" w:hAnsi="Times New Roman"/>
          <w:bCs/>
          <w:sz w:val="24"/>
          <w:szCs w:val="24"/>
        </w:rPr>
        <w:t>итоги учебного года и др.</w:t>
      </w:r>
    </w:p>
    <w:p w14:paraId="7ED70D13" w14:textId="77777777" w:rsidR="009D1080" w:rsidRDefault="009D1080" w:rsidP="00E3423E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особенности ведения образовательной деятельности в сложившейся эпидемиологической обстановке</w:t>
      </w:r>
    </w:p>
    <w:p w14:paraId="1B1D82F9" w14:textId="77777777" w:rsidR="009D1080" w:rsidRPr="00C13917" w:rsidRDefault="009D1080" w:rsidP="00E3423E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вопросы дистанционного обучения</w:t>
      </w:r>
    </w:p>
    <w:p w14:paraId="563641AE" w14:textId="77777777" w:rsidR="009D1080" w:rsidRPr="00C13917" w:rsidRDefault="009D1080" w:rsidP="00C13917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3917">
        <w:rPr>
          <w:rFonts w:ascii="Times New Roman" w:hAnsi="Times New Roman"/>
          <w:bCs/>
          <w:sz w:val="24"/>
          <w:szCs w:val="24"/>
        </w:rPr>
        <w:t xml:space="preserve">Проводилась работа по подготовке материалов для участия в республиканском конкурсе на лучшее учреждение дополнительного образования детей физкультурно-спортивной направленности.  </w:t>
      </w:r>
    </w:p>
    <w:p w14:paraId="7A828507" w14:textId="1C2D626E" w:rsidR="009D1080" w:rsidRPr="00C13917" w:rsidRDefault="009D1080" w:rsidP="00C1391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ДЮСШ в 202</w:t>
      </w:r>
      <w:r w:rsidR="00FF6FE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году работали </w:t>
      </w:r>
      <w:r w:rsidRPr="00C13917">
        <w:rPr>
          <w:rFonts w:ascii="Times New Roman" w:hAnsi="Times New Roman"/>
          <w:sz w:val="24"/>
          <w:szCs w:val="24"/>
        </w:rPr>
        <w:t>следующие МО по отделениям:</w:t>
      </w:r>
    </w:p>
    <w:p w14:paraId="7C364F0E" w14:textId="77777777" w:rsidR="009D1080" w:rsidRPr="00C13917" w:rsidRDefault="009D1080" w:rsidP="00C1391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3917">
        <w:rPr>
          <w:rFonts w:ascii="Times New Roman" w:hAnsi="Times New Roman"/>
          <w:sz w:val="24"/>
          <w:szCs w:val="24"/>
        </w:rPr>
        <w:t>- МО тренеро</w:t>
      </w:r>
      <w:r>
        <w:rPr>
          <w:rFonts w:ascii="Times New Roman" w:hAnsi="Times New Roman"/>
          <w:sz w:val="24"/>
          <w:szCs w:val="24"/>
        </w:rPr>
        <w:t>в-преподавателей отделения «Футбол</w:t>
      </w:r>
      <w:r w:rsidRPr="00C13917">
        <w:rPr>
          <w:rFonts w:ascii="Times New Roman" w:hAnsi="Times New Roman"/>
          <w:sz w:val="24"/>
          <w:szCs w:val="24"/>
        </w:rPr>
        <w:t>»;</w:t>
      </w:r>
    </w:p>
    <w:p w14:paraId="4A83D37B" w14:textId="77777777" w:rsidR="009D1080" w:rsidRPr="00C13917" w:rsidRDefault="009D1080" w:rsidP="00C1391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3917">
        <w:rPr>
          <w:rFonts w:ascii="Times New Roman" w:hAnsi="Times New Roman"/>
          <w:sz w:val="24"/>
          <w:szCs w:val="24"/>
        </w:rPr>
        <w:t>- МО тренеров-преподавателей отделения «</w:t>
      </w:r>
      <w:r>
        <w:rPr>
          <w:rFonts w:ascii="Times New Roman" w:hAnsi="Times New Roman"/>
          <w:sz w:val="24"/>
          <w:szCs w:val="24"/>
        </w:rPr>
        <w:t>Баскетбол и в</w:t>
      </w:r>
      <w:r w:rsidRPr="00C13917">
        <w:rPr>
          <w:rFonts w:ascii="Times New Roman" w:hAnsi="Times New Roman"/>
          <w:sz w:val="24"/>
          <w:szCs w:val="24"/>
        </w:rPr>
        <w:t>олейбол»;</w:t>
      </w:r>
    </w:p>
    <w:p w14:paraId="3E54F837" w14:textId="77777777" w:rsidR="009D1080" w:rsidRPr="00C13917" w:rsidRDefault="009D1080" w:rsidP="00C1391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3917">
        <w:rPr>
          <w:rFonts w:ascii="Times New Roman" w:hAnsi="Times New Roman"/>
          <w:sz w:val="24"/>
          <w:szCs w:val="24"/>
        </w:rPr>
        <w:t>- МО тренеров-преподавателей отделения «Легкая атлетика»;</w:t>
      </w:r>
    </w:p>
    <w:p w14:paraId="5CC32A59" w14:textId="77777777" w:rsidR="009D1080" w:rsidRPr="00C13917" w:rsidRDefault="009D1080" w:rsidP="00C1391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3917">
        <w:rPr>
          <w:rFonts w:ascii="Times New Roman" w:hAnsi="Times New Roman"/>
          <w:sz w:val="24"/>
          <w:szCs w:val="24"/>
        </w:rPr>
        <w:t>- МО тренеров-</w:t>
      </w:r>
      <w:r>
        <w:rPr>
          <w:rFonts w:ascii="Times New Roman" w:hAnsi="Times New Roman"/>
          <w:sz w:val="24"/>
          <w:szCs w:val="24"/>
        </w:rPr>
        <w:t>преподавателей отделения «Тяжелая атлетика</w:t>
      </w:r>
      <w:r w:rsidRPr="00C13917">
        <w:rPr>
          <w:rFonts w:ascii="Times New Roman" w:hAnsi="Times New Roman"/>
          <w:sz w:val="24"/>
          <w:szCs w:val="24"/>
        </w:rPr>
        <w:t>»;</w:t>
      </w:r>
    </w:p>
    <w:p w14:paraId="463C8667" w14:textId="1425DB93" w:rsidR="009D1080" w:rsidRDefault="009D1080" w:rsidP="00C13917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B654011" w14:textId="46577F5A" w:rsidR="00FF6FE7" w:rsidRDefault="00FF6FE7" w:rsidP="00C13917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5BD7BDC" w14:textId="77777777" w:rsidR="00FF6FE7" w:rsidRPr="00C13917" w:rsidRDefault="00FF6FE7" w:rsidP="00C13917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AFCF0BE" w14:textId="77777777" w:rsidR="009D1080" w:rsidRPr="00C13917" w:rsidRDefault="009D1080" w:rsidP="007C2D3D">
      <w:pPr>
        <w:pStyle w:val="af0"/>
        <w:tabs>
          <w:tab w:val="left" w:pos="709"/>
          <w:tab w:val="left" w:pos="1725"/>
        </w:tabs>
        <w:spacing w:after="0" w:line="348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11. </w:t>
      </w:r>
      <w:r w:rsidRPr="00C13917">
        <w:rPr>
          <w:rFonts w:ascii="Times New Roman" w:hAnsi="Times New Roman"/>
          <w:b/>
          <w:color w:val="000000"/>
          <w:sz w:val="24"/>
          <w:szCs w:val="24"/>
        </w:rPr>
        <w:t>Библиотечно-информационное обеспечение</w:t>
      </w:r>
    </w:p>
    <w:p w14:paraId="74AC5BE6" w14:textId="77777777" w:rsidR="009D1080" w:rsidRPr="005A01F4" w:rsidRDefault="009D1080" w:rsidP="00E3423E">
      <w:pPr>
        <w:pStyle w:val="af0"/>
        <w:numPr>
          <w:ilvl w:val="0"/>
          <w:numId w:val="19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3917">
        <w:rPr>
          <w:rFonts w:ascii="Times New Roman" w:hAnsi="Times New Roman"/>
          <w:color w:val="000000"/>
          <w:sz w:val="24"/>
          <w:szCs w:val="24"/>
        </w:rPr>
        <w:t>Характеристика фонда библиотеки ОО, наличие</w:t>
      </w:r>
      <w:r w:rsidRPr="00F71AAD">
        <w:rPr>
          <w:rFonts w:ascii="Times New Roman" w:hAnsi="Times New Roman"/>
          <w:color w:val="000000"/>
          <w:sz w:val="24"/>
          <w:szCs w:val="24"/>
        </w:rPr>
        <w:t xml:space="preserve"> доступа для обучающихся и </w:t>
      </w:r>
      <w:r w:rsidRPr="005A01F4">
        <w:rPr>
          <w:rFonts w:ascii="Times New Roman" w:hAnsi="Times New Roman"/>
          <w:color w:val="000000"/>
          <w:sz w:val="24"/>
          <w:szCs w:val="24"/>
        </w:rPr>
        <w:t>педагогов к электронным учебным ресурсам.</w:t>
      </w:r>
    </w:p>
    <w:p w14:paraId="134E6D36" w14:textId="77777777" w:rsidR="009D1080" w:rsidRDefault="009D1080" w:rsidP="005A01F4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1F4">
        <w:rPr>
          <w:rFonts w:ascii="Times New Roman" w:hAnsi="Times New Roman"/>
          <w:sz w:val="24"/>
          <w:szCs w:val="24"/>
        </w:rPr>
        <w:t xml:space="preserve">В МБУДО ДЮСШ нет собственной библиотеки, но тренеры-преподаватели могут использовать имеющуюся в школе литературу: примерные программы спортивной подготовки, методическую, справочную литературу, официальные издания, периодические издания, газеты и журналы спортивного содержания. Они могут воспользоваться электронными источниками, чтобы удовлетворить информационные потребности, повысить свой профессиональный уровень. </w:t>
      </w:r>
      <w:r>
        <w:rPr>
          <w:rFonts w:ascii="Times New Roman" w:hAnsi="Times New Roman"/>
          <w:sz w:val="24"/>
          <w:szCs w:val="24"/>
        </w:rPr>
        <w:t>К сожаленью, пользование персональными компьютерами в школе на данный момент невозможно, так как не позволяет материально-техническая база .</w:t>
      </w:r>
    </w:p>
    <w:p w14:paraId="42C05E66" w14:textId="77777777" w:rsidR="009D1080" w:rsidRDefault="009D1080" w:rsidP="005A01F4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F24838" w14:textId="77777777" w:rsidR="009D1080" w:rsidRPr="005A01F4" w:rsidRDefault="009D1080" w:rsidP="005A01F4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C96C07" w14:textId="77777777" w:rsidR="009D1080" w:rsidRPr="00F71AAD" w:rsidRDefault="009D1080" w:rsidP="007C2D3D">
      <w:pPr>
        <w:pStyle w:val="af0"/>
        <w:tabs>
          <w:tab w:val="left" w:pos="851"/>
          <w:tab w:val="left" w:pos="1725"/>
        </w:tabs>
        <w:spacing w:after="0" w:line="348" w:lineRule="auto"/>
        <w:ind w:left="1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Материально-техническая база</w:t>
      </w:r>
    </w:p>
    <w:p w14:paraId="174220A9" w14:textId="77777777" w:rsidR="009D1080" w:rsidRDefault="009D1080" w:rsidP="00B134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3406">
        <w:rPr>
          <w:rFonts w:ascii="Times New Roman" w:hAnsi="Times New Roman"/>
          <w:color w:val="000000"/>
          <w:sz w:val="24"/>
          <w:szCs w:val="24"/>
        </w:rPr>
        <w:t xml:space="preserve">Для обеспечения тренировочного процесса </w:t>
      </w:r>
      <w:r>
        <w:rPr>
          <w:rFonts w:ascii="Times New Roman" w:hAnsi="Times New Roman"/>
          <w:color w:val="000000"/>
          <w:sz w:val="24"/>
          <w:szCs w:val="24"/>
        </w:rPr>
        <w:t>МБУ ДО «</w:t>
      </w:r>
      <w:r w:rsidRPr="00B13406">
        <w:rPr>
          <w:rFonts w:ascii="Times New Roman" w:hAnsi="Times New Roman"/>
          <w:color w:val="000000"/>
          <w:sz w:val="24"/>
          <w:szCs w:val="24"/>
        </w:rPr>
        <w:t>ДЮСШ</w:t>
      </w:r>
      <w:r>
        <w:rPr>
          <w:rFonts w:ascii="Times New Roman" w:hAnsi="Times New Roman"/>
          <w:color w:val="000000"/>
          <w:sz w:val="24"/>
          <w:szCs w:val="24"/>
        </w:rPr>
        <w:t xml:space="preserve">» Рузаевского муниципального района </w:t>
      </w:r>
      <w:r w:rsidRPr="00B13406">
        <w:rPr>
          <w:rFonts w:ascii="Times New Roman" w:hAnsi="Times New Roman"/>
          <w:color w:val="000000"/>
          <w:sz w:val="24"/>
          <w:szCs w:val="24"/>
        </w:rPr>
        <w:t xml:space="preserve"> использует </w:t>
      </w:r>
      <w:r>
        <w:rPr>
          <w:rFonts w:ascii="Times New Roman" w:hAnsi="Times New Roman"/>
          <w:color w:val="000000"/>
          <w:sz w:val="24"/>
          <w:szCs w:val="24"/>
        </w:rPr>
        <w:t>три здания:</w:t>
      </w:r>
    </w:p>
    <w:p w14:paraId="5EEBBE3F" w14:textId="77777777" w:rsidR="009D1080" w:rsidRDefault="009D1080" w:rsidP="00B134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Основное здание</w:t>
      </w:r>
    </w:p>
    <w:p w14:paraId="14EE6256" w14:textId="77777777" w:rsidR="009D1080" w:rsidRDefault="009D1080" w:rsidP="00B134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Здание зала тяжелой атлетики</w:t>
      </w:r>
    </w:p>
    <w:p w14:paraId="183F42DA" w14:textId="77777777" w:rsidR="009D1080" w:rsidRDefault="009D1080" w:rsidP="00B134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Здание лыжной базы.</w:t>
      </w:r>
    </w:p>
    <w:p w14:paraId="4DF47538" w14:textId="77777777" w:rsidR="009D1080" w:rsidRPr="00922758" w:rsidRDefault="009D1080" w:rsidP="0092275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3406">
        <w:rPr>
          <w:rFonts w:ascii="Times New Roman" w:hAnsi="Times New Roman"/>
          <w:color w:val="000000"/>
          <w:sz w:val="24"/>
          <w:szCs w:val="24"/>
        </w:rPr>
        <w:t>Кроме этого, используются спортивные залы общеобразовательных школ района,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406">
        <w:rPr>
          <w:rFonts w:ascii="Times New Roman" w:hAnsi="Times New Roman"/>
          <w:color w:val="000000"/>
          <w:sz w:val="24"/>
          <w:szCs w:val="24"/>
        </w:rPr>
        <w:t>которыми также заключены дого</w:t>
      </w:r>
      <w:r>
        <w:rPr>
          <w:rFonts w:ascii="Times New Roman" w:hAnsi="Times New Roman"/>
          <w:color w:val="000000"/>
          <w:sz w:val="24"/>
          <w:szCs w:val="24"/>
        </w:rPr>
        <w:t>вора безвозмездного бессрочного  пользования</w:t>
      </w:r>
    </w:p>
    <w:p w14:paraId="3641BEE2" w14:textId="77777777" w:rsidR="009D1080" w:rsidRDefault="009D1080" w:rsidP="0092275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3406">
        <w:rPr>
          <w:rFonts w:ascii="Times New Roman" w:hAnsi="Times New Roman"/>
          <w:color w:val="000000"/>
          <w:sz w:val="24"/>
          <w:szCs w:val="24"/>
        </w:rPr>
        <w:t>У ДЮСШ имеется в наличии необходимое для организации тренировочного процесса: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406">
        <w:rPr>
          <w:rFonts w:ascii="Times New Roman" w:hAnsi="Times New Roman"/>
          <w:color w:val="000000"/>
          <w:sz w:val="24"/>
          <w:szCs w:val="24"/>
        </w:rPr>
        <w:t>спортивное оборудование, инвентарь, экипировка.</w:t>
      </w:r>
    </w:p>
    <w:p w14:paraId="1344C044" w14:textId="3192DA20" w:rsidR="009D1080" w:rsidRDefault="009D1080" w:rsidP="00B134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</w:t>
      </w:r>
      <w:r w:rsidR="00FF6FE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в рамках проекта «Успех каждого ребенка» нами получено оборудование для открытия новых мест по </w:t>
      </w:r>
      <w:r w:rsidR="00FF6FE7">
        <w:rPr>
          <w:rFonts w:ascii="Times New Roman" w:hAnsi="Times New Roman"/>
          <w:color w:val="000000"/>
          <w:sz w:val="24"/>
          <w:szCs w:val="24"/>
        </w:rPr>
        <w:t>легкой атлетике.</w:t>
      </w:r>
    </w:p>
    <w:p w14:paraId="4F90B437" w14:textId="77777777" w:rsidR="009D1080" w:rsidRPr="000E50E4" w:rsidRDefault="009D1080" w:rsidP="000E50E4">
      <w:pPr>
        <w:spacing w:after="0"/>
        <w:ind w:firstLine="709"/>
        <w:jc w:val="both"/>
        <w:rPr>
          <w:rStyle w:val="af6"/>
          <w:rFonts w:ascii="Times New Roman" w:hAnsi="Times New Roman"/>
          <w:sz w:val="24"/>
          <w:szCs w:val="24"/>
        </w:rPr>
      </w:pPr>
      <w:r w:rsidRPr="000E50E4">
        <w:rPr>
          <w:rFonts w:ascii="Times New Roman" w:hAnsi="Times New Roman"/>
          <w:sz w:val="24"/>
          <w:szCs w:val="24"/>
        </w:rPr>
        <w:t xml:space="preserve">Материально-техническая база школы рационально используется тренерами-преподавателями в учебно-тренировочном процессе. При составлении расписания учитываются факторы, способствующие установлению благоприятного режима учебно-тренировочных занятий, отдыха обучающихся, учёбы в общеобразовательных школах и других учебных заведениях. </w:t>
      </w:r>
    </w:p>
    <w:p w14:paraId="7D5E6EB4" w14:textId="77777777" w:rsidR="009D1080" w:rsidRPr="000E50E4" w:rsidRDefault="009D1080" w:rsidP="000E50E4">
      <w:pPr>
        <w:tabs>
          <w:tab w:val="left" w:pos="993"/>
          <w:tab w:val="left" w:pos="17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C9EF98" w14:textId="77777777" w:rsidR="009D1080" w:rsidRDefault="009D1080" w:rsidP="0096015E">
      <w:pPr>
        <w:pStyle w:val="af0"/>
        <w:tabs>
          <w:tab w:val="left" w:pos="851"/>
          <w:tab w:val="left" w:pos="1725"/>
        </w:tabs>
        <w:spacing w:after="0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Обеспечение комплексной безопасности в ОО</w:t>
      </w:r>
    </w:p>
    <w:p w14:paraId="0879FDB4" w14:textId="4D0966A1" w:rsidR="00445E00" w:rsidRDefault="009D1080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58">
        <w:rPr>
          <w:rFonts w:ascii="Times New Roman" w:hAnsi="Times New Roman"/>
          <w:color w:val="000000"/>
          <w:sz w:val="24"/>
          <w:szCs w:val="24"/>
        </w:rPr>
        <w:t xml:space="preserve">В МБУ ДО «ДЮСШ» </w:t>
      </w:r>
      <w:r>
        <w:rPr>
          <w:rFonts w:ascii="Times New Roman" w:hAnsi="Times New Roman"/>
          <w:color w:val="000000"/>
          <w:sz w:val="24"/>
          <w:szCs w:val="24"/>
        </w:rPr>
        <w:t xml:space="preserve">Рузаевского  </w:t>
      </w:r>
      <w:r w:rsidRPr="00922758">
        <w:rPr>
          <w:rFonts w:ascii="Times New Roman" w:hAnsi="Times New Roman"/>
          <w:color w:val="000000"/>
          <w:sz w:val="24"/>
          <w:szCs w:val="24"/>
        </w:rPr>
        <w:t xml:space="preserve"> мун</w:t>
      </w:r>
      <w:r>
        <w:rPr>
          <w:rFonts w:ascii="Times New Roman" w:hAnsi="Times New Roman"/>
          <w:color w:val="000000"/>
          <w:sz w:val="24"/>
          <w:szCs w:val="24"/>
        </w:rPr>
        <w:t>иципального района разработаны  Паспорта безопасности на все объекты  от 22.01.2020 года, утвержденный Главой Рузаевского муниципального района  согласованный с начальником УФСБ России по Республике Мордовия и начальником ФГКУ «ОВО ВНГ России по Республике Мордовия. В МБУ ДО «ДЮСШ» действует контрольно-пропускной режим.</w:t>
      </w:r>
    </w:p>
    <w:p w14:paraId="10CF2B07" w14:textId="7CB30DF2" w:rsidR="009D1080" w:rsidRDefault="009D1080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AE67C" w14:textId="14D920B4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C86464" w14:textId="6AC049B6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D8AED8" w14:textId="2CB88B9B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D08BF4" w14:textId="6195F6E4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2D6E35" w14:textId="56E9B7E0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3FF74C" w14:textId="33FF002B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B63821" w14:textId="619420E7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BF32BC" w14:textId="640A1097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2B56D5" w14:textId="26AF0B63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549EEC" w14:textId="5D6181EC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C231CD" w14:textId="34FD2AA3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598CA6" w14:textId="5975B50D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AF95CF" w14:textId="5212D0C2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DF82E9" w14:textId="37ADF5B8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B85BDA" w14:textId="66A88306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B76C4C" w14:textId="3CC287C3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F09C0" w14:textId="4085D049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944993" w14:textId="1BD76A11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0CC39A" w14:textId="2EB8B1FB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90A526" w14:textId="0E1CA123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E78C7" w14:textId="724C6BEB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D4F980" w14:textId="1D748954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C52FAA" w14:textId="19C23F90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0D30A2" w14:textId="310F8EF8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C8AF3" w14:textId="599B515C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8D2265" w14:textId="5F6D4CB7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24E204" w14:textId="44FFB5FA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F521D9" w14:textId="77203621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C987F3" w14:textId="337147C6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DB503F" w14:textId="47A24825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B68351" w14:textId="6FD88607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9A9EF2" w14:textId="26D0930A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A5BA67" w14:textId="32ECDE1B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117FBC" w14:textId="6E5E2589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D2FB99" w14:textId="350AD5C1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B7174A" w14:textId="3A056B58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F3D360" w14:textId="310103DC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DDDAD" w14:textId="3C2DE5A7" w:rsidR="00D73103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D00D29" w14:textId="77777777" w:rsidR="00D73103" w:rsidRPr="00922758" w:rsidRDefault="00D73103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B268AE" w14:textId="77777777" w:rsidR="009D1080" w:rsidRPr="00F71AAD" w:rsidRDefault="009D1080" w:rsidP="008377C9">
      <w:pPr>
        <w:pStyle w:val="af0"/>
        <w:spacing w:after="0" w:line="348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71AAD">
        <w:rPr>
          <w:rFonts w:ascii="Times New Roman" w:hAnsi="Times New Roman"/>
          <w:b/>
          <w:color w:val="000000"/>
          <w:sz w:val="24"/>
          <w:szCs w:val="24"/>
        </w:rPr>
        <w:t>Статистическая часть</w:t>
      </w:r>
    </w:p>
    <w:p w14:paraId="3566E3CE" w14:textId="77777777" w:rsidR="009D1080" w:rsidRPr="00E37EB9" w:rsidRDefault="009D1080" w:rsidP="00922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B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14:paraId="473E34C5" w14:textId="77777777" w:rsidR="009D1080" w:rsidRPr="002B15EC" w:rsidRDefault="009D1080" w:rsidP="00922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EC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14:paraId="387B48BA" w14:textId="77777777" w:rsidR="009D1080" w:rsidRPr="002B15EC" w:rsidRDefault="009D1080" w:rsidP="002B15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EC">
        <w:rPr>
          <w:rFonts w:ascii="Times New Roman" w:hAnsi="Times New Roman" w:cs="Times New Roman"/>
          <w:b/>
          <w:sz w:val="24"/>
          <w:szCs w:val="24"/>
        </w:rPr>
        <w:t>ПОДЛЕЖАЩЕЙ САМООБСЛЕДОВАНИЮ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968"/>
        <w:gridCol w:w="2380"/>
      </w:tblGrid>
      <w:tr w:rsidR="009D1080" w:rsidRPr="002B15EC" w14:paraId="7A064AA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D54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2B15EC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FC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2B15E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0B0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2B15EC">
              <w:rPr>
                <w:rFonts w:ascii="Times New Roman" w:hAnsi="Times New Roman" w:cs="Times New Roman"/>
                <w:b/>
              </w:rPr>
              <w:t xml:space="preserve">Единица </w:t>
            </w:r>
          </w:p>
          <w:p w14:paraId="0CB0E9CE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2B15EC">
              <w:rPr>
                <w:rFonts w:ascii="Times New Roman" w:hAnsi="Times New Roman" w:cs="Times New Roman"/>
                <w:b/>
              </w:rPr>
              <w:t>измерения</w:t>
            </w:r>
          </w:p>
        </w:tc>
      </w:tr>
      <w:tr w:rsidR="009D1080" w:rsidRPr="002B15EC" w14:paraId="3332C27B" w14:textId="77777777" w:rsidTr="004272C3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6A685E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</w:tr>
      <w:tr w:rsidR="009D1080" w:rsidRPr="002B15EC" w14:paraId="2AD916E9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A47A" w14:textId="77777777" w:rsidR="009D1080" w:rsidRPr="002B15EC" w:rsidRDefault="009D1080" w:rsidP="007239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435" w14:textId="77777777" w:rsidR="009D1080" w:rsidRPr="002B15EC" w:rsidRDefault="009D1080" w:rsidP="0072394B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B57EE" w14:textId="7D8CC5B6" w:rsidR="009D1080" w:rsidRPr="002B15EC" w:rsidRDefault="009D1080" w:rsidP="007239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</w:t>
            </w:r>
            <w:r w:rsidR="00FF6FE7">
              <w:rPr>
                <w:rFonts w:ascii="Times New Roman" w:hAnsi="Times New Roman" w:cs="Times New Roman"/>
              </w:rPr>
              <w:t>43</w:t>
            </w:r>
            <w:r w:rsidR="00D74A41">
              <w:rPr>
                <w:rFonts w:ascii="Times New Roman" w:hAnsi="Times New Roman" w:cs="Times New Roman"/>
              </w:rPr>
              <w:t>1</w:t>
            </w:r>
          </w:p>
        </w:tc>
      </w:tr>
      <w:tr w:rsidR="009D1080" w:rsidRPr="002B15EC" w14:paraId="58F09E3B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D21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A593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2E965" w14:textId="35952517" w:rsidR="009D1080" w:rsidRPr="002B15EC" w:rsidRDefault="000E3702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D1080" w:rsidRPr="002B15EC" w14:paraId="1F20E27F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5C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578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DA57" w14:textId="11C9E467" w:rsidR="009D1080" w:rsidRPr="002B15EC" w:rsidRDefault="000E3702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4BD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1080" w:rsidRPr="002B15EC" w14:paraId="146C984A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00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EBD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253F" w14:textId="54AEB617" w:rsidR="009D1080" w:rsidRPr="002B15EC" w:rsidRDefault="007B4BDA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</w:tr>
      <w:tr w:rsidR="009D1080" w:rsidRPr="002B15EC" w14:paraId="0637A84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46B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5EE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502C2" w14:textId="10524BD4" w:rsidR="009D1080" w:rsidRPr="002B15EC" w:rsidRDefault="007B4BDA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</w:tr>
      <w:tr w:rsidR="009D1080" w:rsidRPr="002B15EC" w14:paraId="4EA38D6C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FBD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0A1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E875" w14:textId="14791B1A" w:rsidR="009D1080" w:rsidRPr="002B15EC" w:rsidRDefault="00D74A41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</w:tr>
      <w:tr w:rsidR="009D1080" w:rsidRPr="002B15EC" w14:paraId="65F9EC0E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58F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A2B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B6120" w14:textId="764B3A69" w:rsidR="009D1080" w:rsidRPr="002B15EC" w:rsidRDefault="00533BE7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9D1080">
              <w:rPr>
                <w:rFonts w:ascii="Times New Roman" w:hAnsi="Times New Roman" w:cs="Times New Roman"/>
              </w:rPr>
              <w:t>/5,23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6E3FC21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059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950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8B9E0" w14:textId="03A78EC9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401/</w:t>
            </w:r>
            <w:r w:rsidR="00CD46C4">
              <w:rPr>
                <w:rFonts w:ascii="Times New Roman" w:hAnsi="Times New Roman" w:cs="Times New Roman"/>
              </w:rPr>
              <w:t>28</w:t>
            </w:r>
            <w:r w:rsidR="0046210F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2BAB397B" w14:textId="77777777" w:rsidTr="002B15EC">
        <w:trPr>
          <w:trHeight w:val="110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546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996" w14:textId="77777777" w:rsidR="009D1080" w:rsidRPr="002B15EC" w:rsidRDefault="009D1080" w:rsidP="002B15EC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23A17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198618B7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534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BDB5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19F39" w14:textId="5C9FE565" w:rsidR="009D1080" w:rsidRPr="002B15EC" w:rsidRDefault="00CD46C4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27DD58EF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123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F71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F5930" w14:textId="3F9F85ED" w:rsidR="009D1080" w:rsidRPr="002B15EC" w:rsidRDefault="00CD46C4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089CE760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223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657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5E130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569E2446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7F3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FFC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C74EB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76A85863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78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6FC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9A7D5" w14:textId="07953A11" w:rsidR="009D1080" w:rsidRPr="002B15EC" w:rsidRDefault="00A4009A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D1080" w:rsidRPr="002B15EC">
              <w:rPr>
                <w:rFonts w:ascii="Times New Roman" w:hAnsi="Times New Roman" w:cs="Times New Roman"/>
              </w:rPr>
              <w:t>/</w:t>
            </w:r>
            <w:r w:rsidR="00CD46C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="00CD46C4">
              <w:rPr>
                <w:rFonts w:ascii="Times New Roman" w:hAnsi="Times New Roman" w:cs="Times New Roman"/>
              </w:rPr>
              <w:t>8</w:t>
            </w:r>
            <w:r w:rsidR="0046210F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6C32ED13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F24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79D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8C37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34BE03CE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C99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C99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9DC87" w14:textId="79DCF00F" w:rsidR="009D1080" w:rsidRPr="002B15EC" w:rsidRDefault="0046210F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2679">
              <w:rPr>
                <w:rFonts w:ascii="Times New Roman" w:hAnsi="Times New Roman" w:cs="Times New Roman"/>
              </w:rPr>
              <w:t>400/97,83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618EC498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ABA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A0E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A07ED" w14:textId="4B06291A" w:rsidR="009D1080" w:rsidRPr="002B15EC" w:rsidRDefault="00F111DE" w:rsidP="000852F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72679">
              <w:rPr>
                <w:rFonts w:ascii="Times New Roman" w:hAnsi="Times New Roman" w:cs="Times New Roman"/>
              </w:rPr>
              <w:t>729</w:t>
            </w:r>
            <w:r w:rsidR="009D1080">
              <w:rPr>
                <w:rFonts w:ascii="Times New Roman" w:hAnsi="Times New Roman" w:cs="Times New Roman"/>
              </w:rPr>
              <w:t>/</w:t>
            </w:r>
            <w:r w:rsidR="00472679">
              <w:rPr>
                <w:rFonts w:ascii="Times New Roman" w:hAnsi="Times New Roman" w:cs="Times New Roman"/>
              </w:rPr>
              <w:t>50</w:t>
            </w:r>
            <w:r w:rsidR="0046210F">
              <w:rPr>
                <w:rFonts w:ascii="Times New Roman" w:hAnsi="Times New Roman" w:cs="Times New Roman"/>
              </w:rPr>
              <w:t>,94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4D0104AC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EF9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458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F55F2" w14:textId="505C587D" w:rsidR="009D1080" w:rsidRPr="002B15EC" w:rsidRDefault="0046210F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  <w:r w:rsidR="009D10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37,52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39825670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50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8FB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E06AA" w14:textId="669B9DCB" w:rsidR="009D1080" w:rsidRPr="002B15EC" w:rsidRDefault="0046210F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5/0,35</w:t>
            </w:r>
          </w:p>
        </w:tc>
      </w:tr>
      <w:tr w:rsidR="009D1080" w:rsidRPr="002B15EC" w14:paraId="03C01712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6BF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1FB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FD6CB" w14:textId="26B41EF5" w:rsidR="009D1080" w:rsidRPr="002B15EC" w:rsidRDefault="0046210F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132/9,22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7DF5620A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19C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718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5C4A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3E7595D3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DB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D71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 xml:space="preserve">Численность/удельный вес численности учащихся-победителей и призеров массовых мероприятий </w:t>
            </w:r>
            <w:r w:rsidRPr="002B15EC">
              <w:rPr>
                <w:rFonts w:ascii="Times New Roman" w:hAnsi="Times New Roman" w:cs="Times New Roman"/>
              </w:rPr>
              <w:lastRenderedPageBreak/>
              <w:t>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0B17A" w14:textId="10BCDF22" w:rsidR="009D1080" w:rsidRPr="002B15EC" w:rsidRDefault="007B4BDA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335</w:t>
            </w:r>
            <w:r w:rsidR="009D10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23,41</w:t>
            </w:r>
            <w:r w:rsidR="009D1080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0F0BF8C7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6E9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885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381EB" w14:textId="2441A1E8" w:rsidR="009D1080" w:rsidRPr="002B15EC" w:rsidRDefault="00472679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D1080">
              <w:rPr>
                <w:rFonts w:ascii="Times New Roman" w:hAnsi="Times New Roman" w:cs="Times New Roman"/>
              </w:rPr>
              <w:t>/</w:t>
            </w:r>
            <w:r w:rsidR="007B4BDA">
              <w:rPr>
                <w:rFonts w:ascii="Times New Roman" w:hAnsi="Times New Roman" w:cs="Times New Roman"/>
              </w:rPr>
              <w:t>16,42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4E4021E3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D0E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C5DA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D3F3F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71/5,31</w:t>
            </w:r>
            <w:r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421A8D40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EAE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B30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BF032" w14:textId="31CAAE70" w:rsidR="009D1080" w:rsidRPr="002B15EC" w:rsidRDefault="00CD46C4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C86119">
              <w:rPr>
                <w:rFonts w:ascii="Times New Roman" w:hAnsi="Times New Roman" w:cs="Times New Roman"/>
              </w:rPr>
              <w:t>0,2</w:t>
            </w:r>
          </w:p>
        </w:tc>
      </w:tr>
      <w:tr w:rsidR="009D1080" w:rsidRPr="002B15EC" w14:paraId="2D50A27F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6FC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701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399D0" w14:textId="676D78C3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26/1,</w:t>
            </w:r>
            <w:r w:rsidR="00C86119">
              <w:rPr>
                <w:rFonts w:ascii="Times New Roman" w:hAnsi="Times New Roman" w:cs="Times New Roman"/>
              </w:rPr>
              <w:t>81</w:t>
            </w:r>
            <w:r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017CA9A5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520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EF0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78D83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5FBBF57A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44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CFC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FA00D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53B27D2C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29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ED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2A28B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3412E86E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030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4B1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46711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11469DE1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FBF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FC8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D8CFE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15FEEEA9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DA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A5C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FD94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64D21A8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F57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46B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E16F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183CCA25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6D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391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3067D" w14:textId="47241BD4" w:rsidR="009D1080" w:rsidRPr="002B15EC" w:rsidRDefault="00536699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1080" w:rsidRPr="002B15EC" w14:paraId="464EBBC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40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811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3DE94" w14:textId="1CE07D3D" w:rsidR="009D1080" w:rsidRPr="002B15EC" w:rsidRDefault="00536699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1080" w:rsidRPr="002B15EC" w14:paraId="1C0867FC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C89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7E9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EDF3" w14:textId="24F205B4" w:rsidR="009D1080" w:rsidRPr="002B15EC" w:rsidRDefault="00536699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D1080" w:rsidRPr="002B15EC" w14:paraId="247962B2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6D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994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EA96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6BEACCF9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736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693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D04B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-</w:t>
            </w:r>
          </w:p>
        </w:tc>
      </w:tr>
      <w:tr w:rsidR="009D1080" w:rsidRPr="002B15EC" w14:paraId="2FE54E6A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D43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01B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5D18F" w14:textId="77777777" w:rsidR="009D1080" w:rsidRPr="002B15EC" w:rsidRDefault="009D1080" w:rsidP="008B4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80" w:rsidRPr="002B15EC" w14:paraId="3F1DB603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EE7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7F4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CA2C9" w14:textId="69031D05" w:rsidR="009D1080" w:rsidRPr="002B15EC" w:rsidRDefault="002B19C4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D1080" w:rsidRPr="002B15EC" w14:paraId="1920133F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656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47B4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D9BD6" w14:textId="30971312" w:rsidR="009D1080" w:rsidRPr="002B15EC" w:rsidRDefault="002B19C4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D1080">
              <w:rPr>
                <w:rFonts w:ascii="Times New Roman" w:hAnsi="Times New Roman" w:cs="Times New Roman"/>
              </w:rPr>
              <w:t>/9</w:t>
            </w:r>
            <w:r>
              <w:rPr>
                <w:rFonts w:ascii="Times New Roman" w:hAnsi="Times New Roman" w:cs="Times New Roman"/>
              </w:rPr>
              <w:t>4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187C689F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BB1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443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14E10" w14:textId="176B2D3D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9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/85,36</w:t>
            </w:r>
            <w:r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1D7AEC9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710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6B6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CE60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2/4,87</w:t>
            </w:r>
            <w:r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62EA0048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9FC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F36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D19F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2/5,9%</w:t>
            </w:r>
          </w:p>
        </w:tc>
      </w:tr>
      <w:tr w:rsidR="009D1080" w:rsidRPr="002B15EC" w14:paraId="489706DA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50C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480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6D5DB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3/31,7</w:t>
            </w:r>
            <w:r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0EE436AB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04B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B0D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2FA96" w14:textId="387F5E0A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881432">
              <w:rPr>
                <w:rFonts w:ascii="Times New Roman" w:hAnsi="Times New Roman" w:cs="Times New Roman"/>
              </w:rPr>
              <w:t>33</w:t>
            </w:r>
            <w:r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261B3389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05B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2C7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FAF77" w14:textId="17C6DDE3" w:rsidR="009D1080" w:rsidRPr="002B15EC" w:rsidRDefault="002B19C4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10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5,7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298A27C1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74C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837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2B15EC">
              <w:rPr>
                <w:rFonts w:ascii="Times New Roman" w:hAnsi="Times New Roman" w:cs="Times New Roman"/>
              </w:rPr>
              <w:lastRenderedPageBreak/>
              <w:t>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CEB1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080" w:rsidRPr="002B15EC" w14:paraId="63D1773D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D9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821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C435E" w14:textId="2BB58C5A" w:rsidR="009D1080" w:rsidRPr="002B15EC" w:rsidRDefault="002B19C4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10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5,7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17CEE7D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65E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3FB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07329" w14:textId="71881218" w:rsidR="009D1080" w:rsidRPr="002B15EC" w:rsidRDefault="00881432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10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3F112A13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41F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DBC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88487" w14:textId="78F67EA8" w:rsidR="009D1080" w:rsidRPr="002B15EC" w:rsidRDefault="00881432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10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5,7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33FCCE1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EA3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DA0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4959F" w14:textId="194BF1CC" w:rsidR="009D1080" w:rsidRPr="002B15EC" w:rsidRDefault="00881432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1080" w:rsidRPr="002B15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="009D1080" w:rsidRPr="002B15EC">
              <w:rPr>
                <w:rFonts w:ascii="Times New Roman" w:hAnsi="Times New Roman" w:cs="Times New Roman"/>
              </w:rPr>
              <w:t>%</w:t>
            </w:r>
          </w:p>
        </w:tc>
      </w:tr>
      <w:tr w:rsidR="009D1080" w:rsidRPr="002B15EC" w14:paraId="2AB30CEB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C87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908D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D6330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20/64,5%</w:t>
            </w:r>
          </w:p>
        </w:tc>
      </w:tr>
      <w:tr w:rsidR="009D1080" w:rsidRPr="002B15EC" w14:paraId="43FB320F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D1A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E18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D3BC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1/3%</w:t>
            </w:r>
          </w:p>
        </w:tc>
      </w:tr>
      <w:tr w:rsidR="009D1080" w:rsidRPr="002B15EC" w14:paraId="39C1925E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174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71C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53150" w14:textId="07993771" w:rsidR="009D1080" w:rsidRPr="002B15EC" w:rsidRDefault="00881432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39B832F2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4DA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DD5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597AB" w14:textId="0F6DEBFA" w:rsidR="009D1080" w:rsidRPr="002B15EC" w:rsidRDefault="00881432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5282B402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DC0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5A9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2D85A" w14:textId="07028AF3" w:rsidR="009D1080" w:rsidRPr="002B15EC" w:rsidRDefault="00881432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61711ADD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D3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E24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A649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33C4966E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AB8" w14:textId="77777777" w:rsidR="009D1080" w:rsidRPr="002B15EC" w:rsidRDefault="009D1080" w:rsidP="008B46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B15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70A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Style w:val="afa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76E6F" w14:textId="77777777" w:rsidR="009D1080" w:rsidRPr="002B15EC" w:rsidRDefault="009D1080" w:rsidP="008B46D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D1080" w:rsidRPr="002B15EC" w14:paraId="4347E7DC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86A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4CC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5274" w14:textId="77777777" w:rsidR="009D1080" w:rsidRPr="002B15EC" w:rsidRDefault="009D1080" w:rsidP="00071DC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64D6FB47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3D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5E8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C7FFD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4</w:t>
            </w:r>
          </w:p>
        </w:tc>
      </w:tr>
      <w:tr w:rsidR="009D1080" w:rsidRPr="002B15EC" w14:paraId="3E10C4C1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210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F8A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9FECC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032184B5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87E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E3A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2303D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3DB27DCD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07D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FC0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7660B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01772B99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81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34B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2564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4DB9EA4D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DE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4DF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8F84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4</w:t>
            </w:r>
          </w:p>
        </w:tc>
      </w:tr>
      <w:tr w:rsidR="009D1080" w:rsidRPr="002B15EC" w14:paraId="3A8E9D33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77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B63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A26C8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65136B25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F81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066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8CD29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16585D32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4EB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DDA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8D03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53B4E39F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5C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FA9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288BF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45F970DB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B9A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1EB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2F83A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  <w:tr w:rsidR="009D1080" w:rsidRPr="002B15EC" w14:paraId="0F9C136F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CB6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BDA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D2AB4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нет</w:t>
            </w:r>
          </w:p>
        </w:tc>
      </w:tr>
      <w:tr w:rsidR="009D1080" w:rsidRPr="002B15EC" w14:paraId="591B0FF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D35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9D2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938F7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да</w:t>
            </w:r>
          </w:p>
        </w:tc>
      </w:tr>
      <w:tr w:rsidR="009D1080" w:rsidRPr="002B15EC" w14:paraId="7DF55599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4A1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164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011BD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нет</w:t>
            </w:r>
          </w:p>
        </w:tc>
      </w:tr>
      <w:tr w:rsidR="009D1080" w:rsidRPr="002B15EC" w14:paraId="2085F4CB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BE6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036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9704D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нет</w:t>
            </w:r>
          </w:p>
        </w:tc>
      </w:tr>
      <w:tr w:rsidR="009D1080" w:rsidRPr="002B15EC" w14:paraId="49A6E0BF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9C6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C73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C6AB7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нет</w:t>
            </w:r>
          </w:p>
        </w:tc>
      </w:tr>
      <w:tr w:rsidR="009D1080" w:rsidRPr="002B15EC" w14:paraId="33756A24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961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77C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9C13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нет</w:t>
            </w:r>
          </w:p>
        </w:tc>
      </w:tr>
      <w:tr w:rsidR="009D1080" w:rsidRPr="002B15EC" w14:paraId="08C81D80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BCA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D83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  <w:p w14:paraId="387ADF38" w14:textId="77777777" w:rsidR="009D1080" w:rsidRPr="002B15EC" w:rsidRDefault="009D1080" w:rsidP="008B4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23F02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нет</w:t>
            </w:r>
          </w:p>
        </w:tc>
      </w:tr>
      <w:tr w:rsidR="009D1080" w:rsidRPr="002B15EC" w14:paraId="3D3D4B9E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EF3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3A3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D095E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нет</w:t>
            </w:r>
          </w:p>
        </w:tc>
      </w:tr>
      <w:tr w:rsidR="009D1080" w:rsidRPr="002B15EC" w14:paraId="677F4D8E" w14:textId="77777777" w:rsidTr="008B46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886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B80" w14:textId="77777777" w:rsidR="009D1080" w:rsidRPr="002B15EC" w:rsidRDefault="009D1080" w:rsidP="008B46D4">
            <w:pPr>
              <w:pStyle w:val="afc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289DA" w14:textId="77777777" w:rsidR="009D1080" w:rsidRPr="002B15EC" w:rsidRDefault="009D1080" w:rsidP="008B46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15EC">
              <w:rPr>
                <w:rFonts w:ascii="Times New Roman" w:hAnsi="Times New Roman" w:cs="Times New Roman"/>
              </w:rPr>
              <w:t>0</w:t>
            </w:r>
          </w:p>
        </w:tc>
      </w:tr>
    </w:tbl>
    <w:p w14:paraId="19CF26DE" w14:textId="77777777" w:rsidR="009D1080" w:rsidRPr="00E37EB9" w:rsidRDefault="009D1080" w:rsidP="00922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2C3CD" w14:textId="77777777" w:rsidR="009D1080" w:rsidRPr="00F71AAD" w:rsidRDefault="009D1080" w:rsidP="00ED5403">
      <w:pPr>
        <w:pStyle w:val="af0"/>
        <w:numPr>
          <w:ilvl w:val="0"/>
          <w:numId w:val="20"/>
        </w:numPr>
        <w:spacing w:after="0" w:line="348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71AAD">
        <w:rPr>
          <w:rFonts w:ascii="Times New Roman" w:hAnsi="Times New Roman"/>
          <w:b/>
          <w:color w:val="000000"/>
          <w:sz w:val="24"/>
          <w:szCs w:val="24"/>
        </w:rPr>
        <w:t>Выводы</w:t>
      </w:r>
    </w:p>
    <w:p w14:paraId="59EE6F4E" w14:textId="77777777" w:rsidR="009D1080" w:rsidRDefault="009D1080" w:rsidP="00401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9A2">
        <w:rPr>
          <w:rFonts w:ascii="Times New Roman" w:hAnsi="Times New Roman"/>
          <w:sz w:val="24"/>
          <w:szCs w:val="24"/>
        </w:rPr>
        <w:t xml:space="preserve">1. Деятельность </w:t>
      </w:r>
      <w:r>
        <w:rPr>
          <w:rFonts w:ascii="Times New Roman" w:hAnsi="Times New Roman"/>
          <w:sz w:val="24"/>
          <w:szCs w:val="24"/>
        </w:rPr>
        <w:t>МБУ ДО «ДЮСШ» Рузаевского  муниципального района</w:t>
      </w:r>
      <w:r w:rsidRPr="004019A2">
        <w:rPr>
          <w:rFonts w:ascii="Times New Roman" w:hAnsi="Times New Roman"/>
          <w:sz w:val="24"/>
          <w:szCs w:val="24"/>
        </w:rPr>
        <w:t xml:space="preserve"> строится в соответствии с федеральным законом РФ «Об образовании в РФ», нормативно-правовой базой, Уставом, локальными актами. </w:t>
      </w:r>
    </w:p>
    <w:p w14:paraId="2B30E964" w14:textId="77777777" w:rsidR="009D1080" w:rsidRDefault="009D1080" w:rsidP="00401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9A2">
        <w:rPr>
          <w:rFonts w:ascii="Times New Roman" w:hAnsi="Times New Roman"/>
          <w:sz w:val="24"/>
          <w:szCs w:val="24"/>
        </w:rPr>
        <w:t xml:space="preserve">2. В </w:t>
      </w:r>
      <w:r>
        <w:rPr>
          <w:rFonts w:ascii="Times New Roman" w:hAnsi="Times New Roman"/>
          <w:sz w:val="24"/>
          <w:szCs w:val="24"/>
        </w:rPr>
        <w:t xml:space="preserve">МБУ ДО «ДЮСШ» муниципального района </w:t>
      </w:r>
      <w:r w:rsidRPr="004019A2">
        <w:rPr>
          <w:rFonts w:ascii="Times New Roman" w:hAnsi="Times New Roman"/>
          <w:sz w:val="24"/>
          <w:szCs w:val="24"/>
        </w:rPr>
        <w:t xml:space="preserve">реализуются </w:t>
      </w:r>
      <w:r>
        <w:rPr>
          <w:rFonts w:ascii="Times New Roman" w:hAnsi="Times New Roman"/>
          <w:sz w:val="24"/>
          <w:szCs w:val="24"/>
        </w:rPr>
        <w:t xml:space="preserve">предпрофессиональные и общеразвивающие </w:t>
      </w:r>
      <w:r w:rsidRPr="004019A2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физкультурно-спортивной направленности. </w:t>
      </w:r>
      <w:r w:rsidRPr="004019A2">
        <w:rPr>
          <w:rFonts w:ascii="Times New Roman" w:hAnsi="Times New Roman"/>
          <w:sz w:val="24"/>
          <w:szCs w:val="24"/>
        </w:rPr>
        <w:t xml:space="preserve">Соблюдается преемственность уровней </w:t>
      </w:r>
      <w:r>
        <w:rPr>
          <w:rFonts w:ascii="Times New Roman" w:hAnsi="Times New Roman"/>
          <w:sz w:val="24"/>
          <w:szCs w:val="24"/>
        </w:rPr>
        <w:t>подготовки.</w:t>
      </w:r>
    </w:p>
    <w:p w14:paraId="0E7663F1" w14:textId="77777777" w:rsidR="009D1080" w:rsidRDefault="009D1080" w:rsidP="00401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9A2">
        <w:rPr>
          <w:rFonts w:ascii="Times New Roman" w:hAnsi="Times New Roman"/>
          <w:sz w:val="24"/>
          <w:szCs w:val="24"/>
        </w:rPr>
        <w:t xml:space="preserve">3. Содержание образовательных программ, максимальный объем учебной нагрузки соответствуют требованиям государственных образовательных стандартов. </w:t>
      </w:r>
    </w:p>
    <w:p w14:paraId="6EE4DA62" w14:textId="77777777" w:rsidR="009D1080" w:rsidRDefault="009D1080" w:rsidP="00401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19A2">
        <w:rPr>
          <w:rFonts w:ascii="Times New Roman" w:hAnsi="Times New Roman"/>
          <w:sz w:val="24"/>
          <w:szCs w:val="24"/>
        </w:rPr>
        <w:t xml:space="preserve">. Кадровое обеспечение образовательного процесса соответствует лицензионным требованиям. </w:t>
      </w:r>
    </w:p>
    <w:p w14:paraId="5C9AC687" w14:textId="77777777" w:rsidR="009D1080" w:rsidRDefault="009D1080" w:rsidP="00401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Обучающиеся МБУ ДО «ДЮСШ» муниципального района регулярно становятся победителя и призерами муниципальных, республиканских, межрегиональных соревнований.</w:t>
      </w:r>
    </w:p>
    <w:p w14:paraId="38BF1CA8" w14:textId="77777777" w:rsidR="009D1080" w:rsidRDefault="009D1080" w:rsidP="00401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Родители и обучающиеся МБУ ДО «ДЮСШ» Рузаевского муниципального района положительно относятся к качеству предоставления образовательных услуг.</w:t>
      </w:r>
    </w:p>
    <w:p w14:paraId="16BB3D4A" w14:textId="77777777" w:rsidR="009D1080" w:rsidRPr="00C83967" w:rsidRDefault="009D1080" w:rsidP="000B170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iCs/>
          <w:color w:val="000000"/>
          <w:sz w:val="24"/>
          <w:szCs w:val="24"/>
        </w:rPr>
        <w:t>Общие выводы по итогам анализа всех позиций:</w:t>
      </w:r>
    </w:p>
    <w:p w14:paraId="282AF4B6" w14:textId="77777777" w:rsidR="009D1080" w:rsidRPr="00C83967" w:rsidRDefault="009D1080" w:rsidP="00E3423E">
      <w:pPr>
        <w:numPr>
          <w:ilvl w:val="2"/>
          <w:numId w:val="38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сильные стороны деятельности учреждения</w:t>
      </w:r>
      <w:r w:rsidRPr="00C83967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12FA9FC5" w14:textId="77777777" w:rsidR="009D1080" w:rsidRPr="00C83967" w:rsidRDefault="009D1080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широкий спектр свободного выбора ребенком вида спортивной деятельности;</w:t>
      </w:r>
    </w:p>
    <w:p w14:paraId="33CFFE24" w14:textId="77777777" w:rsidR="009D1080" w:rsidRPr="00C83967" w:rsidRDefault="009D1080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стабильный педагогический коллектив, ориентированный на достижение высоких результатов;</w:t>
      </w:r>
    </w:p>
    <w:p w14:paraId="4D55800C" w14:textId="77777777" w:rsidR="009D1080" w:rsidRPr="00C83967" w:rsidRDefault="009D1080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применение педагогическим персоналом новых форм и методов в процессе освоения программ по видам спорта.</w:t>
      </w:r>
    </w:p>
    <w:p w14:paraId="641E2572" w14:textId="77777777" w:rsidR="009D1080" w:rsidRPr="00C83967" w:rsidRDefault="009D1080" w:rsidP="00E3423E">
      <w:pPr>
        <w:numPr>
          <w:ilvl w:val="2"/>
          <w:numId w:val="39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слабые стороны деятельности учреждения:</w:t>
      </w:r>
    </w:p>
    <w:p w14:paraId="738F857D" w14:textId="77777777" w:rsidR="009D1080" w:rsidRDefault="009D1080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недостаточная материально-техническая баз</w:t>
      </w:r>
      <w:r>
        <w:rPr>
          <w:rFonts w:ascii="Times New Roman" w:hAnsi="Times New Roman"/>
          <w:color w:val="000000"/>
          <w:sz w:val="24"/>
          <w:szCs w:val="24"/>
        </w:rPr>
        <w:t xml:space="preserve">а для выполнения уставных задач и </w:t>
      </w:r>
    </w:p>
    <w:p w14:paraId="64010F02" w14:textId="77777777" w:rsidR="009D1080" w:rsidRDefault="009D1080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подготовк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83967">
        <w:rPr>
          <w:rFonts w:ascii="Times New Roman" w:hAnsi="Times New Roman"/>
          <w:color w:val="000000"/>
          <w:sz w:val="24"/>
          <w:szCs w:val="24"/>
        </w:rPr>
        <w:t xml:space="preserve"> спортсменов высо</w:t>
      </w:r>
      <w:r>
        <w:rPr>
          <w:rFonts w:ascii="Times New Roman" w:hAnsi="Times New Roman"/>
          <w:color w:val="000000"/>
          <w:sz w:val="24"/>
          <w:szCs w:val="24"/>
        </w:rPr>
        <w:t>ких разрядов;</w:t>
      </w:r>
    </w:p>
    <w:p w14:paraId="17A9B0A5" w14:textId="77777777" w:rsidR="009D1080" w:rsidRPr="00C83967" w:rsidRDefault="009D1080" w:rsidP="00E3423E">
      <w:pPr>
        <w:numPr>
          <w:ilvl w:val="2"/>
          <w:numId w:val="40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возможности деятельности учреждения:</w:t>
      </w:r>
    </w:p>
    <w:p w14:paraId="63EA7983" w14:textId="77777777" w:rsidR="009D1080" w:rsidRPr="00C83967" w:rsidRDefault="009D1080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lastRenderedPageBreak/>
        <w:t>- повышение профессиональной компетенции педагогического персонала;</w:t>
      </w:r>
    </w:p>
    <w:p w14:paraId="3544930C" w14:textId="77777777" w:rsidR="009D1080" w:rsidRPr="00C83967" w:rsidRDefault="009D1080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совершенствование внутришкольного управления и контроля;</w:t>
      </w:r>
    </w:p>
    <w:p w14:paraId="22CA01E3" w14:textId="77777777" w:rsidR="009D1080" w:rsidRPr="00C83967" w:rsidRDefault="009D1080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повышение качества спортивного образования;</w:t>
      </w:r>
    </w:p>
    <w:p w14:paraId="3AB722BA" w14:textId="77777777" w:rsidR="009D1080" w:rsidRPr="00C83967" w:rsidRDefault="009D1080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работа над кадровой и финансовой политикой учреждения.</w:t>
      </w:r>
    </w:p>
    <w:p w14:paraId="1EBC1B6E" w14:textId="77777777" w:rsidR="009D1080" w:rsidRPr="00C83967" w:rsidRDefault="009D1080" w:rsidP="00E3423E">
      <w:pPr>
        <w:numPr>
          <w:ilvl w:val="2"/>
          <w:numId w:val="41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тревоги деятельности учреждения:</w:t>
      </w:r>
    </w:p>
    <w:p w14:paraId="317506FB" w14:textId="25500A4C" w:rsidR="009D1080" w:rsidRPr="00C83967" w:rsidRDefault="009D1080" w:rsidP="00071DC1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«возрастной» состав тренеров-препода</w:t>
      </w:r>
      <w:r w:rsidR="0014458E"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телей.</w:t>
      </w:r>
    </w:p>
    <w:p w14:paraId="7199919D" w14:textId="77777777" w:rsidR="009D1080" w:rsidRPr="002B15EC" w:rsidRDefault="009D1080" w:rsidP="002B15EC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  <w:sectPr w:rsidR="009D1080" w:rsidRPr="002B15EC" w:rsidSect="008735F5">
          <w:footerReference w:type="even" r:id="rId16"/>
          <w:footerReference w:type="default" r:id="rId17"/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</w:p>
    <w:p w14:paraId="2B742A59" w14:textId="77777777" w:rsidR="009D1080" w:rsidRPr="00BC1D09" w:rsidRDefault="009D1080" w:rsidP="0014458E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2896AFB" w14:textId="77777777" w:rsidR="009D1080" w:rsidRPr="00BC1D09" w:rsidRDefault="009D1080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9D1080" w:rsidRPr="00BC1D09" w:rsidSect="00F71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056B" w14:textId="77777777" w:rsidR="00AB7874" w:rsidRDefault="00AB7874" w:rsidP="00F74D9D">
      <w:pPr>
        <w:spacing w:after="0" w:line="240" w:lineRule="auto"/>
      </w:pPr>
      <w:r>
        <w:separator/>
      </w:r>
    </w:p>
  </w:endnote>
  <w:endnote w:type="continuationSeparator" w:id="0">
    <w:p w14:paraId="0C5259D2" w14:textId="77777777" w:rsidR="00AB7874" w:rsidRDefault="00AB7874" w:rsidP="00F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BFB" w14:textId="77777777" w:rsidR="009D1080" w:rsidRDefault="009D1080" w:rsidP="00114285">
    <w:pPr>
      <w:pStyle w:val="af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480DE77" w14:textId="77777777" w:rsidR="009D1080" w:rsidRDefault="009D1080" w:rsidP="001D08D2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4F50" w14:textId="77777777" w:rsidR="009D1080" w:rsidRDefault="009D1080" w:rsidP="00114285">
    <w:pPr>
      <w:pStyle w:val="af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20</w:t>
    </w:r>
    <w:r>
      <w:rPr>
        <w:rStyle w:val="af6"/>
      </w:rPr>
      <w:fldChar w:fldCharType="end"/>
    </w:r>
  </w:p>
  <w:p w14:paraId="7AF39EA7" w14:textId="77777777" w:rsidR="009D1080" w:rsidRDefault="009D1080" w:rsidP="001D08D2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E887" w14:textId="77777777" w:rsidR="00AB7874" w:rsidRDefault="00AB7874" w:rsidP="00F74D9D">
      <w:pPr>
        <w:spacing w:after="0" w:line="240" w:lineRule="auto"/>
      </w:pPr>
      <w:r>
        <w:separator/>
      </w:r>
    </w:p>
  </w:footnote>
  <w:footnote w:type="continuationSeparator" w:id="0">
    <w:p w14:paraId="6F2455D2" w14:textId="77777777" w:rsidR="00AB7874" w:rsidRDefault="00AB7874" w:rsidP="00F7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463A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D7B47"/>
    <w:multiLevelType w:val="hybridMultilevel"/>
    <w:tmpl w:val="5DB687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474612"/>
    <w:multiLevelType w:val="hybridMultilevel"/>
    <w:tmpl w:val="B8F2BB62"/>
    <w:lvl w:ilvl="0" w:tplc="1BD074E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902036"/>
    <w:multiLevelType w:val="hybridMultilevel"/>
    <w:tmpl w:val="87E26F98"/>
    <w:lvl w:ilvl="0" w:tplc="A78AD276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7214DB2"/>
    <w:multiLevelType w:val="multilevel"/>
    <w:tmpl w:val="CE4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77EBF"/>
    <w:multiLevelType w:val="hybridMultilevel"/>
    <w:tmpl w:val="49A82E6C"/>
    <w:lvl w:ilvl="0" w:tplc="6EAE6B5C">
      <w:start w:val="1"/>
      <w:numFmt w:val="decimal"/>
      <w:lvlText w:val="9.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  <w:rPr>
        <w:rFonts w:cs="Times New Roman"/>
      </w:rPr>
    </w:lvl>
  </w:abstractNum>
  <w:abstractNum w:abstractNumId="9" w15:restartNumberingAfterBreak="0">
    <w:nsid w:val="376736BE"/>
    <w:multiLevelType w:val="hybridMultilevel"/>
    <w:tmpl w:val="CBE83BB4"/>
    <w:lvl w:ilvl="0" w:tplc="9F5C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E164C1"/>
    <w:multiLevelType w:val="multilevel"/>
    <w:tmpl w:val="0F8CE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05F"/>
    <w:multiLevelType w:val="hybridMultilevel"/>
    <w:tmpl w:val="BEA0AF46"/>
    <w:lvl w:ilvl="0" w:tplc="8144AAFE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49B2AF9"/>
    <w:multiLevelType w:val="hybridMultilevel"/>
    <w:tmpl w:val="E7BCA70A"/>
    <w:lvl w:ilvl="0" w:tplc="39CCBAC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635FED"/>
    <w:multiLevelType w:val="hybridMultilevel"/>
    <w:tmpl w:val="5DF4C330"/>
    <w:lvl w:ilvl="0" w:tplc="3900457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E3A4967"/>
    <w:multiLevelType w:val="hybridMultilevel"/>
    <w:tmpl w:val="E3B41DA8"/>
    <w:lvl w:ilvl="0" w:tplc="56AA37D2">
      <w:start w:val="1"/>
      <w:numFmt w:val="decimal"/>
      <w:lvlText w:val="1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EA96FB2"/>
    <w:multiLevelType w:val="hybridMultilevel"/>
    <w:tmpl w:val="B5DE88BA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2BF398E"/>
    <w:multiLevelType w:val="hybridMultilevel"/>
    <w:tmpl w:val="229036E4"/>
    <w:lvl w:ilvl="0" w:tplc="198EC550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31D3B6C"/>
    <w:multiLevelType w:val="multilevel"/>
    <w:tmpl w:val="6B2AA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4120D7F"/>
    <w:multiLevelType w:val="multilevel"/>
    <w:tmpl w:val="0AE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CA7795"/>
    <w:multiLevelType w:val="hybridMultilevel"/>
    <w:tmpl w:val="173CB1A2"/>
    <w:lvl w:ilvl="0" w:tplc="2124AB74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57DB4707"/>
    <w:multiLevelType w:val="multilevel"/>
    <w:tmpl w:val="23B41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281FF5"/>
    <w:multiLevelType w:val="hybridMultilevel"/>
    <w:tmpl w:val="AABC6892"/>
    <w:lvl w:ilvl="0" w:tplc="2DCE8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E27441"/>
    <w:multiLevelType w:val="hybridMultilevel"/>
    <w:tmpl w:val="61488BF2"/>
    <w:lvl w:ilvl="0" w:tplc="8F2C0D48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07" w:hanging="180"/>
      </w:pPr>
      <w:rPr>
        <w:rFonts w:cs="Times New Roman"/>
      </w:rPr>
    </w:lvl>
  </w:abstractNum>
  <w:abstractNum w:abstractNumId="24" w15:restartNumberingAfterBreak="0">
    <w:nsid w:val="63835687"/>
    <w:multiLevelType w:val="hybridMultilevel"/>
    <w:tmpl w:val="9432D3DA"/>
    <w:lvl w:ilvl="0" w:tplc="93C8DFD6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49A249A"/>
    <w:multiLevelType w:val="multilevel"/>
    <w:tmpl w:val="A782B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F2818BE"/>
    <w:multiLevelType w:val="multilevel"/>
    <w:tmpl w:val="E0C8E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0761D5A"/>
    <w:multiLevelType w:val="hybridMultilevel"/>
    <w:tmpl w:val="5EF8C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98765C"/>
    <w:multiLevelType w:val="hybridMultilevel"/>
    <w:tmpl w:val="726287AE"/>
    <w:lvl w:ilvl="0" w:tplc="8CB2256A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5FF17E4"/>
    <w:multiLevelType w:val="hybridMultilevel"/>
    <w:tmpl w:val="55783D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  <w:rPr>
        <w:rFonts w:cs="Times New Roman"/>
      </w:rPr>
    </w:lvl>
  </w:abstractNum>
  <w:abstractNum w:abstractNumId="31" w15:restartNumberingAfterBreak="0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0"/>
  </w:num>
  <w:num w:numId="15">
    <w:abstractNumId w:val="23"/>
  </w:num>
  <w:num w:numId="16">
    <w:abstractNumId w:val="12"/>
  </w:num>
  <w:num w:numId="17">
    <w:abstractNumId w:val="17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  <w:num w:numId="22">
    <w:abstractNumId w:val="9"/>
  </w:num>
  <w:num w:numId="23">
    <w:abstractNumId w:val="13"/>
  </w:num>
  <w:num w:numId="24">
    <w:abstractNumId w:val="28"/>
  </w:num>
  <w:num w:numId="25">
    <w:abstractNumId w:val="24"/>
  </w:num>
  <w:num w:numId="26">
    <w:abstractNumId w:val="5"/>
  </w:num>
  <w:num w:numId="27">
    <w:abstractNumId w:val="6"/>
  </w:num>
  <w:num w:numId="28">
    <w:abstractNumId w:val="22"/>
  </w:num>
  <w:num w:numId="29">
    <w:abstractNumId w:val="11"/>
  </w:num>
  <w:num w:numId="30">
    <w:abstractNumId w:val="3"/>
  </w:num>
  <w:num w:numId="31">
    <w:abstractNumId w:val="8"/>
  </w:num>
  <w:num w:numId="32">
    <w:abstractNumId w:val="2"/>
  </w:num>
  <w:num w:numId="33">
    <w:abstractNumId w:val="31"/>
  </w:num>
  <w:num w:numId="34">
    <w:abstractNumId w:val="30"/>
  </w:num>
  <w:num w:numId="35">
    <w:abstractNumId w:val="4"/>
  </w:num>
  <w:num w:numId="36">
    <w:abstractNumId w:val="27"/>
  </w:num>
  <w:num w:numId="37">
    <w:abstractNumId w:val="18"/>
  </w:num>
  <w:num w:numId="38">
    <w:abstractNumId w:val="25"/>
  </w:num>
  <w:num w:numId="39">
    <w:abstractNumId w:val="26"/>
  </w:num>
  <w:num w:numId="40">
    <w:abstractNumId w:val="10"/>
  </w:num>
  <w:num w:numId="41">
    <w:abstractNumId w:val="21"/>
  </w:num>
  <w:num w:numId="42">
    <w:abstractNumId w:val="29"/>
  </w:num>
  <w:num w:numId="43">
    <w:abstractNumId w:val="19"/>
  </w:num>
  <w:num w:numId="4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B3"/>
    <w:rsid w:val="000057D7"/>
    <w:rsid w:val="00007D6D"/>
    <w:rsid w:val="00010F24"/>
    <w:rsid w:val="0002181B"/>
    <w:rsid w:val="0002379B"/>
    <w:rsid w:val="00030493"/>
    <w:rsid w:val="000473B3"/>
    <w:rsid w:val="00047CF7"/>
    <w:rsid w:val="00050A01"/>
    <w:rsid w:val="00050F72"/>
    <w:rsid w:val="00057BA8"/>
    <w:rsid w:val="00060F59"/>
    <w:rsid w:val="00061F58"/>
    <w:rsid w:val="00071DC1"/>
    <w:rsid w:val="000852FD"/>
    <w:rsid w:val="00086E3E"/>
    <w:rsid w:val="000A45EC"/>
    <w:rsid w:val="000B1709"/>
    <w:rsid w:val="000B456A"/>
    <w:rsid w:val="000C3DC3"/>
    <w:rsid w:val="000D67C0"/>
    <w:rsid w:val="000E3702"/>
    <w:rsid w:val="000E50E4"/>
    <w:rsid w:val="00102BDA"/>
    <w:rsid w:val="00114285"/>
    <w:rsid w:val="00114D42"/>
    <w:rsid w:val="00120E47"/>
    <w:rsid w:val="00142B8D"/>
    <w:rsid w:val="0014458E"/>
    <w:rsid w:val="001478BC"/>
    <w:rsid w:val="0015216C"/>
    <w:rsid w:val="00157760"/>
    <w:rsid w:val="0016213F"/>
    <w:rsid w:val="0019539D"/>
    <w:rsid w:val="00195F1A"/>
    <w:rsid w:val="001C7F3A"/>
    <w:rsid w:val="001D08D2"/>
    <w:rsid w:val="001D72AF"/>
    <w:rsid w:val="001E3A0C"/>
    <w:rsid w:val="001E63C0"/>
    <w:rsid w:val="0022178A"/>
    <w:rsid w:val="0022210C"/>
    <w:rsid w:val="00263DB0"/>
    <w:rsid w:val="00264C95"/>
    <w:rsid w:val="002923D8"/>
    <w:rsid w:val="00295C18"/>
    <w:rsid w:val="002A0E3C"/>
    <w:rsid w:val="002A3559"/>
    <w:rsid w:val="002B15EC"/>
    <w:rsid w:val="002B19C4"/>
    <w:rsid w:val="002B30E2"/>
    <w:rsid w:val="002D6449"/>
    <w:rsid w:val="002F19DD"/>
    <w:rsid w:val="002F7873"/>
    <w:rsid w:val="0030259E"/>
    <w:rsid w:val="00323B6F"/>
    <w:rsid w:val="00333608"/>
    <w:rsid w:val="00343855"/>
    <w:rsid w:val="003438E2"/>
    <w:rsid w:val="00345BD0"/>
    <w:rsid w:val="00382703"/>
    <w:rsid w:val="003935A5"/>
    <w:rsid w:val="00393CD0"/>
    <w:rsid w:val="003968DD"/>
    <w:rsid w:val="003A064A"/>
    <w:rsid w:val="003A1ACB"/>
    <w:rsid w:val="003C65F0"/>
    <w:rsid w:val="003E64DA"/>
    <w:rsid w:val="003E6645"/>
    <w:rsid w:val="004019A2"/>
    <w:rsid w:val="004063C1"/>
    <w:rsid w:val="00407599"/>
    <w:rsid w:val="004245F2"/>
    <w:rsid w:val="004272C3"/>
    <w:rsid w:val="00431B43"/>
    <w:rsid w:val="00431F07"/>
    <w:rsid w:val="00433786"/>
    <w:rsid w:val="00445E00"/>
    <w:rsid w:val="004478D2"/>
    <w:rsid w:val="0046210F"/>
    <w:rsid w:val="0046399D"/>
    <w:rsid w:val="004675AE"/>
    <w:rsid w:val="00472679"/>
    <w:rsid w:val="004805E1"/>
    <w:rsid w:val="00487C00"/>
    <w:rsid w:val="004951B2"/>
    <w:rsid w:val="00495647"/>
    <w:rsid w:val="004A10B9"/>
    <w:rsid w:val="004A1EEF"/>
    <w:rsid w:val="004A30D2"/>
    <w:rsid w:val="004C2E9E"/>
    <w:rsid w:val="004C77B7"/>
    <w:rsid w:val="004E2112"/>
    <w:rsid w:val="004E4798"/>
    <w:rsid w:val="00511893"/>
    <w:rsid w:val="00533BE7"/>
    <w:rsid w:val="00536699"/>
    <w:rsid w:val="00536A4D"/>
    <w:rsid w:val="00561F56"/>
    <w:rsid w:val="005701CB"/>
    <w:rsid w:val="00570F6C"/>
    <w:rsid w:val="00571FA7"/>
    <w:rsid w:val="00583AC2"/>
    <w:rsid w:val="00585370"/>
    <w:rsid w:val="005A01F4"/>
    <w:rsid w:val="005A0D3F"/>
    <w:rsid w:val="005A165B"/>
    <w:rsid w:val="005A222A"/>
    <w:rsid w:val="005E1145"/>
    <w:rsid w:val="005F33C2"/>
    <w:rsid w:val="00601B99"/>
    <w:rsid w:val="0060230E"/>
    <w:rsid w:val="00604BCF"/>
    <w:rsid w:val="00616221"/>
    <w:rsid w:val="0062507C"/>
    <w:rsid w:val="00632105"/>
    <w:rsid w:val="00657CFE"/>
    <w:rsid w:val="00660F51"/>
    <w:rsid w:val="00663F25"/>
    <w:rsid w:val="00667704"/>
    <w:rsid w:val="00682135"/>
    <w:rsid w:val="006B78B6"/>
    <w:rsid w:val="006C1DB0"/>
    <w:rsid w:val="006C55D9"/>
    <w:rsid w:val="006C5D69"/>
    <w:rsid w:val="006D0EEA"/>
    <w:rsid w:val="006E48E8"/>
    <w:rsid w:val="006E528B"/>
    <w:rsid w:val="00701F60"/>
    <w:rsid w:val="007040DE"/>
    <w:rsid w:val="00706A1B"/>
    <w:rsid w:val="00713CB3"/>
    <w:rsid w:val="00714DB2"/>
    <w:rsid w:val="00720119"/>
    <w:rsid w:val="0072394B"/>
    <w:rsid w:val="00737BE0"/>
    <w:rsid w:val="007561BE"/>
    <w:rsid w:val="00757FBB"/>
    <w:rsid w:val="007826CE"/>
    <w:rsid w:val="00782D79"/>
    <w:rsid w:val="007857FF"/>
    <w:rsid w:val="007A48D0"/>
    <w:rsid w:val="007A6AD6"/>
    <w:rsid w:val="007B4665"/>
    <w:rsid w:val="007B4BDA"/>
    <w:rsid w:val="007C2877"/>
    <w:rsid w:val="007C2D3D"/>
    <w:rsid w:val="007D3671"/>
    <w:rsid w:val="007E31D4"/>
    <w:rsid w:val="007F3B6E"/>
    <w:rsid w:val="00801E0A"/>
    <w:rsid w:val="00805038"/>
    <w:rsid w:val="00816E77"/>
    <w:rsid w:val="00822B8E"/>
    <w:rsid w:val="008258D9"/>
    <w:rsid w:val="008265CB"/>
    <w:rsid w:val="0082721C"/>
    <w:rsid w:val="00832447"/>
    <w:rsid w:val="008372F1"/>
    <w:rsid w:val="008377C9"/>
    <w:rsid w:val="0084695E"/>
    <w:rsid w:val="00853782"/>
    <w:rsid w:val="0086081E"/>
    <w:rsid w:val="008735F5"/>
    <w:rsid w:val="00881432"/>
    <w:rsid w:val="008B46D4"/>
    <w:rsid w:val="008E3C11"/>
    <w:rsid w:val="008F2CD1"/>
    <w:rsid w:val="00922758"/>
    <w:rsid w:val="009405A3"/>
    <w:rsid w:val="0096015E"/>
    <w:rsid w:val="0096140B"/>
    <w:rsid w:val="00961F4D"/>
    <w:rsid w:val="00970913"/>
    <w:rsid w:val="00980421"/>
    <w:rsid w:val="00994371"/>
    <w:rsid w:val="009A20BD"/>
    <w:rsid w:val="009B63F7"/>
    <w:rsid w:val="009D1080"/>
    <w:rsid w:val="009D517C"/>
    <w:rsid w:val="009D705A"/>
    <w:rsid w:val="00A03DD0"/>
    <w:rsid w:val="00A12EE1"/>
    <w:rsid w:val="00A1590C"/>
    <w:rsid w:val="00A16CAD"/>
    <w:rsid w:val="00A20041"/>
    <w:rsid w:val="00A231BF"/>
    <w:rsid w:val="00A31B0E"/>
    <w:rsid w:val="00A4009A"/>
    <w:rsid w:val="00A558AF"/>
    <w:rsid w:val="00A60A92"/>
    <w:rsid w:val="00A648A0"/>
    <w:rsid w:val="00A64C80"/>
    <w:rsid w:val="00A70F86"/>
    <w:rsid w:val="00A81937"/>
    <w:rsid w:val="00A87539"/>
    <w:rsid w:val="00A9143E"/>
    <w:rsid w:val="00AA3150"/>
    <w:rsid w:val="00AA5EAC"/>
    <w:rsid w:val="00AA787A"/>
    <w:rsid w:val="00AB025A"/>
    <w:rsid w:val="00AB776A"/>
    <w:rsid w:val="00AB7874"/>
    <w:rsid w:val="00AC575F"/>
    <w:rsid w:val="00AE4B00"/>
    <w:rsid w:val="00B05F61"/>
    <w:rsid w:val="00B10267"/>
    <w:rsid w:val="00B13406"/>
    <w:rsid w:val="00B302D6"/>
    <w:rsid w:val="00B525FA"/>
    <w:rsid w:val="00B55A11"/>
    <w:rsid w:val="00B6145C"/>
    <w:rsid w:val="00B70A30"/>
    <w:rsid w:val="00B73D46"/>
    <w:rsid w:val="00B74270"/>
    <w:rsid w:val="00B84D2B"/>
    <w:rsid w:val="00B93E45"/>
    <w:rsid w:val="00BA00CC"/>
    <w:rsid w:val="00BA51D3"/>
    <w:rsid w:val="00BA621C"/>
    <w:rsid w:val="00BB7FFB"/>
    <w:rsid w:val="00BC1D09"/>
    <w:rsid w:val="00BC1DC0"/>
    <w:rsid w:val="00BD10A9"/>
    <w:rsid w:val="00BD2432"/>
    <w:rsid w:val="00BF7ECE"/>
    <w:rsid w:val="00C019BD"/>
    <w:rsid w:val="00C13917"/>
    <w:rsid w:val="00C20DAA"/>
    <w:rsid w:val="00C269A1"/>
    <w:rsid w:val="00C56969"/>
    <w:rsid w:val="00C83967"/>
    <w:rsid w:val="00C86119"/>
    <w:rsid w:val="00C96127"/>
    <w:rsid w:val="00CA052C"/>
    <w:rsid w:val="00CA7B9E"/>
    <w:rsid w:val="00CB4BEF"/>
    <w:rsid w:val="00CD1D8D"/>
    <w:rsid w:val="00CD382A"/>
    <w:rsid w:val="00CD46C4"/>
    <w:rsid w:val="00CD627A"/>
    <w:rsid w:val="00CE5A29"/>
    <w:rsid w:val="00CF1447"/>
    <w:rsid w:val="00D126AD"/>
    <w:rsid w:val="00D268C2"/>
    <w:rsid w:val="00D35B35"/>
    <w:rsid w:val="00D532FD"/>
    <w:rsid w:val="00D56FEB"/>
    <w:rsid w:val="00D70BA0"/>
    <w:rsid w:val="00D727B7"/>
    <w:rsid w:val="00D73103"/>
    <w:rsid w:val="00D74A41"/>
    <w:rsid w:val="00D7700F"/>
    <w:rsid w:val="00D932A9"/>
    <w:rsid w:val="00D94D1D"/>
    <w:rsid w:val="00DA5ED5"/>
    <w:rsid w:val="00DB5903"/>
    <w:rsid w:val="00DC0CB5"/>
    <w:rsid w:val="00DC4A1B"/>
    <w:rsid w:val="00E006F1"/>
    <w:rsid w:val="00E12BAF"/>
    <w:rsid w:val="00E173F0"/>
    <w:rsid w:val="00E2597E"/>
    <w:rsid w:val="00E30F25"/>
    <w:rsid w:val="00E3423E"/>
    <w:rsid w:val="00E37EB9"/>
    <w:rsid w:val="00E43757"/>
    <w:rsid w:val="00E54953"/>
    <w:rsid w:val="00E71614"/>
    <w:rsid w:val="00E71AEE"/>
    <w:rsid w:val="00E95C8D"/>
    <w:rsid w:val="00EA7CDF"/>
    <w:rsid w:val="00EB723D"/>
    <w:rsid w:val="00EC1601"/>
    <w:rsid w:val="00ED2FB5"/>
    <w:rsid w:val="00ED35A8"/>
    <w:rsid w:val="00ED5403"/>
    <w:rsid w:val="00ED5FAD"/>
    <w:rsid w:val="00EF1C9A"/>
    <w:rsid w:val="00F017EE"/>
    <w:rsid w:val="00F03F6B"/>
    <w:rsid w:val="00F072C8"/>
    <w:rsid w:val="00F10FDE"/>
    <w:rsid w:val="00F111DE"/>
    <w:rsid w:val="00F40126"/>
    <w:rsid w:val="00F6072F"/>
    <w:rsid w:val="00F67DE8"/>
    <w:rsid w:val="00F700FC"/>
    <w:rsid w:val="00F71AAD"/>
    <w:rsid w:val="00F74D9D"/>
    <w:rsid w:val="00F80BBE"/>
    <w:rsid w:val="00F82E5B"/>
    <w:rsid w:val="00F91271"/>
    <w:rsid w:val="00FB6AB9"/>
    <w:rsid w:val="00FC5831"/>
    <w:rsid w:val="00FC6CBB"/>
    <w:rsid w:val="00FD2B8E"/>
    <w:rsid w:val="00FE2C19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562842"/>
  <w15:docId w15:val="{E23D54ED-664E-491E-BC64-62F5DA44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1CB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4075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075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075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075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713C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rsid w:val="00713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1"/>
    <w:uiPriority w:val="99"/>
    <w:semiHidden/>
    <w:rsid w:val="00F74D9D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F74D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F74D9D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74D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74D9D"/>
    <w:rPr>
      <w:rFonts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F74D9D"/>
    <w:rPr>
      <w:rFonts w:ascii="Segoe UI" w:hAnsi="Segoe UI" w:cs="Segoe UI"/>
      <w:sz w:val="18"/>
      <w:szCs w:val="18"/>
    </w:rPr>
  </w:style>
  <w:style w:type="paragraph" w:styleId="ac">
    <w:name w:val="endnote text"/>
    <w:basedOn w:val="a0"/>
    <w:link w:val="ad"/>
    <w:uiPriority w:val="99"/>
    <w:semiHidden/>
    <w:rsid w:val="00F74D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locked/>
    <w:rsid w:val="00F74D9D"/>
    <w:rPr>
      <w:rFonts w:cs="Times New Roman"/>
      <w:sz w:val="20"/>
      <w:szCs w:val="20"/>
    </w:rPr>
  </w:style>
  <w:style w:type="character" w:styleId="ae">
    <w:name w:val="endnote reference"/>
    <w:basedOn w:val="a1"/>
    <w:uiPriority w:val="99"/>
    <w:semiHidden/>
    <w:rsid w:val="00F74D9D"/>
    <w:rPr>
      <w:rFonts w:cs="Times New Roman"/>
      <w:vertAlign w:val="superscript"/>
    </w:rPr>
  </w:style>
  <w:style w:type="character" w:styleId="af">
    <w:name w:val="Hyperlink"/>
    <w:basedOn w:val="a1"/>
    <w:uiPriority w:val="99"/>
    <w:rsid w:val="000B456A"/>
    <w:rPr>
      <w:rFonts w:cs="Times New Roman"/>
      <w:color w:val="0000FF"/>
      <w:u w:val="single"/>
    </w:rPr>
  </w:style>
  <w:style w:type="paragraph" w:styleId="af0">
    <w:name w:val="List Paragraph"/>
    <w:basedOn w:val="a0"/>
    <w:link w:val="af1"/>
    <w:uiPriority w:val="99"/>
    <w:qFormat/>
    <w:rsid w:val="000B456A"/>
    <w:pPr>
      <w:ind w:left="720"/>
      <w:contextualSpacing/>
    </w:pPr>
  </w:style>
  <w:style w:type="paragraph" w:styleId="af2">
    <w:name w:val="footnote text"/>
    <w:basedOn w:val="a0"/>
    <w:link w:val="af3"/>
    <w:uiPriority w:val="99"/>
    <w:semiHidden/>
    <w:rsid w:val="00F017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locked/>
    <w:rsid w:val="00F017EE"/>
    <w:rPr>
      <w:rFonts w:cs="Times New Roman"/>
      <w:sz w:val="20"/>
      <w:szCs w:val="20"/>
    </w:rPr>
  </w:style>
  <w:style w:type="character" w:styleId="af4">
    <w:name w:val="footnote reference"/>
    <w:basedOn w:val="a1"/>
    <w:uiPriority w:val="99"/>
    <w:semiHidden/>
    <w:rsid w:val="00F017EE"/>
    <w:rPr>
      <w:rFonts w:cs="Times New Roman"/>
      <w:vertAlign w:val="superscript"/>
    </w:rPr>
  </w:style>
  <w:style w:type="paragraph" w:customStyle="1" w:styleId="11">
    <w:name w:val="Без интервала1"/>
    <w:aliases w:val="основа"/>
    <w:uiPriority w:val="99"/>
    <w:rsid w:val="00B10267"/>
    <w:pPr>
      <w:ind w:firstLine="709"/>
      <w:jc w:val="both"/>
    </w:pPr>
    <w:rPr>
      <w:rFonts w:cs="Calibri"/>
      <w:lang w:eastAsia="en-US"/>
    </w:rPr>
  </w:style>
  <w:style w:type="character" w:customStyle="1" w:styleId="af1">
    <w:name w:val="Абзац списка Знак"/>
    <w:link w:val="af0"/>
    <w:uiPriority w:val="99"/>
    <w:locked/>
    <w:rsid w:val="00B10267"/>
  </w:style>
  <w:style w:type="table" w:styleId="af5">
    <w:name w:val="Table Grid"/>
    <w:basedOn w:val="a2"/>
    <w:uiPriority w:val="99"/>
    <w:rsid w:val="00B10267"/>
    <w:rPr>
      <w:rFonts w:ascii="Times New Roman" w:hAnsi="Times New Roman"/>
      <w:b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uiPriority w:val="99"/>
    <w:rsid w:val="00050F72"/>
    <w:rPr>
      <w:rFonts w:cs="Times New Roman"/>
    </w:rPr>
  </w:style>
  <w:style w:type="paragraph" w:styleId="a">
    <w:name w:val="List Bullet"/>
    <w:basedOn w:val="a0"/>
    <w:uiPriority w:val="99"/>
    <w:rsid w:val="0022210C"/>
    <w:pPr>
      <w:numPr>
        <w:numId w:val="12"/>
      </w:numPr>
      <w:tabs>
        <w:tab w:val="clear" w:pos="360"/>
      </w:tabs>
      <w:contextualSpacing/>
    </w:pPr>
  </w:style>
  <w:style w:type="character" w:customStyle="1" w:styleId="c2">
    <w:name w:val="c2"/>
    <w:basedOn w:val="a1"/>
    <w:uiPriority w:val="99"/>
    <w:rsid w:val="00295C18"/>
    <w:rPr>
      <w:rFonts w:cs="Times New Roman"/>
    </w:rPr>
  </w:style>
  <w:style w:type="character" w:styleId="af6">
    <w:name w:val="page number"/>
    <w:basedOn w:val="a1"/>
    <w:uiPriority w:val="99"/>
    <w:rsid w:val="000E50E4"/>
    <w:rPr>
      <w:rFonts w:cs="Times New Roman"/>
    </w:rPr>
  </w:style>
  <w:style w:type="paragraph" w:styleId="21">
    <w:name w:val="Body Text 2"/>
    <w:basedOn w:val="a0"/>
    <w:link w:val="22"/>
    <w:uiPriority w:val="99"/>
    <w:rsid w:val="00C9612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C9612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227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Содержимое таблицы"/>
    <w:basedOn w:val="a0"/>
    <w:uiPriority w:val="99"/>
    <w:rsid w:val="0092275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8">
    <w:name w:val="Body Text"/>
    <w:basedOn w:val="a0"/>
    <w:link w:val="af9"/>
    <w:uiPriority w:val="99"/>
    <w:rsid w:val="00AB776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locked/>
    <w:rsid w:val="001C7F3A"/>
    <w:rPr>
      <w:rFonts w:cs="Times New Roman"/>
    </w:rPr>
  </w:style>
  <w:style w:type="character" w:customStyle="1" w:styleId="afa">
    <w:name w:val="Цветовое выделение"/>
    <w:uiPriority w:val="99"/>
    <w:rsid w:val="0022178A"/>
    <w:rPr>
      <w:b/>
      <w:color w:val="26282F"/>
    </w:rPr>
  </w:style>
  <w:style w:type="paragraph" w:customStyle="1" w:styleId="afb">
    <w:name w:val="Нормальный (таблица)"/>
    <w:basedOn w:val="a0"/>
    <w:next w:val="a0"/>
    <w:uiPriority w:val="99"/>
    <w:rsid w:val="002217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0"/>
    <w:next w:val="a0"/>
    <w:uiPriority w:val="99"/>
    <w:rsid w:val="002217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d">
    <w:name w:val="footer"/>
    <w:basedOn w:val="a0"/>
    <w:link w:val="afe"/>
    <w:uiPriority w:val="99"/>
    <w:rsid w:val="001D08D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057BA8"/>
    <w:rPr>
      <w:rFonts w:cs="Times New Roman"/>
    </w:rPr>
  </w:style>
  <w:style w:type="paragraph" w:styleId="aff">
    <w:name w:val="caption"/>
    <w:basedOn w:val="a0"/>
    <w:next w:val="a0"/>
    <w:unhideWhenUsed/>
    <w:qFormat/>
    <w:locked/>
    <w:rsid w:val="00782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8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8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учащихся по учебным годам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1303</c:v>
                </c:pt>
                <c:pt idx="1">
                  <c:v>1337</c:v>
                </c:pt>
                <c:pt idx="2">
                  <c:v>1436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9-4E62-A220-546B658B7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1342832"/>
        <c:axId val="91349904"/>
      </c:barChart>
      <c:catAx>
        <c:axId val="9134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49904"/>
        <c:crosses val="autoZero"/>
        <c:auto val="1"/>
        <c:lblAlgn val="ctr"/>
        <c:lblOffset val="100"/>
        <c:noMultiLvlLbl val="0"/>
      </c:catAx>
      <c:valAx>
        <c:axId val="91349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4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Количественный состав обучающихся по отделениям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состав обучающихся по отделениям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15A-4764-9EF8-CA6773C402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15A-4764-9EF8-CA6773C402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15A-4764-9EF8-CA6773C402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15A-4764-9EF8-CA6773C402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15A-4764-9EF8-CA6773C402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15A-4764-9EF8-CA6773C4020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15A-4764-9EF8-CA6773C4020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15A-4764-9EF8-CA6773C4020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Баскетбол/волейбол</c:v>
                </c:pt>
                <c:pt idx="1">
                  <c:v>Футбол</c:v>
                </c:pt>
                <c:pt idx="2">
                  <c:v>Лыжные гонки</c:v>
                </c:pt>
                <c:pt idx="3">
                  <c:v>Легкая атлетика</c:v>
                </c:pt>
                <c:pt idx="4">
                  <c:v>Тяжелая атлетика</c:v>
                </c:pt>
                <c:pt idx="5">
                  <c:v>ОФП</c:v>
                </c:pt>
                <c:pt idx="6">
                  <c:v>Интелектуальные игры</c:v>
                </c:pt>
                <c:pt idx="7">
                  <c:v>Непоседы(дошкольники)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215</c:v>
                </c:pt>
                <c:pt idx="1">
                  <c:v>355</c:v>
                </c:pt>
                <c:pt idx="2">
                  <c:v>149</c:v>
                </c:pt>
                <c:pt idx="3">
                  <c:v>349</c:v>
                </c:pt>
                <c:pt idx="4">
                  <c:v>93</c:v>
                </c:pt>
                <c:pt idx="5">
                  <c:v>150</c:v>
                </c:pt>
                <c:pt idx="6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A-4B6F-93B2-311B2E0133B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Половое соотношение занимающихся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33F-4D05-8B82-91236D9C1B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33F-4D05-8B82-91236D9C1BC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859</c:v>
                </c:pt>
                <c:pt idx="1">
                  <c:v>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77-46C9-AB5A-2754846B79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Возрастное распределение учащихся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4DF-4BCE-B725-69F8BA6D3739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DF-4BCE-B725-69F8BA6D3739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4DF-4BCE-B725-69F8BA6D3739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DF-4BCE-B725-69F8BA6D3739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A4DF-4BCE-B725-69F8BA6D3739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4DF-4BCE-B725-69F8BA6D3739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A4DF-4BCE-B725-69F8BA6D3739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A4DF-4BCE-B725-69F8BA6D3739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3-6лет</c:v>
                </c:pt>
                <c:pt idx="1">
                  <c:v>7-10 лет</c:v>
                </c:pt>
                <c:pt idx="2">
                  <c:v>11-14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248</c:v>
                </c:pt>
                <c:pt idx="2">
                  <c:v>759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F-4BCE-B725-69F8BA6D373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Данные о квалификации тренерско-преподавательского состава  (включая совместителей)</a:t>
            </a:r>
          </a:p>
        </c:rich>
      </c:tx>
      <c:layout>
        <c:manualLayout>
          <c:xMode val="edge"/>
          <c:yMode val="edge"/>
          <c:x val="0.1281082739502667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59493670886076"/>
          <c:y val="0.2890995260663507"/>
          <c:w val="0.42616033755274263"/>
          <c:h val="0.597156398104265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 квалификации тренерско-преподавательского состава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21E7-4EDD-9078-091CBCCF0C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1E7-4EDD-9078-091CBCCF0C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1E7-4EDD-9078-091CBCCF0C2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тренеры-преподаватели с высшей категорией</c:v>
                </c:pt>
                <c:pt idx="1">
                  <c:v>тренеры-преподаватели с первой категорией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0.625</c:v>
                </c:pt>
                <c:pt idx="1">
                  <c:v>0.1875</c:v>
                </c:pt>
                <c:pt idx="2">
                  <c:v>0.1875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E7-4EDD-9078-091CBCCF0C2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Данные об образовании тренерско-преподавательского состава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291139240506328"/>
          <c:y val="0.31413612565445026"/>
          <c:w val="0.36708860759493672"/>
          <c:h val="0.57068062827225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об образовании тренерско-преподавательского состава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A39C-432A-A6D7-6890FCBCA5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39C-432A-A6D7-6890FCBCA5A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тренеры-преподаватели с высшем профильным образованием</c:v>
                </c:pt>
                <c:pt idx="1">
                  <c:v>тренеры-преподаватели со среднем профессиональным образованием</c:v>
                </c:pt>
              </c:strCache>
            </c:strRef>
          </c:cat>
          <c:val>
            <c:numRef>
              <c:f>Лист1!$B$2:$B$5</c:f>
              <c:numCache>
                <c:formatCode>#,000%</c:formatCode>
                <c:ptCount val="2"/>
                <c:pt idx="0">
                  <c:v>0.9375</c:v>
                </c:pt>
                <c:pt idx="1">
                  <c:v>6.25E-2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9C-432A-A6D7-6890FCBCA5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Возрастной состав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CF51-4D59-A3A5-9D31FE86FEC3}"/>
              </c:ext>
            </c:extLst>
          </c:dPt>
          <c:dPt>
            <c:idx val="1"/>
            <c:bubble3D val="0"/>
            <c:explosion val="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F51-4D59-A3A5-9D31FE86FE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F51-4D59-A3A5-9D31FE86FE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F51-4D59-A3A5-9D31FE86FEC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моложе 35 лет</c:v>
                </c:pt>
                <c:pt idx="1">
                  <c:v>35-50 лет</c:v>
                </c:pt>
                <c:pt idx="2">
                  <c:v>50-65 лет</c:v>
                </c:pt>
                <c:pt idx="3">
                  <c:v>60 лет и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 formatCode="0.00%">
                  <c:v>0.375</c:v>
                </c:pt>
                <c:pt idx="3" formatCode="0.00%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51-4D59-A3A5-9D31FE86FEC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FAC2-173C-4AE6-9654-1FCD034E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eyakovlev</dc:creator>
  <cp:keywords/>
  <dc:description/>
  <cp:lastModifiedBy>v v</cp:lastModifiedBy>
  <cp:revision>36</cp:revision>
  <cp:lastPrinted>2021-04-07T09:58:00Z</cp:lastPrinted>
  <dcterms:created xsi:type="dcterms:W3CDTF">2022-03-21T08:42:00Z</dcterms:created>
  <dcterms:modified xsi:type="dcterms:W3CDTF">2022-04-07T09:41:00Z</dcterms:modified>
</cp:coreProperties>
</file>