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9C" w:rsidRDefault="000A2EA9" w:rsidP="00297E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297E9C">
        <w:rPr>
          <w:rFonts w:ascii="Times New Roman" w:hAnsi="Times New Roman" w:cs="Times New Roman"/>
          <w:sz w:val="32"/>
          <w:szCs w:val="32"/>
        </w:rPr>
        <w:t>МБДОУ «Детский сад «Планета детства» с/</w:t>
      </w:r>
      <w:proofErr w:type="gramStart"/>
      <w:r w:rsidR="00297E9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297E9C">
        <w:rPr>
          <w:rFonts w:ascii="Times New Roman" w:hAnsi="Times New Roman" w:cs="Times New Roman"/>
          <w:sz w:val="32"/>
          <w:szCs w:val="32"/>
        </w:rPr>
        <w:t xml:space="preserve"> д/с «Ягодка»</w:t>
      </w:r>
    </w:p>
    <w:p w:rsidR="00297E9C" w:rsidRDefault="00297E9C" w:rsidP="00297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>Тема: «Двигательная активность дошкольников  в образовательном процессе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297E9C" w:rsidRDefault="00297E9C" w:rsidP="00297E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(Сообщение к педсовету из опыта работы)</w:t>
      </w:r>
    </w:p>
    <w:p w:rsidR="00297E9C" w:rsidRDefault="00297E9C" w:rsidP="00297E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Воспитатель второй младшей группы </w:t>
      </w:r>
    </w:p>
    <w:p w:rsidR="00297E9C" w:rsidRDefault="00297E9C" w:rsidP="00297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Савкина Н.А.</w:t>
      </w:r>
    </w:p>
    <w:p w:rsidR="00297E9C" w:rsidRDefault="00297E9C" w:rsidP="00297E9C">
      <w:pPr>
        <w:rPr>
          <w:rFonts w:ascii="Times New Roman" w:hAnsi="Times New Roman" w:cs="Times New Roman"/>
          <w:sz w:val="36"/>
          <w:szCs w:val="36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</w:p>
    <w:p w:rsidR="00297E9C" w:rsidRDefault="00297E9C" w:rsidP="00297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Чамзинка 2020</w:t>
      </w:r>
    </w:p>
    <w:p w:rsidR="00297E9C" w:rsidRDefault="00297E9C" w:rsidP="00902DB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97E9C" w:rsidRDefault="00297E9C" w:rsidP="00902DB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97E9C" w:rsidRDefault="00297E9C" w:rsidP="00902DB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902DB4" w:rsidRPr="000A2EA9" w:rsidRDefault="000A2EA9" w:rsidP="00902D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2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ДВИГАТЕЛЬНАЯ  АКТИВНОСТЬ МЛАДШИХ ДОШКОЛЬНИКОВ В ОБРАЗОВАТЕЛЬНОМ ПРОЦЕССЕ.</w:t>
      </w:r>
    </w:p>
    <w:p w:rsidR="000A2EA9" w:rsidRPr="000A2EA9" w:rsidRDefault="000A2EA9" w:rsidP="00902D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2EA9" w:rsidRPr="000A2EA9" w:rsidRDefault="000A2EA9" w:rsidP="00902D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A2E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второй младшей группы Савкина Н.А.</w:t>
      </w:r>
    </w:p>
    <w:p w:rsidR="000A2EA9" w:rsidRPr="000A2EA9" w:rsidRDefault="000A2EA9" w:rsidP="00902DB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02DB4" w:rsidRPr="00017C3C" w:rsidRDefault="00902DB4" w:rsidP="00902D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особую актуальность имеет проблема состояния здоровья и физического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 дошкольного возраста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резко ухудшилось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2DB4" w:rsidRPr="00017C3C" w:rsidRDefault="00902DB4" w:rsidP="00902D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педагогов детского сада не секрет, что основными причинами ухудшения здоровья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является дефицит двигательной активности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 возраст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ответственный период жизни, когда закладываются основы физического, психического и личностного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2DB4" w:rsidRPr="00017C3C" w:rsidRDefault="00902DB4" w:rsidP="00902D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дети испытывают </w:t>
      </w:r>
      <w:r w:rsidRPr="00017C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017C3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двигательный дефицит</w:t>
      </w:r>
      <w:r w:rsidRPr="00017C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, то есть количество движений, производимых ими в течение дня, ниже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возрастной нормы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большую часть времени проводят в статическом положении (у телевизора, играя в тихие игры за столом, увеличивается нагрузка на определенные группы мышц и вызывает их утомление.</w:t>
      </w:r>
      <w:proofErr w:type="gramEnd"/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Снижается сила и работоспособность скелетной мускулатуры, что влечет за собой нарушение осанки, плоскостопие, задержку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возрастного развития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</w:t>
      </w:r>
    </w:p>
    <w:p w:rsidR="00902DB4" w:rsidRPr="00017C3C" w:rsidRDefault="00902DB4" w:rsidP="00902D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Движение – главное условие нормального роста и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организма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2DB4" w:rsidRDefault="00902DB4" w:rsidP="00902DB4">
      <w:pPr>
        <w:spacing w:after="0" w:line="240" w:lineRule="auto"/>
        <w:rPr>
          <w:rStyle w:val="c2"/>
          <w:b/>
          <w:bCs/>
          <w:color w:val="000000"/>
          <w:sz w:val="28"/>
          <w:szCs w:val="28"/>
        </w:rPr>
      </w:pP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Недостаточная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двигательная активность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отрицательно сказывается на здоровье, психофизическом благополучии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, негативно влияет на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двигательное и социальное развитие ребёнка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. Движение является обязательным компонентом любого вида деятельности </w:t>
      </w:r>
      <w:r w:rsidRPr="00017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>, в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числе и игры</w:t>
      </w:r>
      <w:r w:rsidRPr="00017C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A2E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7B1640" w:rsidRDefault="007B1640" w:rsidP="00902D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«Первая половина дня»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самый короткий по времени этап, но самый насыщенный воспитательн</w:t>
      </w:r>
      <w:proofErr w:type="gramStart"/>
      <w:r>
        <w:rPr>
          <w:rStyle w:val="c3"/>
          <w:color w:val="000000"/>
          <w:sz w:val="28"/>
          <w:szCs w:val="28"/>
        </w:rPr>
        <w:t>о-</w:t>
      </w:r>
      <w:proofErr w:type="gramEnd"/>
      <w:r>
        <w:rPr>
          <w:rStyle w:val="c3"/>
          <w:color w:val="000000"/>
          <w:sz w:val="28"/>
          <w:szCs w:val="28"/>
        </w:rPr>
        <w:t xml:space="preserve"> о</w:t>
      </w:r>
      <w:r w:rsidR="00285CFC">
        <w:rPr>
          <w:rStyle w:val="c3"/>
          <w:color w:val="000000"/>
          <w:sz w:val="28"/>
          <w:szCs w:val="28"/>
        </w:rPr>
        <w:t xml:space="preserve">здоровительными мероприятиями. Мы планируем </w:t>
      </w:r>
      <w:r>
        <w:rPr>
          <w:rStyle w:val="c3"/>
          <w:color w:val="000000"/>
          <w:sz w:val="28"/>
          <w:szCs w:val="28"/>
        </w:rPr>
        <w:t xml:space="preserve"> игры малой или средней подвижности «Найди, что спрятано», «пронеси мяч» и т.д. В </w:t>
      </w:r>
      <w:r w:rsidR="00285CFC">
        <w:rPr>
          <w:rStyle w:val="c3"/>
          <w:color w:val="000000"/>
          <w:sz w:val="28"/>
          <w:szCs w:val="28"/>
        </w:rPr>
        <w:t>этот период обязательно проводим индивидуальную  работу</w:t>
      </w:r>
      <w:r>
        <w:rPr>
          <w:rStyle w:val="c3"/>
          <w:color w:val="000000"/>
          <w:sz w:val="28"/>
          <w:szCs w:val="28"/>
        </w:rPr>
        <w:t>, игры, упражнения оздоровительного характера.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Утренняя гимнастика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Утренняя гимнастика - является важнейшим компонентом двигательного режима, ее организация направлена должна быть на решение оздоровительных задач, поднятие эмоционального и мышечного тонуса детей.</w:t>
      </w:r>
    </w:p>
    <w:p w:rsidR="007B1640" w:rsidRDefault="00285CFC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Нами и</w:t>
      </w:r>
      <w:r w:rsidR="007B1640">
        <w:rPr>
          <w:rStyle w:val="c10"/>
          <w:color w:val="000000"/>
          <w:sz w:val="28"/>
          <w:szCs w:val="28"/>
        </w:rPr>
        <w:t>спользуются разные формы проведения гимнастики: традиционная (ОРУ с предметами и без предметов), игровая, сюжетная, оздоровительный бег, с использованием полосы препятствий, </w:t>
      </w:r>
      <w:r w:rsidR="007B1640">
        <w:rPr>
          <w:rStyle w:val="c2"/>
          <w:b/>
          <w:bCs/>
          <w:color w:val="000000"/>
          <w:sz w:val="28"/>
          <w:szCs w:val="28"/>
        </w:rPr>
        <w:t>ритмическая гимнастика.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Комплекс утренней гимнастики выполняется 2 недели. В весеннее - ле</w:t>
      </w:r>
      <w:r w:rsidR="00285CFC">
        <w:rPr>
          <w:rStyle w:val="c3"/>
          <w:color w:val="000000"/>
          <w:sz w:val="28"/>
          <w:szCs w:val="28"/>
        </w:rPr>
        <w:t>тнее время гимнастикой занимаем</w:t>
      </w:r>
      <w:r>
        <w:rPr>
          <w:rStyle w:val="c3"/>
          <w:color w:val="000000"/>
          <w:sz w:val="28"/>
          <w:szCs w:val="28"/>
        </w:rPr>
        <w:t>ся на открытом воздухе, на площадке.</w:t>
      </w:r>
    </w:p>
    <w:p w:rsidR="007B1640" w:rsidRDefault="00285CFC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нашей  группе</w:t>
      </w:r>
      <w:r w:rsidR="007B1640">
        <w:rPr>
          <w:rStyle w:val="c3"/>
          <w:color w:val="000000"/>
          <w:sz w:val="28"/>
          <w:szCs w:val="28"/>
        </w:rPr>
        <w:t xml:space="preserve"> общеразвивающие упражнения носят имитационный </w:t>
      </w:r>
      <w:proofErr w:type="gramStart"/>
      <w:r w:rsidR="007B1640">
        <w:rPr>
          <w:rStyle w:val="c3"/>
          <w:color w:val="000000"/>
          <w:sz w:val="28"/>
          <w:szCs w:val="28"/>
        </w:rPr>
        <w:t>характер</w:t>
      </w:r>
      <w:proofErr w:type="gramEnd"/>
      <w:r w:rsidR="007B1640">
        <w:rPr>
          <w:rStyle w:val="c3"/>
          <w:color w:val="000000"/>
          <w:sz w:val="28"/>
          <w:szCs w:val="28"/>
        </w:rPr>
        <w:t xml:space="preserve"> и </w:t>
      </w:r>
      <w:r>
        <w:rPr>
          <w:rStyle w:val="c3"/>
          <w:color w:val="000000"/>
          <w:sz w:val="28"/>
          <w:szCs w:val="28"/>
        </w:rPr>
        <w:t xml:space="preserve"> мы их проводим </w:t>
      </w:r>
      <w:r w:rsidR="007B1640">
        <w:rPr>
          <w:rStyle w:val="c3"/>
          <w:color w:val="000000"/>
          <w:sz w:val="28"/>
          <w:szCs w:val="28"/>
        </w:rPr>
        <w:t xml:space="preserve"> в игровой форме. 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Развитию ритмичности и </w:t>
      </w:r>
      <w:proofErr w:type="spellStart"/>
      <w:r>
        <w:rPr>
          <w:rStyle w:val="c3"/>
          <w:color w:val="000000"/>
          <w:sz w:val="28"/>
          <w:szCs w:val="28"/>
        </w:rPr>
        <w:t>координированности</w:t>
      </w:r>
      <w:proofErr w:type="spellEnd"/>
      <w:r>
        <w:rPr>
          <w:rStyle w:val="c3"/>
          <w:color w:val="000000"/>
          <w:sz w:val="28"/>
          <w:szCs w:val="28"/>
        </w:rPr>
        <w:t xml:space="preserve"> детей способствуют удары в бубен, барабан и др.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Физминутки</w:t>
      </w:r>
      <w:proofErr w:type="spellEnd"/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Физкультминутка (кратковременные ф</w:t>
      </w:r>
      <w:r w:rsidR="00285CFC">
        <w:rPr>
          <w:rStyle w:val="c10"/>
          <w:color w:val="000000"/>
          <w:sz w:val="28"/>
          <w:szCs w:val="28"/>
        </w:rPr>
        <w:t xml:space="preserve">изические упражнения) проводим </w:t>
      </w:r>
      <w:r>
        <w:rPr>
          <w:rStyle w:val="c10"/>
          <w:color w:val="000000"/>
          <w:sz w:val="28"/>
          <w:szCs w:val="28"/>
        </w:rPr>
        <w:t xml:space="preserve"> в процессе образовательной деятельности. Значение физкультминутки заключается в смене характера деятельности и позы реб</w:t>
      </w:r>
      <w:r>
        <w:rPr>
          <w:rStyle w:val="c9"/>
          <w:b/>
          <w:bCs/>
          <w:color w:val="000000"/>
          <w:sz w:val="28"/>
          <w:szCs w:val="28"/>
        </w:rPr>
        <w:t>ё</w:t>
      </w:r>
      <w:r>
        <w:rPr>
          <w:rStyle w:val="c10"/>
          <w:color w:val="000000"/>
          <w:sz w:val="28"/>
          <w:szCs w:val="28"/>
        </w:rPr>
        <w:t>нка пут</w:t>
      </w:r>
      <w:r>
        <w:rPr>
          <w:rStyle w:val="c9"/>
          <w:b/>
          <w:bCs/>
          <w:color w:val="000000"/>
          <w:sz w:val="28"/>
          <w:szCs w:val="28"/>
        </w:rPr>
        <w:t>ё</w:t>
      </w:r>
      <w:r>
        <w:rPr>
          <w:rStyle w:val="c3"/>
          <w:color w:val="000000"/>
          <w:sz w:val="28"/>
          <w:szCs w:val="28"/>
        </w:rPr>
        <w:t>м двигательной активности, снимающей утомление, восстанавливающей эмоционально-положительное состояние психики.</w:t>
      </w:r>
    </w:p>
    <w:p w:rsidR="00A41FF1" w:rsidRDefault="00285CFC" w:rsidP="00A41F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0"/>
          <w:color w:val="000000"/>
          <w:sz w:val="28"/>
          <w:szCs w:val="28"/>
        </w:rPr>
        <w:t>Физминутки</w:t>
      </w:r>
      <w:proofErr w:type="spellEnd"/>
      <w:r>
        <w:rPr>
          <w:rStyle w:val="c10"/>
          <w:color w:val="000000"/>
          <w:sz w:val="28"/>
          <w:szCs w:val="28"/>
        </w:rPr>
        <w:t xml:space="preserve">  проводим </w:t>
      </w:r>
      <w:r w:rsidR="007B1640">
        <w:rPr>
          <w:rStyle w:val="c10"/>
          <w:color w:val="000000"/>
          <w:sz w:val="28"/>
          <w:szCs w:val="28"/>
        </w:rPr>
        <w:t xml:space="preserve"> сидя или стоя у стола, за которым дети занимаются. Она состоит из 2-3 упражнений на разгибание туловища, движение рук, активизирующих работу мышц и расширяющих грудную клетку, шага на месте. Вс</w:t>
      </w:r>
      <w:r w:rsidR="007B1640">
        <w:rPr>
          <w:rStyle w:val="c9"/>
          <w:b/>
          <w:bCs/>
          <w:color w:val="000000"/>
          <w:sz w:val="28"/>
          <w:szCs w:val="28"/>
        </w:rPr>
        <w:t>ѐ</w:t>
      </w:r>
      <w:r>
        <w:rPr>
          <w:rStyle w:val="c3"/>
          <w:color w:val="000000"/>
          <w:sz w:val="28"/>
          <w:szCs w:val="28"/>
        </w:rPr>
        <w:t xml:space="preserve"> это выполняем </w:t>
      </w:r>
      <w:r w:rsidR="007B1640">
        <w:rPr>
          <w:rStyle w:val="c3"/>
          <w:color w:val="000000"/>
          <w:sz w:val="28"/>
          <w:szCs w:val="28"/>
        </w:rPr>
        <w:t xml:space="preserve"> в течение 1-3 минут. Обязательным условием при проведении физкультминутки является свежий воздух (открытые фрамуги, окна). Она должна быть радостной, увлекательной</w:t>
      </w:r>
      <w:r w:rsidR="00A41FF1">
        <w:rPr>
          <w:rFonts w:ascii="Calibri" w:hAnsi="Calibri"/>
          <w:color w:val="000000"/>
          <w:sz w:val="22"/>
          <w:szCs w:val="22"/>
        </w:rPr>
        <w:t>.</w:t>
      </w:r>
    </w:p>
    <w:p w:rsidR="007B1640" w:rsidRDefault="007B1640" w:rsidP="00A41FF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Прогулка</w:t>
      </w:r>
    </w:p>
    <w:p w:rsidR="007B1640" w:rsidRDefault="00285CFC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</w:t>
      </w:r>
      <w:r w:rsidR="007B1640">
        <w:rPr>
          <w:rStyle w:val="c3"/>
          <w:color w:val="000000"/>
          <w:sz w:val="28"/>
          <w:szCs w:val="28"/>
        </w:rPr>
        <w:t xml:space="preserve">рогулки </w:t>
      </w:r>
      <w:r>
        <w:rPr>
          <w:rStyle w:val="c3"/>
          <w:color w:val="000000"/>
          <w:sz w:val="28"/>
          <w:szCs w:val="28"/>
        </w:rPr>
        <w:t xml:space="preserve"> проводим </w:t>
      </w:r>
      <w:r w:rsidR="007B1640">
        <w:rPr>
          <w:rStyle w:val="c3"/>
          <w:color w:val="000000"/>
          <w:sz w:val="28"/>
          <w:szCs w:val="28"/>
        </w:rPr>
        <w:t>2 раза в день: утром и вечером. Благоприятное время для проведения индивидуальной работы с детьми и организация их самостоятельной деятельности.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Подвижные игры и физические упражнения на прогулке являются формой оптимального двигательного режима.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прогулке длительность игр и упражнений: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- 10-12 минут низкой интенсивности в конце прогулки, если в этот день планируется непосредственно образовательная деятельность по физическому развитию, -30-40 минут в остальные дни;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285CFC">
        <w:rPr>
          <w:rStyle w:val="c3"/>
          <w:color w:val="000000"/>
          <w:sz w:val="28"/>
          <w:szCs w:val="28"/>
        </w:rPr>
        <w:t>проводим</w:t>
      </w:r>
      <w:r>
        <w:rPr>
          <w:rStyle w:val="c3"/>
          <w:color w:val="000000"/>
          <w:sz w:val="28"/>
          <w:szCs w:val="28"/>
        </w:rPr>
        <w:t xml:space="preserve"> 1- 2 игры, 1-2 </w:t>
      </w:r>
      <w:proofErr w:type="gramStart"/>
      <w:r>
        <w:rPr>
          <w:rStyle w:val="c3"/>
          <w:color w:val="000000"/>
          <w:sz w:val="28"/>
          <w:szCs w:val="28"/>
        </w:rPr>
        <w:t>физических</w:t>
      </w:r>
      <w:proofErr w:type="gramEnd"/>
      <w:r>
        <w:rPr>
          <w:rStyle w:val="c3"/>
          <w:color w:val="000000"/>
          <w:sz w:val="28"/>
          <w:szCs w:val="28"/>
        </w:rPr>
        <w:t xml:space="preserve"> упражнения, которые были изучены на физкультурном занятии.</w:t>
      </w:r>
    </w:p>
    <w:p w:rsidR="007B1640" w:rsidRDefault="00285CFC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забываем</w:t>
      </w:r>
      <w:r w:rsidR="007B1640">
        <w:rPr>
          <w:rStyle w:val="c3"/>
          <w:color w:val="000000"/>
          <w:sz w:val="28"/>
          <w:szCs w:val="28"/>
        </w:rPr>
        <w:t xml:space="preserve"> об играх – эстафетах, хороводных играх.</w:t>
      </w:r>
    </w:p>
    <w:p w:rsidR="007B1640" w:rsidRDefault="00285CFC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Планируем  на</w:t>
      </w:r>
      <w:r w:rsidR="007B1640">
        <w:rPr>
          <w:rStyle w:val="c3"/>
          <w:color w:val="000000"/>
          <w:sz w:val="28"/>
          <w:szCs w:val="28"/>
        </w:rPr>
        <w:t xml:space="preserve"> прогулке подвижные </w:t>
      </w:r>
      <w:r w:rsidR="00A41FF1">
        <w:rPr>
          <w:rStyle w:val="c3"/>
          <w:color w:val="000000"/>
          <w:sz w:val="28"/>
          <w:szCs w:val="28"/>
        </w:rPr>
        <w:t>и спортивные игры. С</w:t>
      </w:r>
      <w:r w:rsidR="007B1640">
        <w:rPr>
          <w:rStyle w:val="c3"/>
          <w:color w:val="000000"/>
          <w:sz w:val="28"/>
          <w:szCs w:val="28"/>
        </w:rPr>
        <w:t>портивные упражнения: зимо</w:t>
      </w:r>
      <w:proofErr w:type="gramStart"/>
      <w:r w:rsidR="007B1640">
        <w:rPr>
          <w:rStyle w:val="c3"/>
          <w:color w:val="000000"/>
          <w:sz w:val="28"/>
          <w:szCs w:val="28"/>
        </w:rPr>
        <w:t>й-</w:t>
      </w:r>
      <w:proofErr w:type="gramEnd"/>
      <w:r w:rsidR="007B1640">
        <w:rPr>
          <w:rStyle w:val="c3"/>
          <w:color w:val="000000"/>
          <w:sz w:val="28"/>
          <w:szCs w:val="28"/>
        </w:rPr>
        <w:t xml:space="preserve"> катание на санках, скольжение по ледовым дорожкам, ходьба на лыжах; весной, летом, осенью</w:t>
      </w:r>
      <w:r w:rsidR="00A41FF1">
        <w:rPr>
          <w:rStyle w:val="c3"/>
          <w:color w:val="000000"/>
          <w:sz w:val="28"/>
          <w:szCs w:val="28"/>
        </w:rPr>
        <w:t xml:space="preserve"> </w:t>
      </w:r>
      <w:r w:rsidR="007B1640">
        <w:rPr>
          <w:rStyle w:val="c3"/>
          <w:color w:val="000000"/>
          <w:sz w:val="28"/>
          <w:szCs w:val="28"/>
        </w:rPr>
        <w:t>- катание на велосипедах, самокатах. Эта форма работы открывает широкие возможности для физического совершенствования детей, укрепления их здоровья и закаливания.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Вторая половина дня</w:t>
      </w:r>
    </w:p>
    <w:p w:rsidR="007B1640" w:rsidRDefault="00734875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После сна  проводим </w:t>
      </w:r>
      <w:r w:rsidR="007B1640">
        <w:rPr>
          <w:rStyle w:val="c9"/>
          <w:b/>
          <w:bCs/>
          <w:color w:val="000000"/>
          <w:sz w:val="28"/>
          <w:szCs w:val="28"/>
        </w:rPr>
        <w:t>Гимнастик</w:t>
      </w:r>
      <w:r>
        <w:rPr>
          <w:rStyle w:val="c9"/>
          <w:b/>
          <w:bCs/>
          <w:color w:val="000000"/>
          <w:sz w:val="28"/>
          <w:szCs w:val="28"/>
        </w:rPr>
        <w:t>у</w:t>
      </w:r>
      <w:r w:rsidR="007B1640">
        <w:rPr>
          <w:rStyle w:val="c3"/>
          <w:color w:val="000000"/>
          <w:sz w:val="28"/>
          <w:szCs w:val="28"/>
        </w:rPr>
        <w:t> – это комплекс гимнастических упражнений (как традиционных и нетрадиционных), закаливающих и лечебн</w:t>
      </w:r>
      <w:proofErr w:type="gramStart"/>
      <w:r w:rsidR="007B1640">
        <w:rPr>
          <w:rStyle w:val="c3"/>
          <w:color w:val="000000"/>
          <w:sz w:val="28"/>
          <w:szCs w:val="28"/>
        </w:rPr>
        <w:t>о-</w:t>
      </w:r>
      <w:proofErr w:type="gramEnd"/>
      <w:r w:rsidR="007B1640">
        <w:rPr>
          <w:rStyle w:val="c3"/>
          <w:color w:val="000000"/>
          <w:sz w:val="28"/>
          <w:szCs w:val="28"/>
        </w:rPr>
        <w:t xml:space="preserve"> профилактических мероприятий проводимых с целью подготовки детей к активной деятельности, оздоровления и физического развития.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к программам дошкольного образования в содержании двигательного режима предлагает обязательное включение гимнастики после дневного сна. 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41FF1">
        <w:rPr>
          <w:rStyle w:val="c7"/>
          <w:b/>
          <w:bCs/>
          <w:iCs/>
          <w:color w:val="000000"/>
          <w:sz w:val="28"/>
          <w:szCs w:val="28"/>
        </w:rPr>
        <w:lastRenderedPageBreak/>
        <w:t>Закаливающие процедуры сочетаются с другими оздоровительными процедурами</w:t>
      </w:r>
      <w:r>
        <w:rPr>
          <w:rStyle w:val="c7"/>
          <w:b/>
          <w:bCs/>
          <w:i/>
          <w:iCs/>
          <w:color w:val="000000"/>
          <w:sz w:val="28"/>
          <w:szCs w:val="28"/>
        </w:rPr>
        <w:t>: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дыхательной и звуковой гимнастикой, профилактикой и коррекцией нарушений осанки, плоскостопия, пальчиковой гимнастикой, самомассажем и другими упражнениями.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Организованная двигательная активность </w:t>
      </w:r>
      <w:r>
        <w:rPr>
          <w:rStyle w:val="c10"/>
          <w:color w:val="000000"/>
          <w:sz w:val="28"/>
          <w:szCs w:val="28"/>
        </w:rPr>
        <w:t>включает в себя занятия по физической культуре.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Занятия по физической культуре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Назначение занятий по физкультуре состоит в том, чтобы: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обеспечить развитие и тренировку всех систем и функций организма;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формировать двигательные умения и навыки, физические качества;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создать условия для разностороннего развития детей.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Формы проведения занятий по физической культуре разнообразны. В работе </w:t>
      </w:r>
      <w:r w:rsidR="00734875">
        <w:rPr>
          <w:rStyle w:val="c3"/>
          <w:color w:val="000000"/>
          <w:sz w:val="28"/>
          <w:szCs w:val="28"/>
        </w:rPr>
        <w:t xml:space="preserve">мы используем </w:t>
      </w:r>
      <w:r>
        <w:rPr>
          <w:rStyle w:val="c3"/>
          <w:color w:val="000000"/>
          <w:sz w:val="28"/>
          <w:szCs w:val="28"/>
        </w:rPr>
        <w:t xml:space="preserve"> следующие формы проведения занятий : учебн</w:t>
      </w:r>
      <w:proofErr w:type="gramStart"/>
      <w:r>
        <w:rPr>
          <w:rStyle w:val="c3"/>
          <w:color w:val="000000"/>
          <w:sz w:val="28"/>
          <w:szCs w:val="28"/>
        </w:rPr>
        <w:t>о-</w:t>
      </w:r>
      <w:proofErr w:type="gramEnd"/>
      <w:r>
        <w:rPr>
          <w:rStyle w:val="c3"/>
          <w:color w:val="000000"/>
          <w:sz w:val="28"/>
          <w:szCs w:val="28"/>
        </w:rPr>
        <w:t xml:space="preserve"> тренирующего характера, сюжетные, игровые, тематические, интегрированные, ритмическая гимнастика</w:t>
      </w:r>
      <w:r w:rsidR="0006460B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 xml:space="preserve"> контрольно- учетные, занятия на воздухе).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Правильное чередование нагрузки и активного отдыха на занятии обеспечивает сохранение оптимальной возбуд</w:t>
      </w:r>
      <w:r w:rsidR="00734875">
        <w:rPr>
          <w:rStyle w:val="c3"/>
          <w:color w:val="000000"/>
          <w:sz w:val="28"/>
          <w:szCs w:val="28"/>
        </w:rPr>
        <w:t>имости</w:t>
      </w:r>
      <w:r>
        <w:rPr>
          <w:rStyle w:val="c3"/>
          <w:color w:val="000000"/>
          <w:sz w:val="28"/>
          <w:szCs w:val="28"/>
        </w:rPr>
        <w:t>, предупреждает естественно развивающееся утомление.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Интерес к за</w:t>
      </w:r>
      <w:r w:rsidR="00734875">
        <w:rPr>
          <w:rStyle w:val="c3"/>
          <w:color w:val="000000"/>
          <w:sz w:val="28"/>
          <w:szCs w:val="28"/>
        </w:rPr>
        <w:t>нятиям обеспечиваем</w:t>
      </w:r>
      <w:r>
        <w:rPr>
          <w:rStyle w:val="c3"/>
          <w:color w:val="000000"/>
          <w:sz w:val="28"/>
          <w:szCs w:val="28"/>
        </w:rPr>
        <w:t xml:space="preserve"> новизной упражнений и игр и постепенным усложнением задач, которые вызывают работу мысли, активизацию действий, положительные эмоции, желание достичь результата. Для того чтобы занятия физкультурой приносили еще большую пользу для </w:t>
      </w:r>
      <w:r w:rsidR="00734875">
        <w:rPr>
          <w:rStyle w:val="c3"/>
          <w:color w:val="000000"/>
          <w:sz w:val="28"/>
          <w:szCs w:val="28"/>
        </w:rPr>
        <w:t>здоровья, ежедневно используем</w:t>
      </w:r>
      <w:r>
        <w:rPr>
          <w:rStyle w:val="c3"/>
          <w:color w:val="000000"/>
          <w:sz w:val="28"/>
          <w:szCs w:val="28"/>
        </w:rPr>
        <w:t xml:space="preserve"> упражнения для профилактики нарушения осанки и плоскостопия, проводится работа по укреплению дыхательной системы.</w:t>
      </w:r>
    </w:p>
    <w:p w:rsidR="007B1640" w:rsidRDefault="007B1640" w:rsidP="000A2EA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Самостоятельная двигательная активность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Не менее </w:t>
      </w:r>
      <w:proofErr w:type="gramStart"/>
      <w:r>
        <w:rPr>
          <w:rStyle w:val="c10"/>
          <w:color w:val="000000"/>
          <w:sz w:val="28"/>
          <w:szCs w:val="28"/>
        </w:rPr>
        <w:t xml:space="preserve">важное </w:t>
      </w:r>
      <w:r w:rsidR="00734875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значение</w:t>
      </w:r>
      <w:proofErr w:type="gramEnd"/>
      <w:r>
        <w:rPr>
          <w:rStyle w:val="c10"/>
          <w:color w:val="000000"/>
          <w:sz w:val="28"/>
          <w:szCs w:val="28"/>
        </w:rPr>
        <w:t xml:space="preserve"> имеет самостоятельная двигательная деятельность в течение дня</w:t>
      </w:r>
      <w:r>
        <w:rPr>
          <w:rStyle w:val="c7"/>
          <w:b/>
          <w:bCs/>
          <w:i/>
          <w:iCs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</w:rPr>
        <w:t xml:space="preserve">При этом берется во внимание возрастные и </w:t>
      </w:r>
      <w:proofErr w:type="spellStart"/>
      <w:r>
        <w:rPr>
          <w:rStyle w:val="c3"/>
          <w:color w:val="000000"/>
          <w:sz w:val="28"/>
          <w:szCs w:val="28"/>
        </w:rPr>
        <w:t>психо</w:t>
      </w:r>
      <w:proofErr w:type="spellEnd"/>
      <w:r>
        <w:rPr>
          <w:rStyle w:val="c3"/>
          <w:color w:val="000000"/>
          <w:sz w:val="28"/>
          <w:szCs w:val="28"/>
        </w:rPr>
        <w:t>-эмоциональные особенности детей.</w:t>
      </w:r>
    </w:p>
    <w:p w:rsidR="007B1640" w:rsidRDefault="00734875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</w:t>
      </w:r>
      <w:r w:rsidR="007B1640">
        <w:rPr>
          <w:rStyle w:val="c3"/>
          <w:color w:val="000000"/>
          <w:sz w:val="28"/>
          <w:szCs w:val="28"/>
        </w:rPr>
        <w:t xml:space="preserve">рганизуя двигательную деятельность, </w:t>
      </w:r>
      <w:r>
        <w:rPr>
          <w:rStyle w:val="c3"/>
          <w:color w:val="000000"/>
          <w:sz w:val="28"/>
          <w:szCs w:val="28"/>
        </w:rPr>
        <w:t xml:space="preserve">мы  учитываем </w:t>
      </w:r>
      <w:r w:rsidR="007B1640">
        <w:rPr>
          <w:rStyle w:val="c3"/>
          <w:color w:val="000000"/>
          <w:sz w:val="28"/>
          <w:szCs w:val="28"/>
        </w:rPr>
        <w:t xml:space="preserve"> половые особенности детей.  Поэтому необходимо продумать дополнительные двигательные занятия для мальчиков. 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Занимаясь самостоятельно, реб</w:t>
      </w:r>
      <w:r>
        <w:rPr>
          <w:rStyle w:val="c9"/>
          <w:b/>
          <w:bCs/>
          <w:color w:val="000000"/>
          <w:sz w:val="28"/>
          <w:szCs w:val="28"/>
        </w:rPr>
        <w:t>ё</w:t>
      </w:r>
      <w:r>
        <w:rPr>
          <w:rStyle w:val="c3"/>
          <w:color w:val="000000"/>
          <w:sz w:val="28"/>
          <w:szCs w:val="28"/>
        </w:rPr>
        <w:t>нок сосредотачивает внимание на действиях, ведущих к достижению увлекающей его цели. Для активизации самостоятельной двигательной активности значительную роль играет двигательная среда.</w:t>
      </w:r>
    </w:p>
    <w:p w:rsidR="007B1640" w:rsidRDefault="007B1640" w:rsidP="007B16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ФГОС ставит к развивающей предметно-пространственной среде определенные требования: насыщенность, </w:t>
      </w:r>
      <w:proofErr w:type="spellStart"/>
      <w:r>
        <w:rPr>
          <w:rStyle w:val="c3"/>
          <w:color w:val="000000"/>
          <w:sz w:val="28"/>
          <w:szCs w:val="28"/>
        </w:rPr>
        <w:t>полифункциональность</w:t>
      </w:r>
      <w:proofErr w:type="spellEnd"/>
      <w:r>
        <w:rPr>
          <w:rStyle w:val="c3"/>
          <w:color w:val="000000"/>
          <w:sz w:val="28"/>
          <w:szCs w:val="28"/>
        </w:rPr>
        <w:t xml:space="preserve">, вариативность, доступность, безопасность, </w:t>
      </w:r>
      <w:proofErr w:type="spellStart"/>
      <w:r>
        <w:rPr>
          <w:rStyle w:val="c3"/>
          <w:color w:val="000000"/>
          <w:sz w:val="28"/>
          <w:szCs w:val="28"/>
        </w:rPr>
        <w:t>трансформируемость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1710FB" w:rsidRDefault="001710FB"/>
    <w:p w:rsidR="008C1D1C" w:rsidRPr="008C1D1C" w:rsidRDefault="008C1D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C1D1C" w:rsidRPr="008C1D1C" w:rsidSect="008C1D1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0"/>
    <w:rsid w:val="0006460B"/>
    <w:rsid w:val="000A2EA9"/>
    <w:rsid w:val="001710FB"/>
    <w:rsid w:val="00285CFC"/>
    <w:rsid w:val="00297E9C"/>
    <w:rsid w:val="00676097"/>
    <w:rsid w:val="006D79E3"/>
    <w:rsid w:val="00734875"/>
    <w:rsid w:val="007B1640"/>
    <w:rsid w:val="0088000E"/>
    <w:rsid w:val="008C1D1C"/>
    <w:rsid w:val="00902DB4"/>
    <w:rsid w:val="00A41FF1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640"/>
  </w:style>
  <w:style w:type="character" w:customStyle="1" w:styleId="c3">
    <w:name w:val="c3"/>
    <w:basedOn w:val="a0"/>
    <w:rsid w:val="007B1640"/>
  </w:style>
  <w:style w:type="character" w:customStyle="1" w:styleId="c10">
    <w:name w:val="c10"/>
    <w:basedOn w:val="a0"/>
    <w:rsid w:val="007B1640"/>
  </w:style>
  <w:style w:type="character" w:customStyle="1" w:styleId="c9">
    <w:name w:val="c9"/>
    <w:basedOn w:val="a0"/>
    <w:rsid w:val="007B1640"/>
  </w:style>
  <w:style w:type="paragraph" w:customStyle="1" w:styleId="c1">
    <w:name w:val="c1"/>
    <w:basedOn w:val="a"/>
    <w:rsid w:val="007B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1640"/>
  </w:style>
  <w:style w:type="character" w:customStyle="1" w:styleId="10">
    <w:name w:val="Заголовок 1 Знак"/>
    <w:basedOn w:val="a0"/>
    <w:link w:val="1"/>
    <w:uiPriority w:val="9"/>
    <w:rsid w:val="00902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640"/>
  </w:style>
  <w:style w:type="character" w:customStyle="1" w:styleId="c3">
    <w:name w:val="c3"/>
    <w:basedOn w:val="a0"/>
    <w:rsid w:val="007B1640"/>
  </w:style>
  <w:style w:type="character" w:customStyle="1" w:styleId="c10">
    <w:name w:val="c10"/>
    <w:basedOn w:val="a0"/>
    <w:rsid w:val="007B1640"/>
  </w:style>
  <w:style w:type="character" w:customStyle="1" w:styleId="c9">
    <w:name w:val="c9"/>
    <w:basedOn w:val="a0"/>
    <w:rsid w:val="007B1640"/>
  </w:style>
  <w:style w:type="paragraph" w:customStyle="1" w:styleId="c1">
    <w:name w:val="c1"/>
    <w:basedOn w:val="a"/>
    <w:rsid w:val="007B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1640"/>
  </w:style>
  <w:style w:type="character" w:customStyle="1" w:styleId="10">
    <w:name w:val="Заголовок 1 Знак"/>
    <w:basedOn w:val="a0"/>
    <w:link w:val="1"/>
    <w:uiPriority w:val="9"/>
    <w:rsid w:val="00902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дима Чаткин</cp:lastModifiedBy>
  <cp:revision>2</cp:revision>
  <dcterms:created xsi:type="dcterms:W3CDTF">2020-10-14T07:41:00Z</dcterms:created>
  <dcterms:modified xsi:type="dcterms:W3CDTF">2020-10-14T07:41:00Z</dcterms:modified>
</cp:coreProperties>
</file>