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18" w:rsidRPr="00092A18" w:rsidRDefault="00092A18" w:rsidP="00092A18">
      <w:pPr>
        <w:ind w:left="-1418" w:right="-766"/>
        <w:jc w:val="both"/>
        <w:rPr>
          <w:b/>
          <w:snapToGrid w:val="0"/>
          <w:sz w:val="24"/>
        </w:rPr>
      </w:pPr>
    </w:p>
    <w:p w:rsidR="00092A18" w:rsidRPr="00092A18" w:rsidRDefault="00092A18" w:rsidP="00092A18">
      <w:pPr>
        <w:ind w:left="-1418" w:right="-766"/>
        <w:jc w:val="both"/>
        <w:rPr>
          <w:b/>
          <w:snapToGrid w:val="0"/>
          <w:sz w:val="24"/>
        </w:rPr>
      </w:pPr>
    </w:p>
    <w:p w:rsidR="00271D2D" w:rsidRDefault="006F42FD" w:rsidP="00271D2D">
      <w:pPr>
        <w:ind w:left="-1418" w:right="-766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ЖИВОПИСЬ</w:t>
      </w:r>
      <w:r w:rsidR="00401C5A">
        <w:rPr>
          <w:b/>
          <w:snapToGrid w:val="0"/>
          <w:sz w:val="24"/>
        </w:rPr>
        <w:t xml:space="preserve"> конца 19 –начала  20 вв.</w:t>
      </w:r>
      <w:r w:rsidR="00271D2D" w:rsidRPr="00271D2D">
        <w:rPr>
          <w:snapToGrid w:val="0"/>
          <w:sz w:val="24"/>
        </w:rPr>
        <w:t xml:space="preserve"> </w:t>
      </w:r>
    </w:p>
    <w:p w:rsidR="00800F06" w:rsidRPr="00401C5A" w:rsidRDefault="00800F06" w:rsidP="00401C5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0" w:name="_GoBack"/>
      <w:bookmarkEnd w:id="0"/>
    </w:p>
    <w:p w:rsidR="00800F06" w:rsidRPr="009D0A17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.</w:t>
      </w:r>
    </w:p>
    <w:p w:rsidR="00460D77" w:rsidRPr="009D0A17" w:rsidRDefault="00460D77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:rsidR="00460D77" w:rsidRPr="009D0A17" w:rsidRDefault="00460D77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:rsidR="00460D77" w:rsidRDefault="00460D77" w:rsidP="00460D77">
      <w:pPr>
        <w:shd w:val="clear" w:color="auto" w:fill="FFFFFF"/>
        <w:ind w:left="-1418" w:right="-766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МИХАИЛ ВРУБЕЛЬ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(1856—1910)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Михаил Александрович Врубель ро</w:t>
      </w:r>
      <w:r>
        <w:rPr>
          <w:snapToGrid w:val="0"/>
          <w:sz w:val="24"/>
        </w:rPr>
        <w:softHyphen/>
        <w:t>дился в Омске в семье военного юриста. С детства он интересовался искусством, поэтому брал частные уроки рисования, учился в Рисоваль</w:t>
      </w:r>
      <w:r>
        <w:rPr>
          <w:snapToGrid w:val="0"/>
          <w:sz w:val="24"/>
        </w:rPr>
        <w:softHyphen/>
        <w:t>ной школе Общества поощрения художеств. Однако профессиональ</w:t>
      </w:r>
      <w:r>
        <w:rPr>
          <w:snapToGrid w:val="0"/>
          <w:sz w:val="24"/>
        </w:rPr>
        <w:softHyphen/>
        <w:t>ным художником он стал довольно поздно. После окончания юридиче</w:t>
      </w:r>
      <w:r>
        <w:rPr>
          <w:snapToGrid w:val="0"/>
          <w:sz w:val="24"/>
        </w:rPr>
        <w:softHyphen/>
        <w:t>ского факультета Санкт-Петербург</w:t>
      </w:r>
      <w:r>
        <w:rPr>
          <w:snapToGrid w:val="0"/>
          <w:sz w:val="24"/>
        </w:rPr>
        <w:softHyphen/>
        <w:t>ского университета в 1880 г. Врубель поступил в Академию художеств.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 тому времени он уже был европей</w:t>
      </w:r>
      <w:r>
        <w:rPr>
          <w:snapToGrid w:val="0"/>
          <w:sz w:val="24"/>
        </w:rPr>
        <w:softHyphen/>
        <w:t>ски образованным человеком, вла</w:t>
      </w:r>
      <w:r>
        <w:rPr>
          <w:snapToGrid w:val="0"/>
          <w:sz w:val="24"/>
        </w:rPr>
        <w:softHyphen/>
        <w:t>дел четырьмя языками, хорошо знал современные философские тече</w:t>
      </w:r>
      <w:r>
        <w:rPr>
          <w:snapToGrid w:val="0"/>
          <w:sz w:val="24"/>
        </w:rPr>
        <w:softHyphen/>
        <w:t>ния. В академии он брал уроки у Ильи Репина, изучал рисунок в ма</w:t>
      </w:r>
      <w:r>
        <w:rPr>
          <w:snapToGrid w:val="0"/>
          <w:sz w:val="24"/>
        </w:rPr>
        <w:softHyphen/>
        <w:t>стерской Павла Чистякова.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1884 г. Врубель получил при</w:t>
      </w:r>
      <w:r>
        <w:rPr>
          <w:snapToGrid w:val="0"/>
          <w:sz w:val="24"/>
        </w:rPr>
        <w:softHyphen/>
        <w:t xml:space="preserve">глашение приехать в Киев, чтобы выполнить росписи Кирилловской церкви </w:t>
      </w:r>
      <w:r>
        <w:rPr>
          <w:snapToGrid w:val="0"/>
          <w:sz w:val="24"/>
          <w:lang w:val="en-US"/>
        </w:rPr>
        <w:t>XII</w:t>
      </w:r>
      <w:r w:rsidRPr="00460D7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Он создал несколько композиций, среди которых осо</w:t>
      </w:r>
      <w:r>
        <w:rPr>
          <w:snapToGrid w:val="0"/>
          <w:sz w:val="24"/>
        </w:rPr>
        <w:softHyphen/>
        <w:t xml:space="preserve">бое место </w:t>
      </w:r>
      <w:proofErr w:type="gramStart"/>
      <w:r>
        <w:rPr>
          <w:snapToGrid w:val="0"/>
          <w:sz w:val="24"/>
        </w:rPr>
        <w:t>занимает</w:t>
      </w:r>
      <w:r w:rsidR="0022049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образ</w:t>
      </w:r>
      <w:proofErr w:type="gramEnd"/>
      <w:r>
        <w:rPr>
          <w:snapToGrid w:val="0"/>
          <w:sz w:val="24"/>
        </w:rPr>
        <w:t xml:space="preserve"> Богомате</w:t>
      </w:r>
      <w:r>
        <w:rPr>
          <w:snapToGrid w:val="0"/>
          <w:sz w:val="24"/>
        </w:rPr>
        <w:softHyphen/>
        <w:t>ри. Подобно мастерам эпохи Воз</w:t>
      </w:r>
      <w:r>
        <w:rPr>
          <w:snapToGrid w:val="0"/>
          <w:sz w:val="24"/>
        </w:rPr>
        <w:softHyphen/>
        <w:t>рождения, живописец придал ей черты женщины, в которую был влюблён. Это вызвало недовольство современников, не пожелавших мо</w:t>
      </w:r>
      <w:r>
        <w:rPr>
          <w:snapToGrid w:val="0"/>
          <w:sz w:val="24"/>
        </w:rPr>
        <w:softHyphen/>
        <w:t>литься «на знакомую даму».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Вскоре Врубель уехал в Италию. Вернувшись из Венеции в Киев, ху</w:t>
      </w:r>
      <w:r>
        <w:rPr>
          <w:snapToGrid w:val="0"/>
          <w:sz w:val="24"/>
        </w:rPr>
        <w:softHyphen/>
        <w:t>дожник попал в центр поисков боль</w:t>
      </w:r>
      <w:r>
        <w:rPr>
          <w:snapToGrid w:val="0"/>
          <w:sz w:val="24"/>
        </w:rPr>
        <w:softHyphen/>
        <w:t>шого национального стиля — этой задачей был вдохновлён Виктор Вас</w:t>
      </w:r>
      <w:r>
        <w:rPr>
          <w:snapToGrid w:val="0"/>
          <w:sz w:val="24"/>
        </w:rPr>
        <w:softHyphen/>
        <w:t>нецов, работавший над росписями недавно построенного Владимир</w:t>
      </w:r>
      <w:r>
        <w:rPr>
          <w:snapToGrid w:val="0"/>
          <w:sz w:val="24"/>
        </w:rPr>
        <w:softHyphen/>
        <w:t>ского собора. Но стиль Васнецова не привлекал Врубеля — он искал собственный язык.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Своеобразие его живописной ма</w:t>
      </w:r>
      <w:r>
        <w:rPr>
          <w:snapToGrid w:val="0"/>
          <w:sz w:val="24"/>
        </w:rPr>
        <w:softHyphen/>
        <w:t>неры заключалось в бесконечном дроблении формы на грани, окра</w:t>
      </w:r>
      <w:r>
        <w:rPr>
          <w:snapToGrid w:val="0"/>
          <w:sz w:val="24"/>
        </w:rPr>
        <w:softHyphen/>
        <w:t>шенные как бы изнутри светом и цветом. «Я хочу, чтобы всё тело Его лучилось, чтобы всё оно сверкало, как один огромный бриллиант жиз</w:t>
      </w:r>
      <w:r>
        <w:rPr>
          <w:snapToGrid w:val="0"/>
          <w:sz w:val="24"/>
        </w:rPr>
        <w:softHyphen/>
        <w:t>ни», — говорил он о своём видении образа Христа. Эскизы Врубеля из-за несоответствия канону жюри не приняло.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Осенью 1889 г. художник жил в подмосковном Абрамцеве, в име</w:t>
      </w:r>
      <w:r>
        <w:rPr>
          <w:snapToGrid w:val="0"/>
          <w:sz w:val="24"/>
        </w:rPr>
        <w:softHyphen/>
        <w:t>нии С. И. Мамонтова. Здесь, работая в гончарной мастерской, он открыл для себя искусство майолики (разно</w:t>
      </w:r>
      <w:r>
        <w:rPr>
          <w:snapToGrid w:val="0"/>
          <w:sz w:val="24"/>
        </w:rPr>
        <w:softHyphen/>
        <w:t>видность керамики). Так возникли красочные изразцовые камины с рус</w:t>
      </w:r>
      <w:r>
        <w:rPr>
          <w:snapToGrid w:val="0"/>
          <w:sz w:val="24"/>
        </w:rPr>
        <w:softHyphen/>
        <w:t>скими богатырями, скамьи с русал</w:t>
      </w:r>
      <w:r>
        <w:rPr>
          <w:snapToGrid w:val="0"/>
          <w:sz w:val="24"/>
        </w:rPr>
        <w:softHyphen/>
        <w:t>ками; играющие переливами цвета сказочные скульптуры («Садко», «Сне</w:t>
      </w:r>
      <w:r>
        <w:rPr>
          <w:snapToGrid w:val="0"/>
          <w:sz w:val="24"/>
        </w:rPr>
        <w:softHyphen/>
        <w:t>гурочка», «Лель», «Берендей» и др.).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 середины 90-х гг. Врубель рабо</w:t>
      </w:r>
      <w:r>
        <w:rPr>
          <w:snapToGrid w:val="0"/>
          <w:sz w:val="24"/>
        </w:rPr>
        <w:softHyphen/>
        <w:t>тал в Частной русской опере Мамон</w:t>
      </w:r>
      <w:r>
        <w:rPr>
          <w:snapToGrid w:val="0"/>
          <w:sz w:val="24"/>
        </w:rPr>
        <w:softHyphen/>
        <w:t>това как мастер-декоратор, общался с музыкантами, певцами, художника</w:t>
      </w:r>
      <w:r>
        <w:rPr>
          <w:snapToGrid w:val="0"/>
          <w:sz w:val="24"/>
        </w:rPr>
        <w:softHyphen/>
        <w:t>ми. В 1895 г. на репетиции он впервые услышал молодую певицу На</w:t>
      </w:r>
      <w:r>
        <w:rPr>
          <w:snapToGrid w:val="0"/>
          <w:sz w:val="24"/>
        </w:rPr>
        <w:softHyphen/>
        <w:t xml:space="preserve">дежду Ивановну </w:t>
      </w:r>
      <w:proofErr w:type="spellStart"/>
      <w:r>
        <w:rPr>
          <w:snapToGrid w:val="0"/>
          <w:sz w:val="24"/>
        </w:rPr>
        <w:t>Забелу</w:t>
      </w:r>
      <w:proofErr w:type="spellEnd"/>
      <w:r>
        <w:rPr>
          <w:snapToGrid w:val="0"/>
          <w:sz w:val="24"/>
        </w:rPr>
        <w:t>, которая впо</w:t>
      </w:r>
      <w:r>
        <w:rPr>
          <w:snapToGrid w:val="0"/>
          <w:sz w:val="24"/>
        </w:rPr>
        <w:softHyphen/>
        <w:t xml:space="preserve">следствии стала его женой. Надежда </w:t>
      </w:r>
      <w:proofErr w:type="spellStart"/>
      <w:r>
        <w:rPr>
          <w:snapToGrid w:val="0"/>
          <w:sz w:val="24"/>
        </w:rPr>
        <w:t>Забела</w:t>
      </w:r>
      <w:proofErr w:type="spellEnd"/>
      <w:r>
        <w:rPr>
          <w:snapToGrid w:val="0"/>
          <w:sz w:val="24"/>
        </w:rPr>
        <w:t xml:space="preserve"> вдохновила художника на создание </w:t>
      </w:r>
      <w:r>
        <w:rPr>
          <w:snapToGrid w:val="0"/>
          <w:sz w:val="24"/>
        </w:rPr>
        <w:lastRenderedPageBreak/>
        <w:t>многих сказочных и порт</w:t>
      </w:r>
      <w:r>
        <w:rPr>
          <w:snapToGrid w:val="0"/>
          <w:sz w:val="24"/>
        </w:rPr>
        <w:softHyphen/>
        <w:t>ретных образов в живописи, графи</w:t>
      </w:r>
      <w:r>
        <w:rPr>
          <w:snapToGrid w:val="0"/>
          <w:sz w:val="24"/>
        </w:rPr>
        <w:softHyphen/>
        <w:t>ке, майолике. Её черты Врубель запе</w:t>
      </w:r>
      <w:r>
        <w:rPr>
          <w:snapToGrid w:val="0"/>
          <w:sz w:val="24"/>
        </w:rPr>
        <w:softHyphen/>
        <w:t xml:space="preserve">чатлел в «Царевне-лебеди» (1900 г.), по </w:t>
      </w:r>
      <w:proofErr w:type="gramStart"/>
      <w:r>
        <w:rPr>
          <w:snapToGrid w:val="0"/>
          <w:sz w:val="24"/>
        </w:rPr>
        <w:t>сути</w:t>
      </w:r>
      <w:proofErr w:type="gramEnd"/>
      <w:r>
        <w:rPr>
          <w:snapToGrid w:val="0"/>
          <w:sz w:val="24"/>
        </w:rPr>
        <w:t xml:space="preserve"> сценическом портрете певи</w:t>
      </w:r>
      <w:r>
        <w:rPr>
          <w:snapToGrid w:val="0"/>
          <w:sz w:val="24"/>
        </w:rPr>
        <w:softHyphen/>
        <w:t>цы; она воплотилась в «Маргариту» (1896 г.); её огромные глаза просту</w:t>
      </w:r>
      <w:r>
        <w:rPr>
          <w:snapToGrid w:val="0"/>
          <w:sz w:val="24"/>
        </w:rPr>
        <w:softHyphen/>
        <w:t>пают сквозь сине-лиловый хаос ли</w:t>
      </w:r>
      <w:r>
        <w:rPr>
          <w:snapToGrid w:val="0"/>
          <w:sz w:val="24"/>
        </w:rPr>
        <w:softHyphen/>
        <w:t>ний и пятен «Сирени» (1900 г.).</w:t>
      </w:r>
    </w:p>
    <w:p w:rsidR="00460D77" w:rsidRP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-</w:t>
      </w:r>
    </w:p>
    <w:p w:rsidR="00460D77" w:rsidRDefault="00460D77" w:rsidP="00460D77">
      <w:pPr>
        <w:ind w:left="-1418" w:right="-766"/>
        <w:jc w:val="both"/>
        <w:rPr>
          <w:b/>
          <w:snapToGrid w:val="0"/>
          <w:sz w:val="24"/>
        </w:rPr>
      </w:pPr>
    </w:p>
    <w:p w:rsidR="00460D77" w:rsidRDefault="00460D77" w:rsidP="00460D77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771900" cy="1257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Демон поверженный. 1901 г. Государственная Третьяковская галерея, Москва.</w:t>
      </w:r>
    </w:p>
    <w:p w:rsidR="00460D77" w:rsidRDefault="00460D77" w:rsidP="00460D77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  <w:lang w:eastAsia="ru-RU"/>
        </w:rPr>
        <w:drawing>
          <wp:inline distT="0" distB="0" distL="0" distR="0">
            <wp:extent cx="3781425" cy="2057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Демон сидящий. 1890 г. Государственная Третьяковская галерея, Москва.</w:t>
      </w:r>
    </w:p>
    <w:p w:rsidR="009D0A17" w:rsidRPr="0022049D" w:rsidRDefault="00460D77" w:rsidP="0022049D">
      <w:pPr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snapToGrid w:val="0"/>
          <w:color w:val="800000"/>
          <w:sz w:val="24"/>
        </w:rPr>
        <w:t>Увлечение Врубеля образом Демона началось с кон</w:t>
      </w:r>
      <w:r>
        <w:rPr>
          <w:snapToGrid w:val="0"/>
          <w:color w:val="800000"/>
          <w:sz w:val="24"/>
        </w:rPr>
        <w:softHyphen/>
        <w:t>курса на тему «Дьявол», объявленного редакцией жур</w:t>
      </w:r>
      <w:r>
        <w:rPr>
          <w:snapToGrid w:val="0"/>
          <w:color w:val="800000"/>
          <w:sz w:val="24"/>
        </w:rPr>
        <w:softHyphen/>
        <w:t>нала «Золотое руно». Мастер упорно искал пластиче</w:t>
      </w:r>
      <w:r>
        <w:rPr>
          <w:snapToGrid w:val="0"/>
          <w:color w:val="800000"/>
          <w:sz w:val="24"/>
        </w:rPr>
        <w:softHyphen/>
        <w:t>ское выражение идеи гордого вызова миру, порыва личности к свободе. Демон преследовал его, манил неуловимостью облика, заставляя возвращаться опять и опять, избирать всё новые и новые техники для сво</w:t>
      </w:r>
      <w:r>
        <w:rPr>
          <w:snapToGrid w:val="0"/>
          <w:color w:val="800000"/>
          <w:sz w:val="24"/>
        </w:rPr>
        <w:softHyphen/>
        <w:t>его воплощения.</w:t>
      </w:r>
      <w:r w:rsidR="00000C51">
        <w:rPr>
          <w:snapToGrid w:val="0"/>
          <w:color w:val="800000"/>
          <w:sz w:val="24"/>
        </w:rPr>
        <w:t xml:space="preserve"> </w:t>
      </w:r>
      <w:r w:rsidR="0083424C">
        <w:rPr>
          <w:snapToGrid w:val="0"/>
          <w:color w:val="800000"/>
          <w:sz w:val="24"/>
        </w:rPr>
        <w:t xml:space="preserve">Врубель искал монументальных решений, возрождая утраченный  во второй половине 19 столетия </w:t>
      </w:r>
      <w:proofErr w:type="spellStart"/>
      <w:r w:rsidR="0083424C">
        <w:rPr>
          <w:snapToGrid w:val="0"/>
          <w:color w:val="800000"/>
          <w:sz w:val="24"/>
        </w:rPr>
        <w:t>монументализм</w:t>
      </w:r>
      <w:proofErr w:type="spellEnd"/>
      <w:r w:rsidR="0083424C">
        <w:rPr>
          <w:snapToGrid w:val="0"/>
          <w:color w:val="800000"/>
          <w:sz w:val="24"/>
        </w:rPr>
        <w:t>.</w:t>
      </w:r>
      <w:r w:rsidR="00000C51">
        <w:rPr>
          <w:snapToGrid w:val="0"/>
          <w:color w:val="800000"/>
          <w:sz w:val="24"/>
        </w:rPr>
        <w:t xml:space="preserve"> </w:t>
      </w:r>
      <w:r w:rsidR="0083424C">
        <w:rPr>
          <w:snapToGrid w:val="0"/>
          <w:color w:val="800000"/>
          <w:sz w:val="24"/>
        </w:rPr>
        <w:t>Сюжеты многих картин Врубеля откровенно фантастичны.</w:t>
      </w:r>
      <w:r w:rsidR="00000C51">
        <w:rPr>
          <w:snapToGrid w:val="0"/>
          <w:color w:val="800000"/>
          <w:sz w:val="24"/>
        </w:rPr>
        <w:t xml:space="preserve"> </w:t>
      </w:r>
      <w:r w:rsidR="0083424C">
        <w:rPr>
          <w:snapToGrid w:val="0"/>
          <w:color w:val="800000"/>
          <w:sz w:val="24"/>
        </w:rPr>
        <w:t>Даже тогда, когда об</w:t>
      </w:r>
      <w:r w:rsidR="00AE3D58">
        <w:rPr>
          <w:rFonts w:ascii="Times New Roman" w:hAnsi="Times New Roman" w:cs="Times New Roman"/>
          <w:sz w:val="28"/>
          <w:szCs w:val="28"/>
        </w:rPr>
        <w:t>ъ</w:t>
      </w:r>
      <w:r w:rsidR="0083424C">
        <w:rPr>
          <w:snapToGrid w:val="0"/>
          <w:color w:val="800000"/>
          <w:sz w:val="24"/>
        </w:rPr>
        <w:t xml:space="preserve">ектом Врубеля  оказывалась </w:t>
      </w:r>
      <w:r w:rsidR="0083424C" w:rsidRPr="00E17494">
        <w:rPr>
          <w:snapToGrid w:val="0"/>
          <w:color w:val="800000"/>
          <w:sz w:val="24"/>
          <w:u w:val="single"/>
        </w:rPr>
        <w:t>предметная реальность, он над</w:t>
      </w:r>
      <w:r w:rsidR="00000C51" w:rsidRPr="00E17494">
        <w:rPr>
          <w:snapToGrid w:val="0"/>
          <w:color w:val="800000"/>
          <w:sz w:val="24"/>
          <w:u w:val="single"/>
        </w:rPr>
        <w:t>е</w:t>
      </w:r>
      <w:r w:rsidR="0083424C" w:rsidRPr="00E17494">
        <w:rPr>
          <w:snapToGrid w:val="0"/>
          <w:color w:val="800000"/>
          <w:sz w:val="24"/>
          <w:u w:val="single"/>
        </w:rPr>
        <w:t>лял способностью чувствовать  мертвую природу, а людские  чувства приумножал и усиливал.</w:t>
      </w:r>
      <w:r w:rsidR="00000C51" w:rsidRPr="00E17494">
        <w:rPr>
          <w:snapToGrid w:val="0"/>
          <w:color w:val="800000"/>
          <w:sz w:val="24"/>
          <w:u w:val="single"/>
        </w:rPr>
        <w:t xml:space="preserve"> </w:t>
      </w:r>
      <w:proofErr w:type="spellStart"/>
      <w:r w:rsidR="0083424C" w:rsidRPr="00E17494">
        <w:rPr>
          <w:snapToGrid w:val="0"/>
          <w:color w:val="800000"/>
          <w:sz w:val="24"/>
          <w:u w:val="single"/>
        </w:rPr>
        <w:t>Мифологичность</w:t>
      </w:r>
      <w:proofErr w:type="spellEnd"/>
      <w:r w:rsidR="0083424C" w:rsidRPr="00E17494">
        <w:rPr>
          <w:snapToGrid w:val="0"/>
          <w:color w:val="800000"/>
          <w:sz w:val="24"/>
          <w:u w:val="single"/>
        </w:rPr>
        <w:t>, смелость фантазии    и решительность вымысла – все это черты новог</w:t>
      </w:r>
      <w:r w:rsidR="006D2596" w:rsidRPr="00E17494">
        <w:rPr>
          <w:snapToGrid w:val="0"/>
          <w:color w:val="800000"/>
          <w:sz w:val="24"/>
          <w:u w:val="single"/>
        </w:rPr>
        <w:t>о</w:t>
      </w:r>
      <w:r w:rsidR="0083424C" w:rsidRPr="00E17494">
        <w:rPr>
          <w:snapToGrid w:val="0"/>
          <w:color w:val="800000"/>
          <w:sz w:val="24"/>
          <w:u w:val="single"/>
        </w:rPr>
        <w:t xml:space="preserve"> стиля модерн</w:t>
      </w:r>
      <w:r w:rsidR="0083424C">
        <w:rPr>
          <w:snapToGrid w:val="0"/>
          <w:color w:val="800000"/>
          <w:sz w:val="24"/>
        </w:rPr>
        <w:t>.</w:t>
      </w:r>
      <w:r w:rsidR="006D2596">
        <w:rPr>
          <w:snapToGrid w:val="0"/>
          <w:color w:val="800000"/>
          <w:sz w:val="24"/>
        </w:rPr>
        <w:t xml:space="preserve">  </w:t>
      </w:r>
      <w:r w:rsidR="0083424C">
        <w:rPr>
          <w:snapToGrid w:val="0"/>
          <w:color w:val="800000"/>
          <w:sz w:val="24"/>
        </w:rPr>
        <w:t>Врубель утверждал их, противопоставляя себя общепринятым нормам и обрекая тем самым себя на долгое одиночество и непризнание</w:t>
      </w:r>
      <w:r w:rsidR="0022049D">
        <w:rPr>
          <w:snapToGrid w:val="0"/>
          <w:color w:val="800000"/>
          <w:sz w:val="24"/>
        </w:rPr>
        <w:t xml:space="preserve"> </w:t>
      </w:r>
      <w:r w:rsidR="006D2596">
        <w:rPr>
          <w:snapToGrid w:val="0"/>
          <w:color w:val="800000"/>
          <w:sz w:val="24"/>
        </w:rPr>
        <w:t xml:space="preserve"> </w:t>
      </w:r>
      <w:r w:rsidR="0083424C">
        <w:rPr>
          <w:snapToGrid w:val="0"/>
          <w:color w:val="800000"/>
          <w:sz w:val="24"/>
        </w:rPr>
        <w:t>Программа Врубеля вела его к новым открытиям в сфере художественной формы</w:t>
      </w:r>
      <w:proofErr w:type="gramStart"/>
      <w:r w:rsidR="006D2596">
        <w:rPr>
          <w:snapToGrid w:val="0"/>
          <w:color w:val="800000"/>
          <w:sz w:val="24"/>
        </w:rPr>
        <w:t xml:space="preserve"> </w:t>
      </w:r>
      <w:r w:rsidR="0083424C">
        <w:rPr>
          <w:snapToGrid w:val="0"/>
          <w:color w:val="800000"/>
          <w:sz w:val="24"/>
        </w:rPr>
        <w:t>.</w:t>
      </w:r>
      <w:proofErr w:type="gramEnd"/>
      <w:r w:rsidR="00F8189D" w:rsidRPr="00E17494">
        <w:rPr>
          <w:snapToGrid w:val="0"/>
          <w:color w:val="800000"/>
          <w:sz w:val="24"/>
          <w:u w:val="single"/>
        </w:rPr>
        <w:t>Он искал такой степени обобщения натуры, которой не знала</w:t>
      </w:r>
      <w:r w:rsidR="006D2596" w:rsidRPr="00E17494">
        <w:rPr>
          <w:snapToGrid w:val="0"/>
          <w:color w:val="800000"/>
          <w:sz w:val="24"/>
          <w:u w:val="single"/>
        </w:rPr>
        <w:t xml:space="preserve"> </w:t>
      </w:r>
      <w:r w:rsidR="00F8189D" w:rsidRPr="00E17494">
        <w:rPr>
          <w:snapToGrid w:val="0"/>
          <w:color w:val="800000"/>
          <w:sz w:val="24"/>
          <w:u w:val="single"/>
        </w:rPr>
        <w:t>русская живопись.</w:t>
      </w:r>
      <w:r w:rsidR="006D2596" w:rsidRPr="00E17494">
        <w:rPr>
          <w:snapToGrid w:val="0"/>
          <w:color w:val="800000"/>
          <w:sz w:val="24"/>
          <w:u w:val="single"/>
        </w:rPr>
        <w:t xml:space="preserve"> </w:t>
      </w:r>
      <w:r w:rsidR="00F8189D" w:rsidRPr="00E17494">
        <w:rPr>
          <w:snapToGrid w:val="0"/>
          <w:color w:val="800000"/>
          <w:sz w:val="24"/>
          <w:u w:val="single"/>
        </w:rPr>
        <w:t>Он « гранил» фигуры  и предметы  плоскостями, конструируя форму, как</w:t>
      </w:r>
      <w:r w:rsidR="006D2596" w:rsidRPr="00E17494">
        <w:rPr>
          <w:snapToGrid w:val="0"/>
          <w:color w:val="800000"/>
          <w:sz w:val="24"/>
          <w:u w:val="single"/>
        </w:rPr>
        <w:t xml:space="preserve"> </w:t>
      </w:r>
      <w:r w:rsidR="00F8189D" w:rsidRPr="00E17494">
        <w:rPr>
          <w:snapToGrid w:val="0"/>
          <w:color w:val="800000"/>
          <w:sz w:val="24"/>
          <w:u w:val="single"/>
        </w:rPr>
        <w:t>бы строя ее изнутри.</w:t>
      </w:r>
      <w:r w:rsidR="006D2596" w:rsidRPr="00E17494">
        <w:rPr>
          <w:snapToGrid w:val="0"/>
          <w:color w:val="800000"/>
          <w:sz w:val="24"/>
          <w:u w:val="single"/>
        </w:rPr>
        <w:t xml:space="preserve"> </w:t>
      </w:r>
      <w:r w:rsidR="00F8189D" w:rsidRPr="00E17494">
        <w:rPr>
          <w:snapToGrid w:val="0"/>
          <w:color w:val="800000"/>
          <w:sz w:val="24"/>
          <w:u w:val="single"/>
        </w:rPr>
        <w:t xml:space="preserve">Он постигал </w:t>
      </w:r>
      <w:proofErr w:type="spellStart"/>
      <w:r w:rsidR="00F8189D" w:rsidRPr="00E17494">
        <w:rPr>
          <w:snapToGrid w:val="0"/>
          <w:color w:val="800000"/>
          <w:sz w:val="24"/>
          <w:u w:val="single"/>
        </w:rPr>
        <w:t>самоценность</w:t>
      </w:r>
      <w:proofErr w:type="spellEnd"/>
      <w:r w:rsidR="00F8189D" w:rsidRPr="00E17494">
        <w:rPr>
          <w:snapToGrid w:val="0"/>
          <w:color w:val="800000"/>
          <w:sz w:val="24"/>
          <w:u w:val="single"/>
        </w:rPr>
        <w:t xml:space="preserve"> цветового пятна, стремясь к тому, чтобы кр</w:t>
      </w:r>
      <w:r w:rsidR="006D2596" w:rsidRPr="00E17494">
        <w:rPr>
          <w:snapToGrid w:val="0"/>
          <w:color w:val="800000"/>
          <w:sz w:val="24"/>
          <w:u w:val="single"/>
        </w:rPr>
        <w:t>а</w:t>
      </w:r>
      <w:r w:rsidR="00F8189D" w:rsidRPr="00E17494">
        <w:rPr>
          <w:snapToGrid w:val="0"/>
          <w:color w:val="800000"/>
          <w:sz w:val="24"/>
          <w:u w:val="single"/>
        </w:rPr>
        <w:t>ски его на холстах светились, как драго</w:t>
      </w:r>
      <w:r w:rsidR="006D2596" w:rsidRPr="00E17494">
        <w:rPr>
          <w:snapToGrid w:val="0"/>
          <w:color w:val="800000"/>
          <w:sz w:val="24"/>
          <w:u w:val="single"/>
        </w:rPr>
        <w:t>ц</w:t>
      </w:r>
      <w:r w:rsidR="00F8189D" w:rsidRPr="00E17494">
        <w:rPr>
          <w:snapToGrid w:val="0"/>
          <w:color w:val="800000"/>
          <w:sz w:val="24"/>
          <w:u w:val="single"/>
        </w:rPr>
        <w:t>енные каменья</w:t>
      </w:r>
      <w:r w:rsidR="00F8189D">
        <w:rPr>
          <w:snapToGrid w:val="0"/>
          <w:color w:val="800000"/>
          <w:sz w:val="24"/>
        </w:rPr>
        <w:t xml:space="preserve">, сияли внутренним </w:t>
      </w:r>
      <w:r w:rsidR="00F8189D">
        <w:rPr>
          <w:snapToGrid w:val="0"/>
          <w:color w:val="800000"/>
          <w:sz w:val="24"/>
        </w:rPr>
        <w:lastRenderedPageBreak/>
        <w:t>светом.</w:t>
      </w:r>
      <w:r w:rsidR="006D2596">
        <w:rPr>
          <w:snapToGrid w:val="0"/>
          <w:color w:val="800000"/>
          <w:sz w:val="24"/>
        </w:rPr>
        <w:t xml:space="preserve"> </w:t>
      </w:r>
      <w:r w:rsidR="00F8189D">
        <w:rPr>
          <w:snapToGrid w:val="0"/>
          <w:color w:val="800000"/>
          <w:sz w:val="24"/>
        </w:rPr>
        <w:t xml:space="preserve">Он не «списывал» вещи с натуры на холст, </w:t>
      </w:r>
      <w:r w:rsidR="006D2596">
        <w:rPr>
          <w:snapToGrid w:val="0"/>
          <w:color w:val="800000"/>
          <w:sz w:val="24"/>
        </w:rPr>
        <w:t xml:space="preserve"> </w:t>
      </w:r>
      <w:r w:rsidR="00F8189D">
        <w:rPr>
          <w:snapToGrid w:val="0"/>
          <w:color w:val="800000"/>
          <w:sz w:val="24"/>
        </w:rPr>
        <w:t>а создавал новый мир</w:t>
      </w:r>
      <w:proofErr w:type="gramStart"/>
      <w:r w:rsidR="00F8189D">
        <w:rPr>
          <w:snapToGrid w:val="0"/>
          <w:color w:val="800000"/>
          <w:sz w:val="24"/>
        </w:rPr>
        <w:t xml:space="preserve"> </w:t>
      </w:r>
      <w:r w:rsidR="006D2596">
        <w:rPr>
          <w:snapToGrid w:val="0"/>
          <w:color w:val="800000"/>
          <w:sz w:val="24"/>
        </w:rPr>
        <w:t>,</w:t>
      </w:r>
      <w:proofErr w:type="gramEnd"/>
      <w:r w:rsidR="006D2596">
        <w:rPr>
          <w:snapToGrid w:val="0"/>
          <w:color w:val="800000"/>
          <w:sz w:val="24"/>
        </w:rPr>
        <w:t xml:space="preserve"> </w:t>
      </w:r>
      <w:r w:rsidR="00F8189D">
        <w:rPr>
          <w:snapToGrid w:val="0"/>
          <w:color w:val="800000"/>
          <w:sz w:val="24"/>
        </w:rPr>
        <w:t>построенный по внутренним зак</w:t>
      </w:r>
      <w:r w:rsidR="006D2596">
        <w:rPr>
          <w:snapToGrid w:val="0"/>
          <w:color w:val="800000"/>
          <w:sz w:val="24"/>
        </w:rPr>
        <w:t>о</w:t>
      </w:r>
      <w:r w:rsidR="00F8189D">
        <w:rPr>
          <w:snapToGrid w:val="0"/>
          <w:color w:val="800000"/>
          <w:sz w:val="24"/>
        </w:rPr>
        <w:t>нам искусства.</w:t>
      </w:r>
      <w:r w:rsidR="006D2596">
        <w:rPr>
          <w:snapToGrid w:val="0"/>
          <w:color w:val="800000"/>
          <w:sz w:val="24"/>
        </w:rPr>
        <w:t xml:space="preserve"> </w:t>
      </w:r>
      <w:r w:rsidR="00F8189D">
        <w:rPr>
          <w:snapToGrid w:val="0"/>
          <w:color w:val="800000"/>
          <w:sz w:val="24"/>
        </w:rPr>
        <w:t>Тем самым Врубель открывал нов</w:t>
      </w:r>
      <w:r w:rsidR="006D2596">
        <w:rPr>
          <w:snapToGrid w:val="0"/>
          <w:color w:val="800000"/>
          <w:sz w:val="24"/>
        </w:rPr>
        <w:t>о</w:t>
      </w:r>
      <w:r w:rsidR="00F8189D">
        <w:rPr>
          <w:snapToGrid w:val="0"/>
          <w:color w:val="800000"/>
          <w:sz w:val="24"/>
        </w:rPr>
        <w:t>е качество живописи ХХ века.</w:t>
      </w:r>
      <w:r w:rsidR="006D2596">
        <w:rPr>
          <w:snapToGrid w:val="0"/>
          <w:color w:val="800000"/>
          <w:sz w:val="24"/>
        </w:rPr>
        <w:t xml:space="preserve"> </w:t>
      </w:r>
      <w:r w:rsidR="00F8189D">
        <w:rPr>
          <w:snapToGrid w:val="0"/>
          <w:color w:val="800000"/>
          <w:sz w:val="24"/>
        </w:rPr>
        <w:t>Органическое соединение реального и фантастического</w:t>
      </w:r>
      <w:r w:rsidR="00000C51">
        <w:rPr>
          <w:snapToGrid w:val="0"/>
          <w:color w:val="800000"/>
          <w:sz w:val="24"/>
        </w:rPr>
        <w:t xml:space="preserve"> было важным качеством стиля модерн.</w:t>
      </w:r>
      <w:r w:rsidR="006D2596">
        <w:rPr>
          <w:snapToGrid w:val="0"/>
          <w:color w:val="800000"/>
          <w:sz w:val="24"/>
        </w:rPr>
        <w:t xml:space="preserve"> </w:t>
      </w:r>
      <w:r w:rsidR="00000C51">
        <w:rPr>
          <w:snapToGrid w:val="0"/>
          <w:color w:val="800000"/>
          <w:sz w:val="24"/>
        </w:rPr>
        <w:t>Врубель так сформулировал это правило в одной из бесед:</w:t>
      </w:r>
      <w:r w:rsidR="006D2596">
        <w:rPr>
          <w:snapToGrid w:val="0"/>
          <w:color w:val="800000"/>
          <w:sz w:val="24"/>
        </w:rPr>
        <w:t xml:space="preserve"> «</w:t>
      </w:r>
      <w:r w:rsidR="00000C51">
        <w:rPr>
          <w:snapToGrid w:val="0"/>
          <w:color w:val="800000"/>
          <w:sz w:val="24"/>
        </w:rPr>
        <w:t xml:space="preserve"> Когда ты задумаешь писать что-нибудь  фантастическое</w:t>
      </w:r>
      <w:r w:rsidR="0022049D">
        <w:rPr>
          <w:snapToGrid w:val="0"/>
          <w:color w:val="800000"/>
          <w:sz w:val="24"/>
        </w:rPr>
        <w:t xml:space="preserve"> </w:t>
      </w:r>
      <w:r w:rsidR="006D2596">
        <w:rPr>
          <w:snapToGrid w:val="0"/>
          <w:color w:val="800000"/>
          <w:sz w:val="24"/>
        </w:rPr>
        <w:t>-</w:t>
      </w:r>
      <w:r w:rsidR="00000C51">
        <w:rPr>
          <w:snapToGrid w:val="0"/>
          <w:color w:val="800000"/>
          <w:sz w:val="24"/>
        </w:rPr>
        <w:t xml:space="preserve"> картину или </w:t>
      </w:r>
      <w:r w:rsidR="006D2596">
        <w:rPr>
          <w:snapToGrid w:val="0"/>
          <w:color w:val="800000"/>
          <w:sz w:val="24"/>
        </w:rPr>
        <w:t>портрет, всегда начинай с какого</w:t>
      </w:r>
      <w:r w:rsidR="00000C51">
        <w:rPr>
          <w:snapToGrid w:val="0"/>
          <w:color w:val="800000"/>
          <w:sz w:val="24"/>
        </w:rPr>
        <w:t>–</w:t>
      </w:r>
      <w:proofErr w:type="spellStart"/>
      <w:r w:rsidR="00000C51">
        <w:rPr>
          <w:snapToGrid w:val="0"/>
          <w:color w:val="800000"/>
          <w:sz w:val="24"/>
        </w:rPr>
        <w:t>нибудь</w:t>
      </w:r>
      <w:proofErr w:type="spellEnd"/>
      <w:r w:rsidR="00000C51">
        <w:rPr>
          <w:snapToGrid w:val="0"/>
          <w:color w:val="800000"/>
          <w:sz w:val="24"/>
        </w:rPr>
        <w:t xml:space="preserve"> куска, который пишешь вполне реально,</w:t>
      </w:r>
      <w:r w:rsidR="006D2596">
        <w:rPr>
          <w:snapToGrid w:val="0"/>
          <w:color w:val="800000"/>
          <w:sz w:val="24"/>
        </w:rPr>
        <w:t xml:space="preserve"> </w:t>
      </w:r>
      <w:r w:rsidR="00000C51">
        <w:rPr>
          <w:snapToGrid w:val="0"/>
          <w:color w:val="800000"/>
          <w:sz w:val="24"/>
        </w:rPr>
        <w:t>В портрете это может быть  перстень на пальце, окурок, пуговица</w:t>
      </w:r>
      <w:r w:rsidR="0022049D">
        <w:rPr>
          <w:snapToGrid w:val="0"/>
          <w:color w:val="800000"/>
          <w:sz w:val="24"/>
        </w:rPr>
        <w:t>,</w:t>
      </w:r>
      <w:r w:rsidR="00000C51">
        <w:rPr>
          <w:snapToGrid w:val="0"/>
          <w:color w:val="800000"/>
          <w:sz w:val="24"/>
        </w:rPr>
        <w:t xml:space="preserve"> какая </w:t>
      </w:r>
      <w:r w:rsidR="006D2596">
        <w:rPr>
          <w:snapToGrid w:val="0"/>
          <w:color w:val="800000"/>
          <w:sz w:val="24"/>
        </w:rPr>
        <w:t xml:space="preserve">то </w:t>
      </w:r>
      <w:r w:rsidR="00000C51">
        <w:rPr>
          <w:snapToGrid w:val="0"/>
          <w:color w:val="800000"/>
          <w:sz w:val="24"/>
        </w:rPr>
        <w:t>малозаметная деталь, но она должна быть сделана во всех мелочах, строго с натуры.</w:t>
      </w:r>
      <w:r w:rsidR="006D2596">
        <w:rPr>
          <w:snapToGrid w:val="0"/>
          <w:color w:val="800000"/>
          <w:sz w:val="24"/>
        </w:rPr>
        <w:t xml:space="preserve"> </w:t>
      </w:r>
      <w:r w:rsidR="00000C51">
        <w:rPr>
          <w:snapToGrid w:val="0"/>
          <w:color w:val="800000"/>
          <w:sz w:val="24"/>
        </w:rPr>
        <w:t>Это как камертон для хорошего пения</w:t>
      </w:r>
      <w:r w:rsidR="00AE3D58" w:rsidRPr="00AE3D58">
        <w:rPr>
          <w:snapToGrid w:val="0"/>
          <w:color w:val="800000"/>
          <w:sz w:val="24"/>
        </w:rPr>
        <w:t xml:space="preserve"> </w:t>
      </w:r>
      <w:r w:rsidR="00000C51">
        <w:rPr>
          <w:snapToGrid w:val="0"/>
          <w:color w:val="800000"/>
          <w:sz w:val="24"/>
        </w:rPr>
        <w:t>- без такого куска вся твоя фантазия будет пресная и задуманная вещь – совсем не фантастическая».</w:t>
      </w:r>
      <w:r w:rsidR="00AE3D58" w:rsidRPr="00AE3D58">
        <w:rPr>
          <w:snapToGrid w:val="0"/>
          <w:color w:val="800000"/>
          <w:sz w:val="24"/>
        </w:rPr>
        <w:t xml:space="preserve"> </w:t>
      </w:r>
      <w:r w:rsidR="0034455A">
        <w:rPr>
          <w:snapToGrid w:val="0"/>
          <w:color w:val="800000"/>
          <w:sz w:val="24"/>
        </w:rPr>
        <w:t>Он проникся идеями византийского стиля и стремился соединить</w:t>
      </w:r>
      <w:r w:rsidR="00AE3D58" w:rsidRPr="00AE3D58">
        <w:rPr>
          <w:snapToGrid w:val="0"/>
          <w:color w:val="800000"/>
          <w:sz w:val="24"/>
        </w:rPr>
        <w:t xml:space="preserve"> </w:t>
      </w:r>
      <w:r w:rsidR="0034455A">
        <w:rPr>
          <w:snapToGrid w:val="0"/>
          <w:color w:val="800000"/>
          <w:sz w:val="24"/>
        </w:rPr>
        <w:t>его с традициями академического искусства.</w:t>
      </w:r>
      <w:r w:rsidR="00AE3D58" w:rsidRPr="00AE3D58">
        <w:rPr>
          <w:snapToGrid w:val="0"/>
          <w:color w:val="800000"/>
          <w:sz w:val="24"/>
        </w:rPr>
        <w:t xml:space="preserve"> </w:t>
      </w:r>
      <w:r w:rsidR="0034455A">
        <w:rPr>
          <w:snapToGrid w:val="0"/>
          <w:color w:val="800000"/>
          <w:sz w:val="24"/>
        </w:rPr>
        <w:t>В росписях художник тяготел к византийской плоскостности.</w:t>
      </w:r>
    </w:p>
    <w:p w:rsidR="0034455A" w:rsidRPr="00E17494" w:rsidRDefault="0034455A" w:rsidP="0034455A">
      <w:pPr>
        <w:pStyle w:val="a5"/>
        <w:numPr>
          <w:ilvl w:val="0"/>
          <w:numId w:val="1"/>
        </w:numPr>
        <w:shd w:val="clear" w:color="auto" w:fill="FFFFFF"/>
        <w:ind w:right="-766"/>
        <w:jc w:val="both"/>
        <w:rPr>
          <w:snapToGrid w:val="0"/>
          <w:color w:val="800000"/>
          <w:sz w:val="24"/>
          <w:u w:val="single"/>
        </w:rPr>
      </w:pPr>
      <w:r w:rsidRPr="00E17494">
        <w:rPr>
          <w:snapToGrid w:val="0"/>
          <w:color w:val="800000"/>
          <w:sz w:val="24"/>
          <w:u w:val="single"/>
        </w:rPr>
        <w:t>–</w:t>
      </w:r>
      <w:r w:rsidR="0022049D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важная черта</w:t>
      </w:r>
      <w:r w:rsidR="00AE3D58" w:rsidRPr="00E17494">
        <w:rPr>
          <w:snapToGrid w:val="0"/>
          <w:color w:val="800000"/>
          <w:sz w:val="24"/>
          <w:u w:val="single"/>
        </w:rPr>
        <w:t>,</w:t>
      </w:r>
      <w:r w:rsidR="0022049D" w:rsidRPr="00E17494">
        <w:rPr>
          <w:snapToGrid w:val="0"/>
          <w:color w:val="800000"/>
          <w:sz w:val="24"/>
          <w:u w:val="single"/>
        </w:rPr>
        <w:t xml:space="preserve"> </w:t>
      </w:r>
      <w:r w:rsidR="00AE3D58" w:rsidRPr="00E17494">
        <w:rPr>
          <w:snapToGrid w:val="0"/>
          <w:color w:val="800000"/>
          <w:sz w:val="24"/>
          <w:u w:val="single"/>
        </w:rPr>
        <w:t xml:space="preserve">присущая творчеству Врубеля - </w:t>
      </w:r>
      <w:r w:rsidRPr="00E17494">
        <w:rPr>
          <w:snapToGrid w:val="0"/>
          <w:color w:val="800000"/>
          <w:sz w:val="24"/>
          <w:u w:val="single"/>
        </w:rPr>
        <w:t xml:space="preserve"> его краски </w:t>
      </w:r>
      <w:proofErr w:type="gramStart"/>
      <w:r w:rsidRPr="00E17494">
        <w:rPr>
          <w:snapToGrid w:val="0"/>
          <w:color w:val="800000"/>
          <w:sz w:val="24"/>
          <w:u w:val="single"/>
        </w:rPr>
        <w:t>светятся изнутри</w:t>
      </w:r>
      <w:r w:rsidR="00AE3D58" w:rsidRPr="00E17494">
        <w:rPr>
          <w:snapToGrid w:val="0"/>
          <w:color w:val="800000"/>
          <w:sz w:val="24"/>
          <w:u w:val="single"/>
        </w:rPr>
        <w:t xml:space="preserve"> </w:t>
      </w:r>
      <w:r w:rsidR="0022049D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Он не создает</w:t>
      </w:r>
      <w:proofErr w:type="gramEnd"/>
      <w:r w:rsidRPr="00E17494">
        <w:rPr>
          <w:snapToGrid w:val="0"/>
          <w:color w:val="800000"/>
          <w:sz w:val="24"/>
          <w:u w:val="single"/>
        </w:rPr>
        <w:t xml:space="preserve">  каких-либо световых ситуаций, связанных с внешним освещением, не фиксирует источник света.</w:t>
      </w:r>
      <w:r w:rsidR="0022049D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Свет источается сам-из фигур, из нимбов, из цветов</w:t>
      </w:r>
      <w:r w:rsidR="00106B16" w:rsidRPr="00E17494">
        <w:rPr>
          <w:snapToGrid w:val="0"/>
          <w:color w:val="800000"/>
          <w:sz w:val="24"/>
          <w:u w:val="single"/>
        </w:rPr>
        <w:t>.</w:t>
      </w:r>
    </w:p>
    <w:p w:rsidR="00106B16" w:rsidRPr="00E17494" w:rsidRDefault="00106B16" w:rsidP="0034455A">
      <w:pPr>
        <w:pStyle w:val="a5"/>
        <w:numPr>
          <w:ilvl w:val="0"/>
          <w:numId w:val="1"/>
        </w:numPr>
        <w:shd w:val="clear" w:color="auto" w:fill="FFFFFF"/>
        <w:ind w:right="-766"/>
        <w:jc w:val="both"/>
        <w:rPr>
          <w:snapToGrid w:val="0"/>
          <w:color w:val="800000"/>
          <w:sz w:val="24"/>
          <w:u w:val="single"/>
        </w:rPr>
      </w:pPr>
      <w:r w:rsidRPr="00E17494">
        <w:rPr>
          <w:snapToGrid w:val="0"/>
          <w:color w:val="800000"/>
          <w:sz w:val="24"/>
          <w:u w:val="single"/>
        </w:rPr>
        <w:t xml:space="preserve">Черта творчества Врубеля(80егг.) – живописный </w:t>
      </w:r>
      <w:proofErr w:type="spellStart"/>
      <w:r w:rsidRPr="00E17494">
        <w:rPr>
          <w:snapToGrid w:val="0"/>
          <w:color w:val="800000"/>
          <w:sz w:val="24"/>
          <w:u w:val="single"/>
        </w:rPr>
        <w:t>декоративизм</w:t>
      </w:r>
      <w:proofErr w:type="spellEnd"/>
      <w:r w:rsidRPr="00E17494">
        <w:rPr>
          <w:snapToGrid w:val="0"/>
          <w:color w:val="800000"/>
          <w:sz w:val="24"/>
          <w:u w:val="single"/>
        </w:rPr>
        <w:t xml:space="preserve"> и орнаментальный ритмический строй произведения.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>
        <w:rPr>
          <w:snapToGrid w:val="0"/>
          <w:color w:val="800000"/>
          <w:sz w:val="24"/>
        </w:rPr>
        <w:t>Картина «Демон</w:t>
      </w:r>
      <w:r w:rsidR="00AE3D58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(сидящий)» наглядно демонстрирует все особенности мышления и принципы живописного построения образа у зрелого Врубеля.</w:t>
      </w:r>
      <w:r w:rsidR="00E16196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Этот образ многозначен.</w:t>
      </w:r>
      <w:proofErr w:type="gramStart"/>
      <w:r w:rsidR="00E90091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.</w:t>
      </w:r>
      <w:proofErr w:type="gramEnd"/>
      <w:r>
        <w:rPr>
          <w:snapToGrid w:val="0"/>
          <w:color w:val="800000"/>
          <w:sz w:val="24"/>
        </w:rPr>
        <w:t>Его нельзя свести</w:t>
      </w:r>
      <w:r w:rsidR="00E90091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к каким</w:t>
      </w:r>
      <w:r w:rsidR="00E90091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то определенным категориям</w:t>
      </w:r>
      <w:r w:rsidR="0022049D">
        <w:rPr>
          <w:snapToGrid w:val="0"/>
          <w:color w:val="800000"/>
          <w:sz w:val="24"/>
        </w:rPr>
        <w:t xml:space="preserve"> </w:t>
      </w:r>
      <w:r w:rsidR="00AE3D58">
        <w:rPr>
          <w:snapToGrid w:val="0"/>
          <w:color w:val="800000"/>
          <w:sz w:val="24"/>
        </w:rPr>
        <w:t>-</w:t>
      </w:r>
      <w:r>
        <w:rPr>
          <w:snapToGrid w:val="0"/>
          <w:color w:val="800000"/>
          <w:sz w:val="24"/>
        </w:rPr>
        <w:t xml:space="preserve"> к томлению или жажде красоты, к тоске или отверженности.</w:t>
      </w:r>
      <w:r w:rsidR="00E90091">
        <w:rPr>
          <w:snapToGrid w:val="0"/>
          <w:color w:val="800000"/>
          <w:sz w:val="24"/>
        </w:rPr>
        <w:t xml:space="preserve"> </w:t>
      </w:r>
      <w:proofErr w:type="spellStart"/>
      <w:r w:rsidR="00551184">
        <w:rPr>
          <w:snapToGrid w:val="0"/>
          <w:color w:val="800000"/>
          <w:sz w:val="24"/>
        </w:rPr>
        <w:t>Врубелевский</w:t>
      </w:r>
      <w:proofErr w:type="spellEnd"/>
      <w:r w:rsidR="00551184">
        <w:rPr>
          <w:snapToGrid w:val="0"/>
          <w:color w:val="800000"/>
          <w:sz w:val="24"/>
        </w:rPr>
        <w:t xml:space="preserve"> </w:t>
      </w:r>
      <w:r w:rsidR="0022049D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Демон  человечен</w:t>
      </w:r>
      <w:proofErr w:type="gramStart"/>
      <w:r w:rsidR="00AE3D58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.</w:t>
      </w:r>
      <w:proofErr w:type="gramEnd"/>
      <w:r w:rsidR="00AE3D58">
        <w:rPr>
          <w:snapToGrid w:val="0"/>
          <w:color w:val="800000"/>
          <w:sz w:val="24"/>
        </w:rPr>
        <w:t>е</w:t>
      </w:r>
      <w:r w:rsidR="00551184">
        <w:rPr>
          <w:snapToGrid w:val="0"/>
          <w:color w:val="800000"/>
          <w:sz w:val="24"/>
        </w:rPr>
        <w:t>го демонизм</w:t>
      </w:r>
      <w:r w:rsidR="00AE3D58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- надломленный.</w:t>
      </w:r>
      <w:r w:rsidR="00E90091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Известны слова самого  художника о том</w:t>
      </w:r>
      <w:proofErr w:type="gramStart"/>
      <w:r w:rsidR="00551184">
        <w:rPr>
          <w:snapToGrid w:val="0"/>
          <w:color w:val="800000"/>
          <w:sz w:val="24"/>
        </w:rPr>
        <w:t xml:space="preserve"> ,</w:t>
      </w:r>
      <w:proofErr w:type="gramEnd"/>
      <w:r w:rsidR="00551184">
        <w:rPr>
          <w:snapToGrid w:val="0"/>
          <w:color w:val="800000"/>
          <w:sz w:val="24"/>
        </w:rPr>
        <w:t xml:space="preserve"> что ег</w:t>
      </w:r>
      <w:r w:rsidR="0022049D">
        <w:rPr>
          <w:snapToGrid w:val="0"/>
          <w:color w:val="800000"/>
          <w:sz w:val="24"/>
        </w:rPr>
        <w:t>о</w:t>
      </w:r>
      <w:r w:rsidR="00551184">
        <w:rPr>
          <w:snapToGrid w:val="0"/>
          <w:color w:val="800000"/>
          <w:sz w:val="24"/>
        </w:rPr>
        <w:t xml:space="preserve"> Демон – « дух не столько злобный, сколько страдающий и скорбный, но при всем том властный…величавый».</w:t>
      </w:r>
      <w:r w:rsidR="00E90091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Врубель ищет в мире нечто постоянное, не подверженное мгновенному изменению,</w:t>
      </w:r>
      <w:r w:rsidR="00E90091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поэтому Демон замер в позе ожидания и созерцания.</w:t>
      </w:r>
      <w:r w:rsidR="00E90091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Это состояние неподвижности может продлит</w:t>
      </w:r>
      <w:r w:rsidR="00AE3D58">
        <w:rPr>
          <w:snapToGrid w:val="0"/>
          <w:color w:val="800000"/>
          <w:sz w:val="24"/>
        </w:rPr>
        <w:t>ь</w:t>
      </w:r>
      <w:r w:rsidR="00551184">
        <w:rPr>
          <w:snapToGrid w:val="0"/>
          <w:color w:val="800000"/>
          <w:sz w:val="24"/>
        </w:rPr>
        <w:t>ся  долго (если не вечность).</w:t>
      </w:r>
      <w:r w:rsidR="00AE3D58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Оно характеризует героя и</w:t>
      </w:r>
      <w:r w:rsidR="00AE3D58">
        <w:rPr>
          <w:snapToGrid w:val="0"/>
          <w:color w:val="800000"/>
          <w:sz w:val="24"/>
        </w:rPr>
        <w:t xml:space="preserve"> </w:t>
      </w:r>
      <w:r w:rsidR="00551184">
        <w:rPr>
          <w:snapToGrid w:val="0"/>
          <w:color w:val="800000"/>
          <w:sz w:val="24"/>
        </w:rPr>
        <w:t>одновременно избавляет картину</w:t>
      </w:r>
      <w:r w:rsidR="003B54C6">
        <w:rPr>
          <w:snapToGrid w:val="0"/>
          <w:color w:val="800000"/>
          <w:sz w:val="24"/>
        </w:rPr>
        <w:t xml:space="preserve"> от случайных движений, от описаний конкретных  условий места и времени, в которых они должны совершатся</w:t>
      </w:r>
      <w:proofErr w:type="gramStart"/>
      <w:r w:rsidR="00E90091">
        <w:rPr>
          <w:snapToGrid w:val="0"/>
          <w:color w:val="800000"/>
          <w:sz w:val="24"/>
        </w:rPr>
        <w:t xml:space="preserve"> </w:t>
      </w:r>
      <w:r w:rsidR="0022049D" w:rsidRPr="00E17494">
        <w:rPr>
          <w:snapToGrid w:val="0"/>
          <w:color w:val="800000"/>
          <w:sz w:val="24"/>
          <w:u w:val="single"/>
        </w:rPr>
        <w:t>.</w:t>
      </w:r>
      <w:proofErr w:type="gramEnd"/>
      <w:r w:rsidR="0022049D" w:rsidRPr="00E17494">
        <w:rPr>
          <w:snapToGrid w:val="0"/>
          <w:color w:val="800000"/>
          <w:sz w:val="24"/>
          <w:u w:val="single"/>
        </w:rPr>
        <w:t xml:space="preserve"> </w:t>
      </w:r>
      <w:r w:rsidR="003B54C6" w:rsidRPr="00E17494">
        <w:rPr>
          <w:snapToGrid w:val="0"/>
          <w:color w:val="800000"/>
          <w:sz w:val="24"/>
          <w:u w:val="single"/>
        </w:rPr>
        <w:t>Врубель заставляет Демона согнутся как Атланта,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3B54C6" w:rsidRPr="00E17494">
        <w:rPr>
          <w:snapToGrid w:val="0"/>
          <w:color w:val="800000"/>
          <w:sz w:val="24"/>
          <w:u w:val="single"/>
        </w:rPr>
        <w:t>но не под тяжестью физического груза, а под прессом той нравственной ноши, которая постоянно тяготит его душу.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3B54C6" w:rsidRPr="00E17494">
        <w:rPr>
          <w:snapToGrid w:val="0"/>
          <w:color w:val="800000"/>
          <w:sz w:val="24"/>
          <w:u w:val="single"/>
        </w:rPr>
        <w:t>Врубель помещает фигуру в пространстве таким образом, что в картине</w:t>
      </w:r>
      <w:r w:rsidR="00E16196" w:rsidRPr="00E17494">
        <w:rPr>
          <w:snapToGrid w:val="0"/>
          <w:color w:val="800000"/>
          <w:sz w:val="24"/>
          <w:u w:val="single"/>
        </w:rPr>
        <w:t xml:space="preserve"> </w:t>
      </w:r>
      <w:r w:rsidR="003B54C6" w:rsidRPr="00E17494">
        <w:rPr>
          <w:snapToGrid w:val="0"/>
          <w:color w:val="800000"/>
          <w:sz w:val="24"/>
          <w:u w:val="single"/>
        </w:rPr>
        <w:t>создается равновесие между фигурой и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3B54C6" w:rsidRPr="00E17494">
        <w:rPr>
          <w:snapToGrid w:val="0"/>
          <w:color w:val="800000"/>
          <w:sz w:val="24"/>
          <w:u w:val="single"/>
        </w:rPr>
        <w:t>окружением</w:t>
      </w:r>
      <w:r w:rsidR="00E16196" w:rsidRPr="00E17494">
        <w:rPr>
          <w:snapToGrid w:val="0"/>
          <w:color w:val="800000"/>
          <w:sz w:val="24"/>
          <w:u w:val="single"/>
        </w:rPr>
        <w:t>, между передним планом и глубиной.</w:t>
      </w:r>
    </w:p>
    <w:p w:rsidR="00322C46" w:rsidRPr="00322C46" w:rsidRDefault="00E16196" w:rsidP="00E16196">
      <w:pPr>
        <w:pStyle w:val="a5"/>
        <w:numPr>
          <w:ilvl w:val="0"/>
          <w:numId w:val="1"/>
        </w:numPr>
        <w:shd w:val="clear" w:color="auto" w:fill="FFFFFF"/>
        <w:ind w:right="-766"/>
        <w:jc w:val="both"/>
        <w:rPr>
          <w:snapToGrid w:val="0"/>
          <w:sz w:val="24"/>
        </w:rPr>
      </w:pPr>
      <w:r w:rsidRPr="00E17494">
        <w:rPr>
          <w:snapToGrid w:val="0"/>
          <w:color w:val="800000"/>
          <w:sz w:val="24"/>
          <w:u w:val="single"/>
        </w:rPr>
        <w:t>Врубель работает широким мазком, иногда он предпочитает мастихин кисти; мазок превращается</w:t>
      </w:r>
      <w:r w:rsidR="002F0868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в цветовую плоскость.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Цветовые пятна равны мозаичным камням.</w:t>
      </w:r>
      <w:r w:rsidR="002F0868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Цвета художник  выбирает чистые</w:t>
      </w:r>
      <w:proofErr w:type="gramStart"/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,</w:t>
      </w:r>
      <w:proofErr w:type="gramEnd"/>
      <w:r w:rsidRPr="00E17494">
        <w:rPr>
          <w:snapToGrid w:val="0"/>
          <w:color w:val="800000"/>
          <w:sz w:val="24"/>
          <w:u w:val="single"/>
        </w:rPr>
        <w:t>звучные.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Общий красочный  строй находится в соответствии не с реальным</w:t>
      </w:r>
      <w:r>
        <w:rPr>
          <w:snapToGrid w:val="0"/>
          <w:color w:val="800000"/>
          <w:sz w:val="24"/>
        </w:rPr>
        <w:t xml:space="preserve"> состоянием природы, которая </w:t>
      </w:r>
      <w:r w:rsidRPr="00E17494">
        <w:rPr>
          <w:snapToGrid w:val="0"/>
          <w:color w:val="800000"/>
          <w:sz w:val="24"/>
          <w:u w:val="single"/>
        </w:rPr>
        <w:t>не дает прямых аналогий пейзажу «Демона», а с состоянием  человеческой души: серые</w:t>
      </w:r>
      <w:proofErr w:type="gramStart"/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Pr="00E17494">
        <w:rPr>
          <w:snapToGrid w:val="0"/>
          <w:color w:val="800000"/>
          <w:sz w:val="24"/>
          <w:u w:val="single"/>
        </w:rPr>
        <w:t>,</w:t>
      </w:r>
      <w:proofErr w:type="gramEnd"/>
      <w:r w:rsidRPr="00E17494">
        <w:rPr>
          <w:snapToGrid w:val="0"/>
          <w:color w:val="800000"/>
          <w:sz w:val="24"/>
          <w:u w:val="single"/>
        </w:rPr>
        <w:t>лиловые, синие цвета выражают Меланхолию, душевное томление.</w:t>
      </w:r>
      <w:r w:rsidR="002F0868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>В «Демоне поверженном»,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>художественные принципы предстают твердо устоявшимися.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>Демон гибнет,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>но это не кара за гордое неприятие окружаю</w:t>
      </w:r>
      <w:r w:rsidR="00E90091" w:rsidRPr="00E17494">
        <w:rPr>
          <w:snapToGrid w:val="0"/>
          <w:color w:val="800000"/>
          <w:sz w:val="24"/>
          <w:u w:val="single"/>
        </w:rPr>
        <w:t>щ</w:t>
      </w:r>
      <w:r w:rsidR="00C41D52" w:rsidRPr="00E17494">
        <w:rPr>
          <w:snapToGrid w:val="0"/>
          <w:color w:val="800000"/>
          <w:sz w:val="24"/>
          <w:u w:val="single"/>
        </w:rPr>
        <w:t>ей жизни. Она результат борьбы.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>Герой сопротивлялся до конца. Это своеобразный гимн сопротивлению,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>в нем есть что-то торжественное,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>возвышающее,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>величественное.</w:t>
      </w:r>
      <w:r w:rsidR="00E90091" w:rsidRPr="00E17494">
        <w:rPr>
          <w:snapToGrid w:val="0"/>
          <w:color w:val="800000"/>
          <w:sz w:val="24"/>
          <w:u w:val="single"/>
        </w:rPr>
        <w:t xml:space="preserve"> </w:t>
      </w:r>
      <w:r w:rsidR="00C41D52" w:rsidRPr="00E17494">
        <w:rPr>
          <w:snapToGrid w:val="0"/>
          <w:color w:val="800000"/>
          <w:sz w:val="24"/>
          <w:u w:val="single"/>
        </w:rPr>
        <w:t xml:space="preserve">В «Демоне поверженном» выявлен принцип стиля </w:t>
      </w:r>
      <w:r w:rsidR="00E90091" w:rsidRPr="00E17494">
        <w:rPr>
          <w:snapToGrid w:val="0"/>
          <w:color w:val="800000"/>
          <w:sz w:val="24"/>
          <w:u w:val="single"/>
        </w:rPr>
        <w:t>м</w:t>
      </w:r>
      <w:r w:rsidR="00C41D52" w:rsidRPr="00E17494">
        <w:rPr>
          <w:snapToGrid w:val="0"/>
          <w:color w:val="800000"/>
          <w:sz w:val="24"/>
          <w:u w:val="single"/>
        </w:rPr>
        <w:t xml:space="preserve">одерн, который можно </w:t>
      </w:r>
      <w:proofErr w:type="gramStart"/>
      <w:r w:rsidR="00C41D52" w:rsidRPr="00E17494">
        <w:rPr>
          <w:snapToGrid w:val="0"/>
          <w:color w:val="800000"/>
          <w:sz w:val="24"/>
          <w:u w:val="single"/>
        </w:rPr>
        <w:t>охарактеризовать</w:t>
      </w:r>
      <w:proofErr w:type="gramEnd"/>
      <w:r w:rsidR="00C41D52" w:rsidRPr="00E17494">
        <w:rPr>
          <w:snapToGrid w:val="0"/>
          <w:color w:val="800000"/>
          <w:sz w:val="24"/>
          <w:u w:val="single"/>
        </w:rPr>
        <w:t xml:space="preserve"> как орнаментальность</w:t>
      </w:r>
      <w:r w:rsidR="00C41D52">
        <w:rPr>
          <w:snapToGrid w:val="0"/>
          <w:color w:val="800000"/>
          <w:sz w:val="24"/>
        </w:rPr>
        <w:t xml:space="preserve"> Зритель движется своим взором по поверхности</w:t>
      </w:r>
      <w:r w:rsidR="002F0868">
        <w:rPr>
          <w:snapToGrid w:val="0"/>
          <w:color w:val="800000"/>
          <w:sz w:val="24"/>
        </w:rPr>
        <w:t xml:space="preserve"> </w:t>
      </w:r>
      <w:r w:rsidR="00E90091">
        <w:rPr>
          <w:snapToGrid w:val="0"/>
          <w:color w:val="800000"/>
          <w:sz w:val="24"/>
        </w:rPr>
        <w:t xml:space="preserve">картины, а не в глубину, постигая ритмы повторяющихся линий и пятен, полукруглых и </w:t>
      </w:r>
      <w:r w:rsidR="00E90091">
        <w:rPr>
          <w:snapToGrid w:val="0"/>
          <w:color w:val="800000"/>
          <w:sz w:val="24"/>
          <w:lang w:val="en-US"/>
        </w:rPr>
        <w:t>S</w:t>
      </w:r>
      <w:r w:rsidR="00E90091">
        <w:rPr>
          <w:snapToGrid w:val="0"/>
          <w:color w:val="800000"/>
          <w:sz w:val="24"/>
        </w:rPr>
        <w:t xml:space="preserve">                     -образных</w:t>
      </w:r>
      <w:r w:rsidR="0022049D">
        <w:rPr>
          <w:snapToGrid w:val="0"/>
          <w:color w:val="800000"/>
          <w:sz w:val="24"/>
        </w:rPr>
        <w:t xml:space="preserve"> форм.</w:t>
      </w:r>
      <w:r w:rsidR="002F0868">
        <w:rPr>
          <w:snapToGrid w:val="0"/>
          <w:color w:val="800000"/>
          <w:sz w:val="24"/>
        </w:rPr>
        <w:t xml:space="preserve"> </w:t>
      </w:r>
      <w:r w:rsidR="00E90091">
        <w:rPr>
          <w:snapToGrid w:val="0"/>
          <w:color w:val="800000"/>
          <w:sz w:val="24"/>
        </w:rPr>
        <w:t>В</w:t>
      </w:r>
      <w:r w:rsidR="0022049D">
        <w:rPr>
          <w:snapToGrid w:val="0"/>
          <w:color w:val="800000"/>
          <w:sz w:val="24"/>
        </w:rPr>
        <w:t xml:space="preserve"> </w:t>
      </w:r>
      <w:r w:rsidR="00E90091">
        <w:rPr>
          <w:snapToGrid w:val="0"/>
          <w:color w:val="800000"/>
          <w:sz w:val="24"/>
        </w:rPr>
        <w:t>картине переплелись реальность и фантазия.</w:t>
      </w:r>
      <w:r w:rsidR="00AE3D58">
        <w:rPr>
          <w:snapToGrid w:val="0"/>
          <w:color w:val="800000"/>
          <w:sz w:val="24"/>
        </w:rPr>
        <w:t xml:space="preserve"> Врубель преодолевает</w:t>
      </w:r>
      <w:r w:rsidR="00322C46">
        <w:rPr>
          <w:snapToGrid w:val="0"/>
          <w:color w:val="800000"/>
          <w:sz w:val="24"/>
        </w:rPr>
        <w:t xml:space="preserve"> </w:t>
      </w:r>
      <w:r w:rsidR="00AE3D58">
        <w:rPr>
          <w:snapToGrid w:val="0"/>
          <w:color w:val="800000"/>
          <w:sz w:val="24"/>
        </w:rPr>
        <w:t>реальность</w:t>
      </w:r>
      <w:r w:rsidR="00322C46">
        <w:rPr>
          <w:snapToGrid w:val="0"/>
          <w:color w:val="800000"/>
          <w:sz w:val="24"/>
        </w:rPr>
        <w:t xml:space="preserve"> </w:t>
      </w:r>
      <w:r w:rsidR="00B931C4">
        <w:rPr>
          <w:snapToGrid w:val="0"/>
          <w:color w:val="800000"/>
          <w:sz w:val="24"/>
        </w:rPr>
        <w:t>деформацией фигуры. Поверженный герой  изогнут, поломан; его роскошное тело утопает в фант</w:t>
      </w:r>
      <w:r w:rsidR="00322C46">
        <w:rPr>
          <w:snapToGrid w:val="0"/>
          <w:color w:val="800000"/>
          <w:sz w:val="24"/>
        </w:rPr>
        <w:t>а</w:t>
      </w:r>
      <w:r w:rsidR="00B931C4">
        <w:rPr>
          <w:snapToGrid w:val="0"/>
          <w:color w:val="800000"/>
          <w:sz w:val="24"/>
        </w:rPr>
        <w:t xml:space="preserve">стических перьях крыльев, неестественно роскошных. А </w:t>
      </w:r>
      <w:r w:rsidR="00322C46">
        <w:rPr>
          <w:snapToGrid w:val="0"/>
          <w:color w:val="800000"/>
          <w:sz w:val="24"/>
        </w:rPr>
        <w:t>р</w:t>
      </w:r>
      <w:r w:rsidR="00B931C4">
        <w:rPr>
          <w:snapToGrid w:val="0"/>
          <w:color w:val="800000"/>
          <w:sz w:val="24"/>
        </w:rPr>
        <w:t xml:space="preserve">ядом присутствуют совершенно реальные </w:t>
      </w:r>
      <w:r w:rsidR="00B931C4">
        <w:rPr>
          <w:snapToGrid w:val="0"/>
          <w:color w:val="800000"/>
          <w:sz w:val="24"/>
        </w:rPr>
        <w:lastRenderedPageBreak/>
        <w:t>детали, полностью соответствующие  натуре. Извес</w:t>
      </w:r>
      <w:r w:rsidR="00322C46">
        <w:rPr>
          <w:snapToGrid w:val="0"/>
          <w:color w:val="800000"/>
          <w:sz w:val="24"/>
        </w:rPr>
        <w:t>т</w:t>
      </w:r>
      <w:r w:rsidR="00B931C4">
        <w:rPr>
          <w:snapToGrid w:val="0"/>
          <w:color w:val="800000"/>
          <w:sz w:val="24"/>
        </w:rPr>
        <w:t>но,</w:t>
      </w:r>
      <w:r w:rsidR="00322C46">
        <w:rPr>
          <w:snapToGrid w:val="0"/>
          <w:color w:val="800000"/>
          <w:sz w:val="24"/>
        </w:rPr>
        <w:t xml:space="preserve"> </w:t>
      </w:r>
      <w:r w:rsidR="00B931C4">
        <w:rPr>
          <w:snapToGrid w:val="0"/>
          <w:color w:val="800000"/>
          <w:sz w:val="24"/>
        </w:rPr>
        <w:t>что горные вершины, у подножья которых лежит герой, написаны Врубелем с фотографии.</w:t>
      </w:r>
      <w:r w:rsidR="00322C46">
        <w:rPr>
          <w:snapToGrid w:val="0"/>
          <w:color w:val="800000"/>
          <w:sz w:val="24"/>
        </w:rPr>
        <w:t xml:space="preserve"> «</w:t>
      </w:r>
      <w:r w:rsidR="00B931C4">
        <w:rPr>
          <w:snapToGrid w:val="0"/>
          <w:color w:val="800000"/>
          <w:sz w:val="24"/>
        </w:rPr>
        <w:t xml:space="preserve"> </w:t>
      </w:r>
      <w:proofErr w:type="spellStart"/>
      <w:r w:rsidR="00B931C4">
        <w:rPr>
          <w:snapToGrid w:val="0"/>
          <w:color w:val="800000"/>
          <w:sz w:val="24"/>
        </w:rPr>
        <w:t>Нефотографичным</w:t>
      </w:r>
      <w:proofErr w:type="spellEnd"/>
      <w:r w:rsidR="00322C46">
        <w:rPr>
          <w:snapToGrid w:val="0"/>
          <w:color w:val="800000"/>
          <w:sz w:val="24"/>
        </w:rPr>
        <w:t>»</w:t>
      </w:r>
      <w:r w:rsidR="00B931C4">
        <w:rPr>
          <w:snapToGrid w:val="0"/>
          <w:color w:val="800000"/>
          <w:sz w:val="24"/>
        </w:rPr>
        <w:t xml:space="preserve"> было лишь цветовое решение: натурный контур художник заполняет яркими, звучными цветовыми плоскостями, которые дополняют </w:t>
      </w:r>
      <w:r w:rsidR="00D50EC5">
        <w:rPr>
          <w:snapToGrid w:val="0"/>
          <w:color w:val="800000"/>
          <w:sz w:val="24"/>
        </w:rPr>
        <w:t xml:space="preserve"> элемент фантастичности в общую картину.</w:t>
      </w:r>
      <w:r w:rsidR="00322C46">
        <w:rPr>
          <w:snapToGrid w:val="0"/>
          <w:color w:val="800000"/>
          <w:sz w:val="24"/>
        </w:rPr>
        <w:t xml:space="preserve"> </w:t>
      </w:r>
      <w:r w:rsidR="00D50EC5">
        <w:rPr>
          <w:snapToGrid w:val="0"/>
          <w:color w:val="800000"/>
          <w:sz w:val="24"/>
        </w:rPr>
        <w:t>На соединении  совершенно реального и условного  строится большинство  произведений художника.</w:t>
      </w:r>
      <w:r w:rsidR="00AE3D58">
        <w:rPr>
          <w:snapToGrid w:val="0"/>
          <w:color w:val="800000"/>
          <w:sz w:val="24"/>
        </w:rPr>
        <w:t xml:space="preserve"> </w:t>
      </w:r>
    </w:p>
    <w:p w:rsidR="00460D77" w:rsidRDefault="00C41D52" w:rsidP="00E16196">
      <w:pPr>
        <w:pStyle w:val="a5"/>
        <w:numPr>
          <w:ilvl w:val="0"/>
          <w:numId w:val="1"/>
        </w:numPr>
        <w:shd w:val="clear" w:color="auto" w:fill="FFFFFF"/>
        <w:ind w:right="-766"/>
        <w:jc w:val="both"/>
        <w:rPr>
          <w:snapToGrid w:val="0"/>
          <w:sz w:val="24"/>
        </w:rPr>
      </w:pPr>
      <w:r>
        <w:rPr>
          <w:snapToGrid w:val="0"/>
          <w:color w:val="800000"/>
          <w:sz w:val="24"/>
        </w:rPr>
        <w:t xml:space="preserve"> </w:t>
      </w:r>
      <w:proofErr w:type="gramStart"/>
      <w:r w:rsidR="00460D77">
        <w:rPr>
          <w:snapToGrid w:val="0"/>
          <w:sz w:val="24"/>
        </w:rPr>
        <w:t>К экзотическим темам, истори</w:t>
      </w:r>
      <w:r w:rsidR="00460D77">
        <w:rPr>
          <w:snapToGrid w:val="0"/>
          <w:sz w:val="24"/>
        </w:rPr>
        <w:softHyphen/>
        <w:t>ческим мотивам, фольклору, ми</w:t>
      </w:r>
      <w:r w:rsidR="00460D77">
        <w:rPr>
          <w:snapToGrid w:val="0"/>
          <w:sz w:val="24"/>
        </w:rPr>
        <w:softHyphen/>
        <w:t>фологии, образам Средневековья Врубель обращался и тогда, когда оформлял интерьеры: он выполнил панно «Суд Париса» (1893 г.) для ча</w:t>
      </w:r>
      <w:r w:rsidR="00460D77">
        <w:rPr>
          <w:snapToGrid w:val="0"/>
          <w:sz w:val="24"/>
        </w:rPr>
        <w:softHyphen/>
        <w:t>стного особняка; композиции «Фа</w:t>
      </w:r>
      <w:r w:rsidR="00460D77">
        <w:rPr>
          <w:snapToGrid w:val="0"/>
          <w:sz w:val="24"/>
        </w:rPr>
        <w:softHyphen/>
        <w:t>уст», «Маргарита» и «Мефистофель» (1896 г.) для кабинета в доме А. В. Морозова в Москве.</w:t>
      </w:r>
      <w:proofErr w:type="gramEnd"/>
      <w:r w:rsidR="00460D77">
        <w:rPr>
          <w:snapToGrid w:val="0"/>
          <w:sz w:val="24"/>
        </w:rPr>
        <w:t xml:space="preserve"> В 1896 г. на Нижегородской ярмарке были вы</w:t>
      </w:r>
      <w:r w:rsidR="00460D77">
        <w:rPr>
          <w:snapToGrid w:val="0"/>
          <w:sz w:val="24"/>
        </w:rPr>
        <w:softHyphen/>
        <w:t xml:space="preserve">ставлены два панно Врубеля: «Микула </w:t>
      </w:r>
      <w:proofErr w:type="spellStart"/>
      <w:r w:rsidR="00460D77">
        <w:rPr>
          <w:snapToGrid w:val="0"/>
          <w:sz w:val="24"/>
        </w:rPr>
        <w:t>Селянинович</w:t>
      </w:r>
      <w:proofErr w:type="spellEnd"/>
      <w:r w:rsidR="00460D77">
        <w:rPr>
          <w:snapToGrid w:val="0"/>
          <w:sz w:val="24"/>
        </w:rPr>
        <w:t>», на тему русских былин, и «Принцесса Грёза», по мотивам пьесы французского поэта</w:t>
      </w:r>
      <w:r w:rsidR="00460D77" w:rsidRPr="00460D77">
        <w:rPr>
          <w:snapToGrid w:val="0"/>
          <w:sz w:val="24"/>
        </w:rPr>
        <w:t xml:space="preserve"> </w:t>
      </w:r>
      <w:r w:rsidR="00460D77">
        <w:rPr>
          <w:snapToGrid w:val="0"/>
          <w:sz w:val="24"/>
        </w:rPr>
        <w:t>и драматурга Эдмона Ростана (затем копия этого панно украсила фасад московской гостиницы «Метро</w:t>
      </w:r>
      <w:r w:rsidR="00460D77">
        <w:rPr>
          <w:snapToGrid w:val="0"/>
          <w:sz w:val="24"/>
        </w:rPr>
        <w:softHyphen/>
        <w:t>поль»).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460D77" w:rsidRDefault="00460D77" w:rsidP="00460D77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276475" cy="3743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Царевна-лебедь. 1900 г.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*Маргарита, Мефистофель, Фауст — герои трагедии И. В. Гёте «Фауст» и одноимённой оперы Ш. </w:t>
      </w:r>
      <w:proofErr w:type="spellStart"/>
      <w:r>
        <w:rPr>
          <w:snapToGrid w:val="0"/>
          <w:sz w:val="24"/>
        </w:rPr>
        <w:t>Гуно</w:t>
      </w:r>
      <w:proofErr w:type="spellEnd"/>
      <w:r>
        <w:rPr>
          <w:snapToGrid w:val="0"/>
          <w:sz w:val="24"/>
        </w:rPr>
        <w:t>.</w:t>
      </w:r>
    </w:p>
    <w:p w:rsidR="00460D77" w:rsidRPr="009D0A17" w:rsidRDefault="00460D77" w:rsidP="00460D77">
      <w:pPr>
        <w:ind w:left="-1418" w:right="-766"/>
        <w:jc w:val="both"/>
        <w:rPr>
          <w:b/>
          <w:sz w:val="24"/>
        </w:rPr>
      </w:pPr>
    </w:p>
    <w:p w:rsidR="00460D77" w:rsidRPr="009D0A17" w:rsidRDefault="00460D77" w:rsidP="00460D77">
      <w:pPr>
        <w:ind w:left="-1418" w:right="-766"/>
        <w:jc w:val="both"/>
        <w:rPr>
          <w:b/>
          <w:sz w:val="24"/>
        </w:rPr>
      </w:pPr>
    </w:p>
    <w:p w:rsidR="00460D77" w:rsidRPr="009D0A17" w:rsidRDefault="00460D77" w:rsidP="00460D77">
      <w:pPr>
        <w:ind w:left="-1418" w:right="-766"/>
        <w:jc w:val="both"/>
        <w:rPr>
          <w:b/>
          <w:sz w:val="24"/>
        </w:rPr>
      </w:pPr>
    </w:p>
    <w:p w:rsidR="00460D77" w:rsidRDefault="00460D77" w:rsidP="00460D77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4667250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Микула </w:t>
      </w:r>
      <w:proofErr w:type="spellStart"/>
      <w:r>
        <w:rPr>
          <w:b/>
          <w:i/>
          <w:snapToGrid w:val="0"/>
          <w:sz w:val="24"/>
        </w:rPr>
        <w:t>Селянинович</w:t>
      </w:r>
      <w:proofErr w:type="spellEnd"/>
      <w:r>
        <w:rPr>
          <w:b/>
          <w:i/>
          <w:snapToGrid w:val="0"/>
          <w:sz w:val="24"/>
        </w:rPr>
        <w:t>. 1896 г.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460D77" w:rsidRDefault="00460D77" w:rsidP="00460D77">
      <w:pPr>
        <w:ind w:left="-1418" w:right="-766"/>
        <w:jc w:val="both"/>
        <w:rPr>
          <w:snapToGrid w:val="0"/>
          <w:sz w:val="24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>
            <wp:extent cx="3619500" cy="2266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Принцесса Грёза. 1896 г.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Гостиница «Метрополь», Москва.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Врубель нередко писал портреты знакомых и друзей: без малейших затруднений мастер передавал порт</w:t>
      </w:r>
      <w:r>
        <w:rPr>
          <w:snapToGrid w:val="0"/>
          <w:sz w:val="24"/>
        </w:rPr>
        <w:softHyphen/>
        <w:t>ретное сходство, раскрывал сущ</w:t>
      </w:r>
      <w:r>
        <w:rPr>
          <w:snapToGrid w:val="0"/>
          <w:sz w:val="24"/>
        </w:rPr>
        <w:softHyphen/>
        <w:t>ность характера человека.</w:t>
      </w:r>
    </w:p>
    <w:p w:rsidR="009D0A17" w:rsidRDefault="00460D77" w:rsidP="009D0A1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1902 г. Врубель тяжело заболел, остаток жизни ему суждено было провести в психиатрических боль</w:t>
      </w:r>
      <w:r>
        <w:rPr>
          <w:snapToGrid w:val="0"/>
          <w:sz w:val="24"/>
        </w:rPr>
        <w:softHyphen/>
        <w:t>ницах. С тех пор почти всё, что рисовал художник, он уничтожал. Врубель делал карандашом порт</w:t>
      </w:r>
      <w:r>
        <w:rPr>
          <w:snapToGrid w:val="0"/>
          <w:sz w:val="24"/>
        </w:rPr>
        <w:softHyphen/>
        <w:t>реты врачей, угрюмых санитаров, изображал настольные игры боль</w:t>
      </w:r>
      <w:r w:rsidR="009D0A17">
        <w:rPr>
          <w:snapToGrid w:val="0"/>
          <w:sz w:val="24"/>
        </w:rPr>
        <w:t>ных, вид из окна больницы. Ночами, при свете лампы, рисовал углы ком</w:t>
      </w:r>
      <w:r w:rsidR="009D0A17">
        <w:rPr>
          <w:snapToGrid w:val="0"/>
          <w:sz w:val="24"/>
        </w:rPr>
        <w:softHyphen/>
        <w:t>наты, диван, графин, стакан воды, смятую постель, брошенную на спинку кровати одежду. Мастер ра</w:t>
      </w:r>
      <w:r w:rsidR="009D0A17">
        <w:rPr>
          <w:snapToGrid w:val="0"/>
          <w:sz w:val="24"/>
        </w:rPr>
        <w:softHyphen/>
        <w:t>ботал, пока не отказало зрение. В 1906 г. художник создал послед</w:t>
      </w:r>
      <w:r w:rsidR="009D0A17">
        <w:rPr>
          <w:snapToGrid w:val="0"/>
          <w:sz w:val="24"/>
        </w:rPr>
        <w:softHyphen/>
        <w:t>нюю работу — «Портрет Брюсова».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-</w:t>
      </w:r>
    </w:p>
    <w:p w:rsidR="00460D77" w:rsidRDefault="00460D77" w:rsidP="00460D77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2457450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Михаил Врубель.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Пан. 1899 г. Государственная Третьяковская галерея, Москва.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color w:val="800000"/>
          <w:sz w:val="24"/>
        </w:rPr>
        <w:t>Картина написана под впечатлением рас</w:t>
      </w:r>
      <w:r>
        <w:rPr>
          <w:snapToGrid w:val="0"/>
          <w:color w:val="800000"/>
          <w:sz w:val="24"/>
        </w:rPr>
        <w:softHyphen/>
        <w:t>сказа французского писателя Анатоля Франса «Святой Сатир». Художник со</w:t>
      </w:r>
      <w:r>
        <w:rPr>
          <w:snapToGrid w:val="0"/>
          <w:color w:val="800000"/>
          <w:sz w:val="24"/>
        </w:rPr>
        <w:softHyphen/>
        <w:t>здал странный, зыбкий мир с кривыми берёз</w:t>
      </w:r>
      <w:r>
        <w:rPr>
          <w:snapToGrid w:val="0"/>
          <w:color w:val="800000"/>
          <w:sz w:val="24"/>
        </w:rPr>
        <w:softHyphen/>
        <w:t>ками, тусклым светом луны, мир, подвержен</w:t>
      </w:r>
      <w:r>
        <w:rPr>
          <w:snapToGrid w:val="0"/>
          <w:color w:val="800000"/>
          <w:sz w:val="24"/>
        </w:rPr>
        <w:softHyphen/>
        <w:t>ный таинственным превращениям, где герой античных ле</w:t>
      </w:r>
      <w:r>
        <w:rPr>
          <w:snapToGrid w:val="0"/>
          <w:color w:val="800000"/>
          <w:sz w:val="24"/>
        </w:rPr>
        <w:softHyphen/>
        <w:t>генд напоминает рус</w:t>
      </w:r>
      <w:r>
        <w:rPr>
          <w:snapToGrid w:val="0"/>
          <w:color w:val="800000"/>
          <w:sz w:val="24"/>
        </w:rPr>
        <w:softHyphen/>
        <w:t xml:space="preserve">ского лешего. Глаза </w:t>
      </w:r>
      <w:proofErr w:type="gramStart"/>
      <w:r>
        <w:rPr>
          <w:snapToGrid w:val="0"/>
          <w:color w:val="800000"/>
          <w:sz w:val="24"/>
        </w:rPr>
        <w:t>Пана</w:t>
      </w:r>
      <w:proofErr w:type="gramEnd"/>
      <w:r>
        <w:rPr>
          <w:snapToGrid w:val="0"/>
          <w:color w:val="800000"/>
          <w:sz w:val="24"/>
        </w:rPr>
        <w:t xml:space="preserve"> словно два ма</w:t>
      </w:r>
      <w:r>
        <w:rPr>
          <w:snapToGrid w:val="0"/>
          <w:color w:val="800000"/>
          <w:sz w:val="24"/>
        </w:rPr>
        <w:softHyphen/>
        <w:t>леньких озера; они грустно устремлены на зрителя.</w:t>
      </w:r>
    </w:p>
    <w:p w:rsidR="00460D77" w:rsidRDefault="00460D77" w:rsidP="00460D77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228850" cy="305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77" w:rsidRPr="009D0A17" w:rsidRDefault="00460D77" w:rsidP="009D0A17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Врубель. Портрет С. И. Мамонтова. 1897 г. Государственная Третьяковская галерея, Москва.</w:t>
      </w:r>
    </w:p>
    <w:p w:rsidR="00460D77" w:rsidRPr="009D0A17" w:rsidRDefault="00460D77" w:rsidP="009D0A17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 wp14:anchorId="69EB57F9" wp14:editId="049AEB10">
            <wp:extent cx="5629275" cy="412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napToGrid w:val="0"/>
          <w:sz w:val="24"/>
        </w:rPr>
        <w:t>.</w:t>
      </w:r>
    </w:p>
    <w:p w:rsidR="00460D77" w:rsidRDefault="00460D77" w:rsidP="00460D77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i/>
          <w:snapToGrid w:val="0"/>
          <w:sz w:val="24"/>
        </w:rPr>
        <w:t>К ночи. 1900 г. Государственная Третьяковская галерея, Москва.</w:t>
      </w:r>
    </w:p>
    <w:p w:rsidR="00800F06" w:rsidRDefault="00322C46" w:rsidP="00800F06">
      <w:pPr>
        <w:ind w:left="-1418" w:right="-766"/>
        <w:jc w:val="both"/>
        <w:rPr>
          <w:b/>
          <w:snapToGrid w:val="0"/>
          <w:sz w:val="24"/>
        </w:rPr>
      </w:pPr>
      <w:bookmarkStart w:id="1" w:name="а10"/>
      <w:bookmarkEnd w:id="1"/>
      <w:r>
        <w:rPr>
          <w:b/>
          <w:snapToGrid w:val="0"/>
          <w:sz w:val="24"/>
        </w:rPr>
        <w:t>Признание пришло к Врубелю слишком поздно. Когда он был уже безнадежно болен и практически прекратил работать, его картины начали цениться, приобрели успех. В 1906 году они были показаны на знаменитой выставке в Париже, организованной Дягилевым.</w:t>
      </w:r>
      <w:r w:rsidR="00D464A4">
        <w:rPr>
          <w:b/>
          <w:snapToGrid w:val="0"/>
          <w:sz w:val="24"/>
        </w:rPr>
        <w:t xml:space="preserve"> Стилевые тенденции в творчестве Врубеля сложно переплетены. Он исходит из академической основы, а достижения современного ему импрессионизма</w:t>
      </w:r>
      <w:proofErr w:type="gramStart"/>
      <w:r w:rsidR="00D464A4">
        <w:rPr>
          <w:b/>
          <w:snapToGrid w:val="0"/>
          <w:sz w:val="24"/>
        </w:rPr>
        <w:t xml:space="preserve"> ,</w:t>
      </w:r>
      <w:proofErr w:type="gramEnd"/>
      <w:r w:rsidR="00D464A4">
        <w:rPr>
          <w:b/>
          <w:snapToGrid w:val="0"/>
          <w:sz w:val="24"/>
        </w:rPr>
        <w:t xml:space="preserve"> еще не достигшего полного развития, переводит в </w:t>
      </w:r>
      <w:proofErr w:type="spellStart"/>
      <w:r w:rsidR="00D464A4">
        <w:rPr>
          <w:b/>
          <w:snapToGrid w:val="0"/>
          <w:sz w:val="24"/>
        </w:rPr>
        <w:t>постимпрессиони</w:t>
      </w:r>
      <w:r w:rsidR="005A4E7E">
        <w:rPr>
          <w:b/>
          <w:snapToGrid w:val="0"/>
          <w:sz w:val="24"/>
        </w:rPr>
        <w:t>сти</w:t>
      </w:r>
      <w:r w:rsidR="00D464A4">
        <w:rPr>
          <w:b/>
          <w:snapToGrid w:val="0"/>
          <w:sz w:val="24"/>
        </w:rPr>
        <w:t>ческий</w:t>
      </w:r>
      <w:proofErr w:type="spellEnd"/>
      <w:r w:rsidR="00D464A4">
        <w:rPr>
          <w:b/>
          <w:snapToGrid w:val="0"/>
          <w:sz w:val="24"/>
        </w:rPr>
        <w:t xml:space="preserve"> план, оставаясь при этом в приделах символизма и модерна Разные направления в русском искусстве переплетаются.</w:t>
      </w:r>
      <w:r w:rsidR="005A4E7E">
        <w:rPr>
          <w:b/>
          <w:snapToGrid w:val="0"/>
          <w:sz w:val="24"/>
        </w:rPr>
        <w:t xml:space="preserve"> </w:t>
      </w:r>
      <w:r w:rsidR="00D464A4">
        <w:rPr>
          <w:b/>
          <w:snapToGrid w:val="0"/>
          <w:sz w:val="24"/>
        </w:rPr>
        <w:t>Они не получают за</w:t>
      </w:r>
      <w:r w:rsidR="005A4E7E">
        <w:rPr>
          <w:b/>
          <w:snapToGrid w:val="0"/>
          <w:sz w:val="24"/>
        </w:rPr>
        <w:t>к</w:t>
      </w:r>
      <w:r w:rsidR="00D464A4">
        <w:rPr>
          <w:b/>
          <w:snapToGrid w:val="0"/>
          <w:sz w:val="24"/>
        </w:rPr>
        <w:t>онченной реализации и поэтому могут взаимодействовать. Отдельные качества этих разных стилей и направлений наслаиваются и сосуществуют, вместо того чтобы следовать друг за другом. Искусство России проходит ускоренный путь развития, и творчество Врубеля  - тому яркий пример.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Новое поколение русских живописцев сформировалось в самом начале 90-х </w:t>
      </w:r>
      <w:proofErr w:type="spellStart"/>
      <w:proofErr w:type="gramStart"/>
      <w:r>
        <w:rPr>
          <w:b/>
          <w:snapToGrid w:val="0"/>
          <w:sz w:val="24"/>
        </w:rPr>
        <w:t>гг</w:t>
      </w:r>
      <w:proofErr w:type="spellEnd"/>
      <w:proofErr w:type="gramEnd"/>
      <w:r>
        <w:rPr>
          <w:b/>
          <w:snapToGrid w:val="0"/>
          <w:sz w:val="24"/>
        </w:rPr>
        <w:t xml:space="preserve"> 19 века. Это были молодые представители московской живописной школы. Они претендовали на роль реформаторов живописи и выступили оппонентами художникам-передвижникам.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МИХАИЛ НЕСТЕРОВ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(1862—1942)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Михаил Васильевич Нестеров ро</w:t>
      </w:r>
      <w:r>
        <w:rPr>
          <w:snapToGrid w:val="0"/>
          <w:sz w:val="24"/>
        </w:rPr>
        <w:softHyphen/>
        <w:t>дился в Уфе в купеческой семье; по</w:t>
      </w:r>
      <w:r>
        <w:rPr>
          <w:snapToGrid w:val="0"/>
          <w:sz w:val="24"/>
        </w:rPr>
        <w:softHyphen/>
        <w:t>лучил образование в Московском училище живописи, ваяния и зодче</w:t>
      </w:r>
      <w:r>
        <w:rPr>
          <w:snapToGrid w:val="0"/>
          <w:sz w:val="24"/>
        </w:rPr>
        <w:softHyphen/>
        <w:t>ства и в Петербургской академии художеств.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Ранние произведения Нестерова, считавшего себя учеником В. Г. Перо</w:t>
      </w:r>
      <w:r>
        <w:rPr>
          <w:snapToGrid w:val="0"/>
          <w:sz w:val="24"/>
        </w:rPr>
        <w:softHyphen/>
        <w:t>ва и В. Е. Маковского, выполнены на исторические сюжеты в реалистиче</w:t>
      </w:r>
      <w:r>
        <w:rPr>
          <w:snapToGrid w:val="0"/>
          <w:sz w:val="24"/>
        </w:rPr>
        <w:softHyphen/>
        <w:t xml:space="preserve">ской манере передвижников. Но вскоре в его творчестве наступил резкий перелом. Нестеров отрывался от старших передвижников медленно, но последовательно. Он написал картины «Христова невеста»(1887) «За приворотным зельем»(1889),жанр </w:t>
      </w:r>
      <w:proofErr w:type="gramStart"/>
      <w:r>
        <w:rPr>
          <w:snapToGrid w:val="0"/>
          <w:sz w:val="24"/>
        </w:rPr>
        <w:t>которых</w:t>
      </w:r>
      <w:proofErr w:type="gramEnd"/>
      <w:r>
        <w:rPr>
          <w:snapToGrid w:val="0"/>
          <w:sz w:val="24"/>
        </w:rPr>
        <w:t xml:space="preserve"> определить весьма трудно. Его нельзя назвать бытовым; не является он и историческим. Последнее произведение художник сам называл « оперой-картиной.» В этих двух работах Нестеров обращается </w:t>
      </w:r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старым</w:t>
      </w:r>
      <w:proofErr w:type="gramEnd"/>
      <w:r>
        <w:rPr>
          <w:snapToGrid w:val="0"/>
          <w:sz w:val="24"/>
        </w:rPr>
        <w:t xml:space="preserve"> легендам, к разного рода литературным источникам, в которых вырисовывается идеал молодой женщины, трагическая судьба которой делает еще более выразительной ее красоту. Отныне художник стремился передать тоску по утра</w:t>
      </w:r>
      <w:r>
        <w:rPr>
          <w:snapToGrid w:val="0"/>
          <w:sz w:val="24"/>
        </w:rPr>
        <w:softHyphen/>
        <w:t>ченному, несбыточному, воплотить тему мятущейся души, готовой скрыться от мирских треволнений за стенами монастыря, и, наконец, тему уединения, душевного покоя, рас</w:t>
      </w:r>
      <w:r>
        <w:rPr>
          <w:snapToGrid w:val="0"/>
          <w:sz w:val="24"/>
        </w:rPr>
        <w:softHyphen/>
        <w:t>крыть которую мастеру помогал лирический русский пейзаж. Сам Нестеров называл направление, в ко</w:t>
      </w:r>
      <w:r>
        <w:rPr>
          <w:snapToGrid w:val="0"/>
          <w:sz w:val="24"/>
        </w:rPr>
        <w:softHyphen/>
        <w:t>тором работал, «опоэтизированным реализмом». Уходя в мир чувств, он искал свой идеал в глубоко и искрен</w:t>
      </w:r>
      <w:r>
        <w:rPr>
          <w:snapToGrid w:val="0"/>
          <w:sz w:val="24"/>
        </w:rPr>
        <w:softHyphen/>
        <w:t>не верующих людях прошлого.</w:t>
      </w:r>
    </w:p>
    <w:p w:rsidR="00401C5A" w:rsidRPr="000B46B6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>«Видение отроку Варфоломею» (1889—1890 гг.) — центральное про</w:t>
      </w:r>
      <w:r>
        <w:rPr>
          <w:snapToGrid w:val="0"/>
          <w:sz w:val="24"/>
        </w:rPr>
        <w:softHyphen/>
        <w:t>изведение Нестерова. В его основу лёг эпизод из жития преподобного Сергия Радонежского — одного из самых почитаемых святых на Руси, основателя Троице-Сергиевой лав</w:t>
      </w:r>
      <w:r>
        <w:rPr>
          <w:snapToGrid w:val="0"/>
          <w:sz w:val="24"/>
        </w:rPr>
        <w:softHyphen/>
        <w:t>ры. Мальчик-пастушок Варфоломей (будущий Сергий) потерял жеребят в лесу. Отправившись на поиски, он забрёл в пустынное место и встре</w:t>
      </w:r>
      <w:r>
        <w:rPr>
          <w:snapToGrid w:val="0"/>
          <w:sz w:val="24"/>
        </w:rPr>
        <w:softHyphen/>
        <w:t>тил незнакомого старца-священни</w:t>
      </w:r>
      <w:r>
        <w:rPr>
          <w:snapToGrid w:val="0"/>
          <w:sz w:val="24"/>
        </w:rPr>
        <w:softHyphen/>
        <w:t>ка. Тот дал отроку кусочек просфо</w:t>
      </w:r>
      <w:r>
        <w:rPr>
          <w:snapToGrid w:val="0"/>
          <w:sz w:val="24"/>
        </w:rPr>
        <w:softHyphen/>
        <w:t>ры и вместе с ним — тягу к учению и просветлению</w:t>
      </w:r>
      <w:r w:rsidRPr="000B46B6">
        <w:rPr>
          <w:snapToGrid w:val="0"/>
          <w:sz w:val="24"/>
          <w:u w:val="single"/>
        </w:rPr>
        <w:t xml:space="preserve">. Идеал иночества был в то время популярен в народе и в среде интеллигенции, которая в традиционном монашестве искала спасительные черты русского национального своеобразия. Кроме этой нравственной идеи, которая нашла отклик в русском образованном обществе, Нестеров как бы предложил прекрасный пример непосредственного восприятия русской природы,  с которой слито бытие человека. «Видение отроку Варфоломею» - это большой холст, в котором присутствуют черты непосредственного восприятия, и элемент трансформации природы  Художник  условное сочетает с </w:t>
      </w:r>
      <w:proofErr w:type="gramStart"/>
      <w:r w:rsidRPr="000B46B6">
        <w:rPr>
          <w:snapToGrid w:val="0"/>
          <w:sz w:val="24"/>
          <w:u w:val="single"/>
        </w:rPr>
        <w:t>натурным</w:t>
      </w:r>
      <w:proofErr w:type="gramEnd"/>
      <w:r w:rsidRPr="000B46B6">
        <w:rPr>
          <w:snapToGrid w:val="0"/>
          <w:sz w:val="24"/>
          <w:u w:val="single"/>
        </w:rPr>
        <w:t>, реальным. Это черты нового стиля – стиля модерн. Композиция приобретает устойчивый характер. Горизонт поднят высоко. Весь пейзаж словно стелется по поверхности холста. В композиции господствуют спокойные плавные ритмы пейзаж как бы составлен из разных компонентов: перелесок со старой церквушкой на краю, зеленое капустное поле, холм, поросший редким  лесом</w:t>
      </w:r>
      <w:proofErr w:type="gramStart"/>
      <w:r w:rsidRPr="000B46B6">
        <w:rPr>
          <w:snapToGrid w:val="0"/>
          <w:sz w:val="24"/>
          <w:u w:val="single"/>
        </w:rPr>
        <w:t xml:space="preserve"> ,</w:t>
      </w:r>
      <w:proofErr w:type="gramEnd"/>
      <w:r w:rsidRPr="000B46B6">
        <w:rPr>
          <w:snapToGrid w:val="0"/>
          <w:sz w:val="24"/>
          <w:u w:val="single"/>
        </w:rPr>
        <w:t xml:space="preserve"> извивающаяся речка, березка, рябинка, дорога. Кажется, что Нестеров «учел» все детали, чтобы сделать пейзаж наиболее типично национальным. Эта многокомпонентность ландшафта делает его в какой-то мере нереальным, необитаемым. Фигуры старца и мальчика Варфоломея изображены на первом плане перед пейзажем, а не в нем. Трудно представить себе человеческие фигуры в глубине этого, скорее всего вымышленного пространства. Нестеров распространяет на пейзаж те чувства, которыми живут его герои.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стилистике картины отчётливо проступают признаки националь</w:t>
      </w:r>
      <w:r>
        <w:rPr>
          <w:snapToGrid w:val="0"/>
          <w:sz w:val="24"/>
        </w:rPr>
        <w:softHyphen/>
        <w:t>ного варианта модерна. Местом действия служит реальный средне</w:t>
      </w:r>
      <w:r>
        <w:rPr>
          <w:snapToGrid w:val="0"/>
          <w:sz w:val="24"/>
        </w:rPr>
        <w:softHyphen/>
        <w:t>русский пейзаж в окрестностях Аб</w:t>
      </w:r>
      <w:r>
        <w:rPr>
          <w:snapToGrid w:val="0"/>
          <w:sz w:val="24"/>
        </w:rPr>
        <w:softHyphen/>
        <w:t xml:space="preserve">рамцева. </w:t>
      </w:r>
      <w:r w:rsidRPr="000B46B6">
        <w:rPr>
          <w:snapToGrid w:val="0"/>
          <w:sz w:val="24"/>
          <w:u w:val="single"/>
        </w:rPr>
        <w:t>Через природу художник пытался донести настроение созер</w:t>
      </w:r>
      <w:r w:rsidRPr="000B46B6">
        <w:rPr>
          <w:snapToGrid w:val="0"/>
          <w:sz w:val="24"/>
          <w:u w:val="single"/>
        </w:rPr>
        <w:softHyphen/>
        <w:t>цательности и умиротворения, просветленности, тишины. Все эти качества воплощены художником не только с помощью умелого соединения мотивов, найденных в природе Абрамцева, но и сочетанием близких друг другу оранжевых, серых, зеленых тонов, мягкой трактовкой пространства, которая не размывает краски, а сохраняет прозрачность далей, что создает ощущение особой сказочности, чудесности момента</w:t>
      </w:r>
      <w:proofErr w:type="gramStart"/>
      <w:r w:rsidRPr="000B46B6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Э</w:t>
      </w:r>
      <w:proofErr w:type="gramEnd"/>
      <w:r>
        <w:rPr>
          <w:snapToGrid w:val="0"/>
          <w:sz w:val="24"/>
        </w:rPr>
        <w:t>то полотно открывало так на</w:t>
      </w:r>
      <w:r>
        <w:rPr>
          <w:snapToGrid w:val="0"/>
          <w:sz w:val="24"/>
        </w:rPr>
        <w:softHyphen/>
        <w:t>зываемый «Сергиевский цикл», в который ещё вошли «Юность пре</w:t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lastRenderedPageBreak/>
        <w:t>подобного Сергия» (1892—1897 гг.), «Труды Сергия Радонежского» (1896—1897 гг.), «Преподобный Сер</w:t>
      </w:r>
      <w:r>
        <w:rPr>
          <w:snapToGrid w:val="0"/>
          <w:sz w:val="24"/>
        </w:rPr>
        <w:softHyphen/>
        <w:t>гий Радонежский» (1899 г.).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Одновременно мастер запечат</w:t>
      </w:r>
      <w:r>
        <w:rPr>
          <w:snapToGrid w:val="0"/>
          <w:sz w:val="24"/>
        </w:rPr>
        <w:softHyphen/>
        <w:t>лел образы монахов и пустынни</w:t>
      </w:r>
      <w:r>
        <w:rPr>
          <w:snapToGrid w:val="0"/>
          <w:sz w:val="24"/>
        </w:rPr>
        <w:softHyphen/>
        <w:t>ков, старцев-отшельников, мечтате</w:t>
      </w:r>
      <w:r>
        <w:rPr>
          <w:snapToGrid w:val="0"/>
          <w:sz w:val="24"/>
        </w:rPr>
        <w:softHyphen/>
        <w:t>лей и печальных девушек. Все они предстают на фоне неброских рус</w:t>
      </w:r>
      <w:r>
        <w:rPr>
          <w:snapToGrid w:val="0"/>
          <w:sz w:val="24"/>
        </w:rPr>
        <w:softHyphen/>
        <w:t>ских пейзажей. Природа на карти</w:t>
      </w:r>
      <w:r>
        <w:rPr>
          <w:snapToGrid w:val="0"/>
          <w:sz w:val="24"/>
        </w:rPr>
        <w:softHyphen/>
        <w:t>нах Нестерова всегда тиха и спо</w:t>
      </w:r>
      <w:r>
        <w:rPr>
          <w:snapToGrid w:val="0"/>
          <w:sz w:val="24"/>
        </w:rPr>
        <w:softHyphen/>
        <w:t xml:space="preserve">койна. Здесь никогда не бушуют бури, не льют дожди, не грохочет </w:t>
      </w:r>
      <w:proofErr w:type="gramStart"/>
      <w:r>
        <w:rPr>
          <w:snapToGrid w:val="0"/>
          <w:sz w:val="24"/>
        </w:rPr>
        <w:t>гром</w:t>
      </w:r>
      <w:proofErr w:type="gramEnd"/>
      <w:r>
        <w:rPr>
          <w:snapToGrid w:val="0"/>
          <w:sz w:val="24"/>
        </w:rPr>
        <w:t xml:space="preserve"> и ветер не качает деревьев. Голубизна неба безмятежно чиста, прозрачна. Одинокие скиты, глав</w:t>
      </w:r>
      <w:r>
        <w:rPr>
          <w:snapToGrid w:val="0"/>
          <w:sz w:val="24"/>
        </w:rPr>
        <w:softHyphen/>
        <w:t>ки деревянных церквей на фоне неба — всё это поддерживает ощущение прочной связи прошлого с настоящим. В работах «Под благо</w:t>
      </w:r>
      <w:r>
        <w:rPr>
          <w:snapToGrid w:val="0"/>
          <w:sz w:val="24"/>
        </w:rPr>
        <w:softHyphen/>
        <w:t>вест» (1895 г.), «Великий постриг» (1898 г.) и других художник не опи</w:t>
      </w:r>
      <w:r>
        <w:rPr>
          <w:snapToGrid w:val="0"/>
          <w:sz w:val="24"/>
        </w:rPr>
        <w:softHyphen/>
        <w:t>сывает конкретных событий. Это — события православной духовной жизни.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Программными произведения</w:t>
      </w:r>
      <w:r>
        <w:rPr>
          <w:snapToGrid w:val="0"/>
          <w:sz w:val="24"/>
        </w:rPr>
        <w:softHyphen/>
        <w:t>ми мастера стали «Святая Русь» (1905 г.) и «На Руси» («Душа народа», 1916 г.). На первой картине худож</w:t>
      </w:r>
      <w:r>
        <w:rPr>
          <w:snapToGrid w:val="0"/>
          <w:sz w:val="24"/>
        </w:rPr>
        <w:softHyphen/>
        <w:t>ник представил Христа в окружении</w:t>
      </w:r>
      <w:r w:rsidRPr="00800F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русских святых и народа, на фоне русской природы. Полотно «На Руси» изображает крестный ход. Здесь Нестеров создаёт обобщён</w:t>
      </w:r>
      <w:r>
        <w:rPr>
          <w:snapToGrid w:val="0"/>
          <w:sz w:val="24"/>
        </w:rPr>
        <w:softHyphen/>
        <w:t>ный образ русского народа, показы</w:t>
      </w:r>
      <w:r>
        <w:rPr>
          <w:snapToGrid w:val="0"/>
          <w:sz w:val="24"/>
        </w:rPr>
        <w:softHyphen/>
        <w:t>вая все сословия и типы, не только современные, но и исторические. На картине запечатлены и реаль</w:t>
      </w:r>
      <w:r>
        <w:rPr>
          <w:snapToGrid w:val="0"/>
          <w:sz w:val="24"/>
        </w:rPr>
        <w:softHyphen/>
        <w:t>ные персонажи — Л. Н. Толстой, Ф. М. Достоевский и др.</w:t>
      </w:r>
      <w:r w:rsidRPr="00800F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Художника всегда притягивал портретный жанр. Правда, в начале творческого пути он писал портре</w:t>
      </w:r>
      <w:r>
        <w:rPr>
          <w:snapToGrid w:val="0"/>
          <w:sz w:val="24"/>
        </w:rPr>
        <w:softHyphen/>
        <w:t>ты лишь как этюды к будущим кар</w:t>
      </w:r>
      <w:r>
        <w:rPr>
          <w:snapToGrid w:val="0"/>
          <w:sz w:val="24"/>
        </w:rPr>
        <w:softHyphen/>
        <w:t>тинам. К 1905—1906 гг. относится собственно портретный цикл Несте</w:t>
      </w:r>
      <w:r>
        <w:rPr>
          <w:snapToGrid w:val="0"/>
          <w:sz w:val="24"/>
        </w:rPr>
        <w:softHyphen/>
        <w:t>рова, куда вошли портреты жены, дочери, княгини Н. Г. Яшвиль, худож</w:t>
      </w:r>
      <w:r>
        <w:rPr>
          <w:snapToGrid w:val="0"/>
          <w:sz w:val="24"/>
        </w:rPr>
        <w:softHyphen/>
        <w:t>ника Яна Станиславского.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Второй портретный цикл Несте</w:t>
      </w:r>
      <w:r>
        <w:rPr>
          <w:snapToGrid w:val="0"/>
          <w:sz w:val="24"/>
        </w:rPr>
        <w:softHyphen/>
        <w:t>ров посвятил философии и религии. В 1917 г. мастер написал портрет выдающихся русских религиозных мыслителей — П. А. Флоренского и С. Н. Булгакова, прогуливающихся у Троице-Сергиевой лавры. Эта кар</w:t>
      </w:r>
      <w:r>
        <w:rPr>
          <w:snapToGrid w:val="0"/>
          <w:sz w:val="24"/>
        </w:rPr>
        <w:softHyphen/>
        <w:t>тина, в которой Святая Русь как бы соединилась с реальной Россией, получила название «Философы».</w:t>
      </w:r>
      <w:r w:rsidRPr="00800F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После революции художник на</w:t>
      </w:r>
      <w:r>
        <w:rPr>
          <w:snapToGrid w:val="0"/>
          <w:sz w:val="24"/>
        </w:rPr>
        <w:softHyphen/>
        <w:t>ходился в растерянности перед шквалом событий, унёсшим при</w:t>
      </w:r>
      <w:r>
        <w:rPr>
          <w:snapToGrid w:val="0"/>
          <w:sz w:val="24"/>
        </w:rPr>
        <w:softHyphen/>
        <w:t>вычный жизненный уклад. Вплоть до 1922 г. он не создал сколько-ни</w:t>
      </w:r>
      <w:r>
        <w:rPr>
          <w:snapToGrid w:val="0"/>
          <w:sz w:val="24"/>
        </w:rPr>
        <w:softHyphen/>
        <w:t>будь значительных произведений, это было время молчания. Не желая участвовать в реализации ленин</w:t>
      </w:r>
      <w:r>
        <w:rPr>
          <w:snapToGrid w:val="0"/>
          <w:sz w:val="24"/>
        </w:rPr>
        <w:softHyphen/>
        <w:t>ского плана монументальной пропа</w:t>
      </w:r>
      <w:r>
        <w:rPr>
          <w:snapToGrid w:val="0"/>
          <w:sz w:val="24"/>
        </w:rPr>
        <w:softHyphen/>
        <w:t>ганды, Нестеров уехал</w:t>
      </w:r>
      <w:r w:rsidRPr="00800F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из Москвы, и его мастерская оказалась разгром</w:t>
      </w:r>
      <w:r>
        <w:rPr>
          <w:snapToGrid w:val="0"/>
          <w:sz w:val="24"/>
        </w:rPr>
        <w:softHyphen/>
        <w:t>ленной. Но всё же в советские годы он стал автором замечательной га</w:t>
      </w:r>
      <w:r>
        <w:rPr>
          <w:snapToGrid w:val="0"/>
          <w:sz w:val="24"/>
        </w:rPr>
        <w:softHyphen/>
        <w:t>лереи портретов известных мос</w:t>
      </w:r>
      <w:r>
        <w:rPr>
          <w:snapToGrid w:val="0"/>
          <w:sz w:val="24"/>
        </w:rPr>
        <w:softHyphen/>
        <w:t>ковских учёных, художников.</w:t>
      </w:r>
      <w:r w:rsidRPr="009E07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Своими картинами Нестеров, как и церковными росписями, Нестеров значительно отделялся от главных тенденций московской школы.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401C5A" w:rsidRPr="00800F06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 wp14:anchorId="7534BC20" wp14:editId="03220014">
            <wp:extent cx="4019550" cy="3124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Нестеров.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Видение отроку Варфоломею. 1889—1890 гг. Государственная Третьяковская галерея, Москва.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*Просфора — освящён</w:t>
      </w:r>
      <w:r>
        <w:rPr>
          <w:b/>
          <w:i/>
          <w:snapToGrid w:val="0"/>
          <w:sz w:val="24"/>
        </w:rPr>
        <w:softHyphen/>
        <w:t>ный хлеб, употребляемый во время причащения.</w:t>
      </w: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 wp14:anchorId="4A69BAD5" wp14:editId="553166BB">
            <wp:extent cx="2266950" cy="2952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Нестеров.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Под благовест. 1895 г.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 Санкт-Петербург.</w:t>
      </w: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633EED3F" wp14:editId="00207783">
            <wp:extent cx="2886075" cy="2933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Нестеров.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Философы (Портрет П. А. Флоренского и С. Н. Булгакова). 1917 г.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 wp14:anchorId="78958619" wp14:editId="1B465F0D">
            <wp:extent cx="3629025" cy="2552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Pr="00800F06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Нестеров. Портрет И. П. Павлова. 1935 г. Государственная Третьяковская галерея, Москва.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Московская школа до начала ХХ века предпочитала непосредственно-живописные формы освоения мира и была далека от сложной философской проблематики. Наиболее последовательно эту основную московскую тенденцию выразил Константин Алексеевич Коровин (1861—1939)</w:t>
      </w:r>
    </w:p>
    <w:p w:rsidR="00401C5A" w:rsidRPr="000B46B6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 w:rsidRPr="000B46B6">
        <w:rPr>
          <w:snapToGrid w:val="0"/>
          <w:sz w:val="24"/>
          <w:u w:val="single"/>
        </w:rPr>
        <w:t>Константина Алексеевича Корови</w:t>
      </w:r>
      <w:r w:rsidRPr="000B46B6">
        <w:rPr>
          <w:snapToGrid w:val="0"/>
          <w:sz w:val="24"/>
          <w:u w:val="single"/>
        </w:rPr>
        <w:softHyphen/>
        <w:t>на часто называют «русским им</w:t>
      </w:r>
      <w:r w:rsidRPr="000B46B6">
        <w:rPr>
          <w:snapToGrid w:val="0"/>
          <w:sz w:val="24"/>
          <w:u w:val="single"/>
        </w:rPr>
        <w:softHyphen/>
        <w:t xml:space="preserve">прессионистом». Действительно, из всех русских художников рубежа </w:t>
      </w:r>
      <w:r w:rsidRPr="000B46B6">
        <w:rPr>
          <w:snapToGrid w:val="0"/>
          <w:sz w:val="24"/>
          <w:u w:val="single"/>
          <w:lang w:val="en-US"/>
        </w:rPr>
        <w:t>XIX</w:t>
      </w:r>
      <w:r w:rsidRPr="000B46B6">
        <w:rPr>
          <w:snapToGrid w:val="0"/>
          <w:sz w:val="24"/>
          <w:u w:val="single"/>
        </w:rPr>
        <w:t>—</w:t>
      </w:r>
      <w:r w:rsidRPr="000B46B6">
        <w:rPr>
          <w:snapToGrid w:val="0"/>
          <w:sz w:val="24"/>
          <w:u w:val="single"/>
          <w:lang w:val="en-US"/>
        </w:rPr>
        <w:t>XX</w:t>
      </w:r>
      <w:r w:rsidRPr="000B46B6">
        <w:rPr>
          <w:snapToGrid w:val="0"/>
          <w:sz w:val="24"/>
          <w:u w:val="single"/>
        </w:rPr>
        <w:t xml:space="preserve"> вв. он наиболее полно ус</w:t>
      </w:r>
      <w:r w:rsidRPr="000B46B6">
        <w:rPr>
          <w:snapToGrid w:val="0"/>
          <w:sz w:val="24"/>
          <w:u w:val="single"/>
        </w:rPr>
        <w:softHyphen/>
        <w:t>воил некоторые принципы этого направления — радостное воспри</w:t>
      </w:r>
      <w:r w:rsidRPr="000B46B6">
        <w:rPr>
          <w:snapToGrid w:val="0"/>
          <w:sz w:val="24"/>
          <w:u w:val="single"/>
        </w:rPr>
        <w:softHyphen/>
        <w:t>ятие жизни, стремление к передаче мимолётных ощущений, тонкой иг</w:t>
      </w:r>
      <w:r w:rsidRPr="000B46B6">
        <w:rPr>
          <w:snapToGrid w:val="0"/>
          <w:sz w:val="24"/>
          <w:u w:val="single"/>
        </w:rPr>
        <w:softHyphen/>
        <w:t>ры света и цвета.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Коровин, коренной москвич, по</w:t>
      </w:r>
      <w:r>
        <w:rPr>
          <w:snapToGrid w:val="0"/>
          <w:sz w:val="24"/>
        </w:rPr>
        <w:softHyphen/>
        <w:t>лучил образование в Московском училище живописи, ваяния и зодче</w:t>
      </w:r>
      <w:r>
        <w:rPr>
          <w:snapToGrid w:val="0"/>
          <w:sz w:val="24"/>
        </w:rPr>
        <w:softHyphen/>
        <w:t>ства. Во времена его учёбы (1875— 1886 гг.) ведущими преподавателями были художники-передвижники — В. Г. Перов, А. К. Саврасов.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Однако молодому художнику оказался чужд главный принцип русского реализма — повышенное внимание к сюжету, содержанию произведения в ущерб чисто живописным поискам. Для Коровина вопрос «как писать?» всегда был важнее проблемы «что писать?». Лю</w:t>
      </w:r>
      <w:r>
        <w:rPr>
          <w:snapToGrid w:val="0"/>
          <w:sz w:val="24"/>
        </w:rPr>
        <w:softHyphen/>
        <w:t>бой мотив заслуживал внимания, если заключал в себе хоть искру кра</w:t>
      </w:r>
      <w:r>
        <w:rPr>
          <w:snapToGrid w:val="0"/>
          <w:sz w:val="24"/>
        </w:rPr>
        <w:softHyphen/>
        <w:t>соты. Это подтверждает ранняя ра</w:t>
      </w:r>
      <w:r>
        <w:rPr>
          <w:snapToGrid w:val="0"/>
          <w:sz w:val="24"/>
        </w:rPr>
        <w:softHyphen/>
        <w:t>бота «Портрет хористки» (1883 г.), во многом близкая исканиям им</w:t>
      </w:r>
      <w:r>
        <w:rPr>
          <w:snapToGrid w:val="0"/>
          <w:sz w:val="24"/>
        </w:rPr>
        <w:softHyphen/>
        <w:t>прессионизма. Некрасивая, но при</w:t>
      </w:r>
      <w:r>
        <w:rPr>
          <w:snapToGrid w:val="0"/>
          <w:sz w:val="24"/>
        </w:rPr>
        <w:softHyphen/>
        <w:t>влекающая внимание, героиня о чём-то грезит. Мастер пытается пе</w:t>
      </w:r>
      <w:r>
        <w:rPr>
          <w:snapToGrid w:val="0"/>
          <w:sz w:val="24"/>
        </w:rPr>
        <w:softHyphen/>
        <w:t>редать её странное обаяние при по</w:t>
      </w:r>
      <w:r>
        <w:rPr>
          <w:snapToGrid w:val="0"/>
          <w:sz w:val="24"/>
        </w:rPr>
        <w:softHyphen/>
        <w:t>мощи игры света на лице, платье, шляпке, зелёной листве, обобщённо «набросанной» на втором плане.</w:t>
      </w: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 wp14:anchorId="75B94239" wp14:editId="5F2E7001">
            <wp:extent cx="3067050" cy="415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Константин Коровин.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хористки. 1883 г.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138BB467" wp14:editId="71948551">
            <wp:extent cx="2038350" cy="3257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Константин Коровин.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lastRenderedPageBreak/>
        <w:t xml:space="preserve">У балкона. Испанки </w:t>
      </w:r>
      <w:proofErr w:type="spellStart"/>
      <w:r>
        <w:rPr>
          <w:b/>
          <w:i/>
          <w:snapToGrid w:val="0"/>
          <w:color w:val="800000"/>
          <w:sz w:val="24"/>
        </w:rPr>
        <w:t>Леонора</w:t>
      </w:r>
      <w:proofErr w:type="spellEnd"/>
      <w:r>
        <w:rPr>
          <w:b/>
          <w:i/>
          <w:snapToGrid w:val="0"/>
          <w:color w:val="800000"/>
          <w:sz w:val="24"/>
        </w:rPr>
        <w:t xml:space="preserve"> и </w:t>
      </w:r>
      <w:proofErr w:type="spellStart"/>
      <w:r>
        <w:rPr>
          <w:b/>
          <w:i/>
          <w:snapToGrid w:val="0"/>
          <w:color w:val="800000"/>
          <w:sz w:val="24"/>
        </w:rPr>
        <w:t>Ампара</w:t>
      </w:r>
      <w:proofErr w:type="spellEnd"/>
      <w:r>
        <w:rPr>
          <w:b/>
          <w:i/>
          <w:snapToGrid w:val="0"/>
          <w:color w:val="800000"/>
          <w:sz w:val="24"/>
        </w:rPr>
        <w:t>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1888—1889 гг.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Государственная Третьяковская галерея, Москва.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Поездка по Испании, Италии и Франции (1888— 1889 гг.) принесла живописцу немало новых впе</w:t>
      </w:r>
      <w:r>
        <w:rPr>
          <w:snapToGrid w:val="0"/>
          <w:color w:val="800000"/>
          <w:sz w:val="24"/>
        </w:rPr>
        <w:softHyphen/>
        <w:t>чатлений. Молодые женщины стоят в комнате у балкона и сквозь приоткрытые жалюзи наблю</w:t>
      </w:r>
      <w:r>
        <w:rPr>
          <w:snapToGrid w:val="0"/>
          <w:color w:val="800000"/>
          <w:sz w:val="24"/>
        </w:rPr>
        <w:softHyphen/>
        <w:t>дают за происходящим на улице. В картине нет ярких цветовых пятен. Предметы интерьера — ковры, скатерть на столе, ваза, занавески — напи</w:t>
      </w:r>
      <w:r>
        <w:rPr>
          <w:snapToGrid w:val="0"/>
          <w:color w:val="800000"/>
          <w:sz w:val="24"/>
        </w:rPr>
        <w:softHyphen/>
        <w:t>саны приглушёнными красками. Эта сдержанная, изысканная палитра составляет главное досто</w:t>
      </w:r>
      <w:r>
        <w:rPr>
          <w:snapToGrid w:val="0"/>
          <w:color w:val="800000"/>
          <w:sz w:val="24"/>
        </w:rPr>
        <w:softHyphen/>
        <w:t>инство работы.</w:t>
      </w: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b/>
          <w:snapToGrid w:val="0"/>
          <w:sz w:val="24"/>
        </w:rPr>
      </w:pP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69CB7394" wp14:editId="3D1DD80C">
            <wp:extent cx="3409950" cy="2952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Константин Коровин.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Париж. Бульвар Капуцинок. 1906 г.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Государственная Третьяковская галерея, Москва.</w:t>
      </w: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 wp14:anchorId="3CF611B0" wp14:editId="471151CC">
            <wp:extent cx="3114675" cy="2952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Константин Коровин.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Зимой. Фрагмент. 1894 г.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401C5A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Стремлением </w:t>
      </w:r>
      <w:proofErr w:type="gramStart"/>
      <w:r>
        <w:rPr>
          <w:snapToGrid w:val="0"/>
          <w:sz w:val="24"/>
        </w:rPr>
        <w:t>решать</w:t>
      </w:r>
      <w:proofErr w:type="gramEnd"/>
      <w:r>
        <w:rPr>
          <w:snapToGrid w:val="0"/>
          <w:sz w:val="24"/>
        </w:rPr>
        <w:t xml:space="preserve"> прежде всего живописные задачи проникнуты портреты и жанровые сцены Коро</w:t>
      </w:r>
      <w:r>
        <w:rPr>
          <w:snapToGrid w:val="0"/>
          <w:sz w:val="24"/>
        </w:rPr>
        <w:softHyphen/>
        <w:t>вина 80-х гг.</w:t>
      </w:r>
    </w:p>
    <w:p w:rsidR="00401C5A" w:rsidRPr="000B46B6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>Большое место в творчестве Ко</w:t>
      </w:r>
      <w:r>
        <w:rPr>
          <w:snapToGrid w:val="0"/>
          <w:sz w:val="24"/>
        </w:rPr>
        <w:softHyphen/>
        <w:t xml:space="preserve">ровина занимал пейзаж. </w:t>
      </w:r>
      <w:proofErr w:type="gramStart"/>
      <w:r>
        <w:rPr>
          <w:snapToGrid w:val="0"/>
          <w:sz w:val="24"/>
        </w:rPr>
        <w:t>Художник писал и парижские бульвары («Па</w:t>
      </w:r>
      <w:r>
        <w:rPr>
          <w:snapToGrid w:val="0"/>
          <w:sz w:val="24"/>
        </w:rPr>
        <w:softHyphen/>
        <w:t>риж.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Бульвар Капуцинок», 1906 г.), и эффектные морские виды, и сред</w:t>
      </w:r>
      <w:r>
        <w:rPr>
          <w:snapToGrid w:val="0"/>
          <w:sz w:val="24"/>
        </w:rPr>
        <w:softHyphen/>
        <w:t>нерусскую природу.</w:t>
      </w:r>
      <w:proofErr w:type="gramEnd"/>
      <w:r>
        <w:rPr>
          <w:snapToGrid w:val="0"/>
          <w:sz w:val="24"/>
        </w:rPr>
        <w:t xml:space="preserve"> </w:t>
      </w:r>
      <w:r w:rsidRPr="000B46B6">
        <w:rPr>
          <w:snapToGrid w:val="0"/>
          <w:sz w:val="24"/>
          <w:u w:val="single"/>
        </w:rPr>
        <w:t>Картина «Зи</w:t>
      </w:r>
      <w:r w:rsidRPr="000B46B6">
        <w:rPr>
          <w:snapToGrid w:val="0"/>
          <w:sz w:val="24"/>
          <w:u w:val="single"/>
        </w:rPr>
        <w:softHyphen/>
        <w:t>мой» (1894 г.) изображает скром</w:t>
      </w:r>
      <w:r w:rsidRPr="000B46B6">
        <w:rPr>
          <w:snapToGrid w:val="0"/>
          <w:sz w:val="24"/>
          <w:u w:val="single"/>
        </w:rPr>
        <w:softHyphen/>
        <w:t>ный, неприметный уголок России. Но она притягивает внимание зри</w:t>
      </w:r>
      <w:r w:rsidRPr="000B46B6">
        <w:rPr>
          <w:snapToGrid w:val="0"/>
          <w:sz w:val="24"/>
          <w:u w:val="single"/>
        </w:rPr>
        <w:softHyphen/>
        <w:t>теля своей сложной, хотя и лишён</w:t>
      </w:r>
      <w:r w:rsidRPr="000B46B6">
        <w:rPr>
          <w:snapToGrid w:val="0"/>
          <w:sz w:val="24"/>
          <w:u w:val="single"/>
        </w:rPr>
        <w:softHyphen/>
        <w:t>ной внешних эффектов цветовой гаммой, тончайшими переходами тонов, разнообразием приёмов на</w:t>
      </w:r>
      <w:r w:rsidRPr="000B46B6">
        <w:rPr>
          <w:snapToGrid w:val="0"/>
          <w:sz w:val="24"/>
          <w:u w:val="single"/>
        </w:rPr>
        <w:softHyphen/>
        <w:t>ложения красок.</w:t>
      </w:r>
    </w:p>
    <w:p w:rsidR="00401C5A" w:rsidRPr="000B46B6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 w:rsidRPr="000B46B6">
        <w:rPr>
          <w:snapToGrid w:val="0"/>
          <w:sz w:val="24"/>
          <w:u w:val="single"/>
        </w:rPr>
        <w:t>Совсем иной становится палитра мастера в натюрмортах. Он пишет густыми сочными красками, крупны</w:t>
      </w:r>
      <w:r w:rsidRPr="000B46B6">
        <w:rPr>
          <w:snapToGrid w:val="0"/>
          <w:sz w:val="24"/>
          <w:u w:val="single"/>
        </w:rPr>
        <w:softHyphen/>
        <w:t>ми контрастными мазками («Рыбы, вино и фрукты», 1916 г.).</w:t>
      </w:r>
    </w:p>
    <w:p w:rsidR="00401C5A" w:rsidRPr="000B46B6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 w:rsidRPr="000B46B6">
        <w:rPr>
          <w:snapToGrid w:val="0"/>
          <w:sz w:val="24"/>
          <w:u w:val="single"/>
        </w:rPr>
        <w:t>Коровин много работал для теат</w:t>
      </w:r>
      <w:r w:rsidRPr="000B46B6">
        <w:rPr>
          <w:snapToGrid w:val="0"/>
          <w:sz w:val="24"/>
          <w:u w:val="single"/>
        </w:rPr>
        <w:softHyphen/>
        <w:t>ра, оформлял драматические, опер</w:t>
      </w:r>
      <w:r w:rsidRPr="000B46B6">
        <w:rPr>
          <w:snapToGrid w:val="0"/>
          <w:sz w:val="24"/>
          <w:u w:val="single"/>
        </w:rPr>
        <w:softHyphen/>
        <w:t>ные и балетные спектакли. Так, в 1909 г. художник выполнил эскизы декораций и костюмов для поста</w:t>
      </w:r>
      <w:r w:rsidRPr="000B46B6">
        <w:rPr>
          <w:snapToGrid w:val="0"/>
          <w:sz w:val="24"/>
          <w:u w:val="single"/>
        </w:rPr>
        <w:softHyphen/>
        <w:t>новки оперы Н. А. Римского-Корсакова «Золотой петушок», осуществ</w:t>
      </w:r>
      <w:r w:rsidRPr="000B46B6">
        <w:rPr>
          <w:snapToGrid w:val="0"/>
          <w:sz w:val="24"/>
          <w:u w:val="single"/>
        </w:rPr>
        <w:softHyphen/>
        <w:t>лённой в Большом театре.</w:t>
      </w:r>
    </w:p>
    <w:p w:rsidR="00401C5A" w:rsidRPr="000B46B6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В русском искусстве конца </w:t>
      </w:r>
      <w:r>
        <w:rPr>
          <w:snapToGrid w:val="0"/>
          <w:sz w:val="24"/>
          <w:lang w:val="en-US"/>
        </w:rPr>
        <w:t>XIX</w:t>
      </w:r>
      <w:r w:rsidRPr="00800F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были ещё очень сильны реалистические традиции передвижников, для которых точная картина дейст</w:t>
      </w:r>
      <w:r>
        <w:rPr>
          <w:snapToGrid w:val="0"/>
          <w:sz w:val="24"/>
        </w:rPr>
        <w:softHyphen/>
        <w:t>вительности и её социальная оцен</w:t>
      </w:r>
      <w:r>
        <w:rPr>
          <w:snapToGrid w:val="0"/>
          <w:sz w:val="24"/>
        </w:rPr>
        <w:softHyphen/>
        <w:t>ка были намного важнее живопис</w:t>
      </w:r>
      <w:r>
        <w:rPr>
          <w:snapToGrid w:val="0"/>
          <w:sz w:val="24"/>
        </w:rPr>
        <w:softHyphen/>
        <w:t xml:space="preserve">ной формы и техники. Поэтому творчество Коровина получило признание далеко не сразу. </w:t>
      </w:r>
      <w:r w:rsidRPr="000B46B6">
        <w:rPr>
          <w:snapToGrid w:val="0"/>
          <w:sz w:val="24"/>
          <w:u w:val="single"/>
        </w:rPr>
        <w:t>Он же оказался одним из первых, кто бле</w:t>
      </w:r>
      <w:r w:rsidRPr="000B46B6">
        <w:rPr>
          <w:snapToGrid w:val="0"/>
          <w:sz w:val="24"/>
          <w:u w:val="single"/>
        </w:rPr>
        <w:softHyphen/>
        <w:t>стяще продемонстрировал русской публике, что красота живописи, пе</w:t>
      </w:r>
      <w:r w:rsidRPr="000B46B6">
        <w:rPr>
          <w:snapToGrid w:val="0"/>
          <w:sz w:val="24"/>
          <w:u w:val="single"/>
        </w:rPr>
        <w:softHyphen/>
        <w:t>редающей ощущение полноты бы</w:t>
      </w:r>
      <w:r w:rsidRPr="000B46B6">
        <w:rPr>
          <w:snapToGrid w:val="0"/>
          <w:sz w:val="24"/>
          <w:u w:val="single"/>
        </w:rPr>
        <w:softHyphen/>
        <w:t>тия, и есть самое глубокое содержа</w:t>
      </w:r>
      <w:r w:rsidRPr="000B46B6">
        <w:rPr>
          <w:snapToGrid w:val="0"/>
          <w:sz w:val="24"/>
          <w:u w:val="single"/>
        </w:rPr>
        <w:softHyphen/>
        <w:t>ние любой картины.</w:t>
      </w:r>
    </w:p>
    <w:p w:rsidR="00401C5A" w:rsidRDefault="00401C5A" w:rsidP="00401C5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 wp14:anchorId="7E7BD62C" wp14:editId="6FD458BB">
            <wp:extent cx="2990850" cy="2286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5A" w:rsidRPr="009D0A17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Константин Коровин. Рыбы, вино и фрукты. 1916 г. Государственная Третьяковская галерея, Москва.</w:t>
      </w:r>
    </w:p>
    <w:p w:rsidR="00401C5A" w:rsidRPr="009D0A17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:rsidR="00401C5A" w:rsidRPr="009D0A17" w:rsidRDefault="00401C5A" w:rsidP="00401C5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:rsidR="006F42FD" w:rsidRDefault="00401C5A" w:rsidP="00401C5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:rsidR="006F42FD" w:rsidRDefault="006F42FD" w:rsidP="006F42FD">
      <w:pPr>
        <w:ind w:left="-1418" w:right="-766"/>
        <w:jc w:val="both"/>
        <w:rPr>
          <w:b/>
          <w:snapToGrid w:val="0"/>
          <w:sz w:val="24"/>
        </w:rPr>
      </w:pPr>
    </w:p>
    <w:p w:rsidR="006F42FD" w:rsidRDefault="006F42FD" w:rsidP="006F42FD">
      <w:pPr>
        <w:ind w:left="-1418" w:right="-766"/>
        <w:jc w:val="both"/>
        <w:rPr>
          <w:b/>
          <w:snapToGrid w:val="0"/>
          <w:sz w:val="24"/>
        </w:rPr>
      </w:pPr>
    </w:p>
    <w:p w:rsidR="006F42FD" w:rsidRDefault="006F42FD" w:rsidP="006F42F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.</w:t>
      </w:r>
    </w:p>
    <w:p w:rsidR="006F42FD" w:rsidRDefault="006F42FD" w:rsidP="006F42FD">
      <w:pPr>
        <w:ind w:left="-1418" w:right="-766"/>
        <w:jc w:val="both"/>
        <w:rPr>
          <w:b/>
          <w:snapToGrid w:val="0"/>
          <w:sz w:val="24"/>
        </w:rPr>
      </w:pPr>
    </w:p>
    <w:p w:rsidR="006F42FD" w:rsidRDefault="006F42FD" w:rsidP="006F42FD">
      <w:pPr>
        <w:ind w:left="-1418" w:right="-766"/>
        <w:jc w:val="both"/>
        <w:rPr>
          <w:b/>
          <w:snapToGrid w:val="0"/>
          <w:sz w:val="24"/>
        </w:rPr>
      </w:pPr>
    </w:p>
    <w:p w:rsidR="00EB7A52" w:rsidRPr="00EB7A52" w:rsidRDefault="00EB7A52" w:rsidP="00092A18">
      <w:pPr>
        <w:ind w:left="-1418" w:right="-766"/>
        <w:jc w:val="both"/>
        <w:rPr>
          <w:b/>
          <w:snapToGrid w:val="0"/>
          <w:sz w:val="24"/>
        </w:rPr>
      </w:pPr>
    </w:p>
    <w:p w:rsidR="00092A18" w:rsidRDefault="00092A18" w:rsidP="00092A18">
      <w:pPr>
        <w:ind w:left="-1418" w:right="-766"/>
        <w:jc w:val="both"/>
        <w:rPr>
          <w:b/>
          <w:snapToGrid w:val="0"/>
          <w:sz w:val="24"/>
        </w:rPr>
      </w:pPr>
    </w:p>
    <w:p w:rsidR="00092A18" w:rsidRDefault="00092A18" w:rsidP="00092A18">
      <w:pPr>
        <w:ind w:left="-1418" w:right="-766"/>
        <w:jc w:val="both"/>
        <w:rPr>
          <w:b/>
          <w:snapToGrid w:val="0"/>
          <w:sz w:val="24"/>
        </w:rPr>
      </w:pPr>
      <w:bookmarkStart w:id="2" w:name="а16"/>
      <w:bookmarkEnd w:id="2"/>
    </w:p>
    <w:p w:rsidR="00C76B26" w:rsidRDefault="00C76B26" w:rsidP="00C76B26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C76B26" w:rsidRDefault="00C76B26" w:rsidP="00C76B26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C76B26" w:rsidRDefault="00C76B26" w:rsidP="00C76B26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01233" w:rsidRPr="00082DBF" w:rsidRDefault="00E01233">
      <w:pPr>
        <w:rPr>
          <w:sz w:val="32"/>
          <w:szCs w:val="32"/>
        </w:rPr>
      </w:pPr>
    </w:p>
    <w:sectPr w:rsidR="00E01233" w:rsidRPr="000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417"/>
    <w:multiLevelType w:val="hybridMultilevel"/>
    <w:tmpl w:val="69D22A34"/>
    <w:lvl w:ilvl="0" w:tplc="D5D29BE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96"/>
    <w:rsid w:val="00000C51"/>
    <w:rsid w:val="0004430D"/>
    <w:rsid w:val="00050C6C"/>
    <w:rsid w:val="00073ADC"/>
    <w:rsid w:val="00082DBF"/>
    <w:rsid w:val="00086BC1"/>
    <w:rsid w:val="00092A18"/>
    <w:rsid w:val="00097976"/>
    <w:rsid w:val="000B46B6"/>
    <w:rsid w:val="00106B16"/>
    <w:rsid w:val="00142CFA"/>
    <w:rsid w:val="00183129"/>
    <w:rsid w:val="00190184"/>
    <w:rsid w:val="001D3835"/>
    <w:rsid w:val="0022049D"/>
    <w:rsid w:val="00271D2D"/>
    <w:rsid w:val="002F0868"/>
    <w:rsid w:val="00322C46"/>
    <w:rsid w:val="0034455A"/>
    <w:rsid w:val="003B54C6"/>
    <w:rsid w:val="0040135F"/>
    <w:rsid w:val="00401481"/>
    <w:rsid w:val="00401C5A"/>
    <w:rsid w:val="00433337"/>
    <w:rsid w:val="00460D77"/>
    <w:rsid w:val="0047345C"/>
    <w:rsid w:val="00485FBA"/>
    <w:rsid w:val="00493177"/>
    <w:rsid w:val="004D63E1"/>
    <w:rsid w:val="004E7518"/>
    <w:rsid w:val="005244EA"/>
    <w:rsid w:val="00551184"/>
    <w:rsid w:val="005743D7"/>
    <w:rsid w:val="005A4305"/>
    <w:rsid w:val="005A4E7E"/>
    <w:rsid w:val="005B610F"/>
    <w:rsid w:val="005E18F0"/>
    <w:rsid w:val="00606011"/>
    <w:rsid w:val="00612B14"/>
    <w:rsid w:val="006651B3"/>
    <w:rsid w:val="006D2596"/>
    <w:rsid w:val="006E7455"/>
    <w:rsid w:val="006F42FD"/>
    <w:rsid w:val="00766BC9"/>
    <w:rsid w:val="00772DC0"/>
    <w:rsid w:val="007D49E2"/>
    <w:rsid w:val="00800F06"/>
    <w:rsid w:val="0083424C"/>
    <w:rsid w:val="0087373F"/>
    <w:rsid w:val="008836B9"/>
    <w:rsid w:val="008C4869"/>
    <w:rsid w:val="00972396"/>
    <w:rsid w:val="00973B97"/>
    <w:rsid w:val="009D0A17"/>
    <w:rsid w:val="009E07EA"/>
    <w:rsid w:val="00A92707"/>
    <w:rsid w:val="00AB65E6"/>
    <w:rsid w:val="00AE3D58"/>
    <w:rsid w:val="00B31EF9"/>
    <w:rsid w:val="00B62682"/>
    <w:rsid w:val="00B72D6B"/>
    <w:rsid w:val="00B931C4"/>
    <w:rsid w:val="00C22850"/>
    <w:rsid w:val="00C3306C"/>
    <w:rsid w:val="00C41D52"/>
    <w:rsid w:val="00C504B7"/>
    <w:rsid w:val="00C61ABA"/>
    <w:rsid w:val="00C65EA2"/>
    <w:rsid w:val="00C66718"/>
    <w:rsid w:val="00C76B26"/>
    <w:rsid w:val="00C911F5"/>
    <w:rsid w:val="00C97759"/>
    <w:rsid w:val="00CD3BCD"/>
    <w:rsid w:val="00CD6246"/>
    <w:rsid w:val="00D03D0F"/>
    <w:rsid w:val="00D464A4"/>
    <w:rsid w:val="00D50EC5"/>
    <w:rsid w:val="00D72958"/>
    <w:rsid w:val="00DF2BCD"/>
    <w:rsid w:val="00E01233"/>
    <w:rsid w:val="00E03E35"/>
    <w:rsid w:val="00E16196"/>
    <w:rsid w:val="00E17494"/>
    <w:rsid w:val="00E235F3"/>
    <w:rsid w:val="00E41768"/>
    <w:rsid w:val="00E90091"/>
    <w:rsid w:val="00EB7A52"/>
    <w:rsid w:val="00EE5E34"/>
    <w:rsid w:val="00F13E0D"/>
    <w:rsid w:val="00F47ED1"/>
    <w:rsid w:val="00F8189D"/>
    <w:rsid w:val="00F93BAB"/>
    <w:rsid w:val="00FE2645"/>
    <w:rsid w:val="00FE285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F055-BCDF-45D9-A8C5-5549196D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2021-01-06T18:54:00Z</dcterms:created>
  <dcterms:modified xsi:type="dcterms:W3CDTF">2021-02-11T15:45:00Z</dcterms:modified>
</cp:coreProperties>
</file>