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1F" w:rsidRDefault="0020661F" w:rsidP="0020661F">
      <w:pPr>
        <w:pStyle w:val="a3"/>
        <w:spacing w:after="0"/>
        <w:ind w:firstLine="709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Особенности построения работы по формированию эстетического восприятия и творческого потенциала </w:t>
      </w:r>
    </w:p>
    <w:p w:rsidR="0020661F" w:rsidRDefault="0020661F" w:rsidP="0020661F">
      <w:pPr>
        <w:pStyle w:val="a3"/>
        <w:spacing w:after="0"/>
        <w:ind w:firstLine="709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с детьми, имеющими ограниченные возможности здоровья.</w:t>
      </w:r>
    </w:p>
    <w:p w:rsidR="0020661F" w:rsidRDefault="0020661F" w:rsidP="0020661F">
      <w:pPr>
        <w:pStyle w:val="a3"/>
        <w:spacing w:after="0"/>
        <w:ind w:firstLine="709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(из опыта работы)</w:t>
      </w:r>
    </w:p>
    <w:p w:rsidR="0020661F" w:rsidRDefault="0020661F" w:rsidP="0020661F">
      <w:pPr>
        <w:pStyle w:val="a3"/>
        <w:spacing w:after="0"/>
        <w:ind w:firstLine="709"/>
        <w:jc w:val="both"/>
        <w:rPr>
          <w:b/>
          <w:sz w:val="32"/>
          <w:szCs w:val="32"/>
        </w:rPr>
      </w:pP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общество ставит перед педагогом всё новые и новые задачи – повышать эффективность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процесса. Работая с детьми, имеющими логопедические заключения: «Общее недоразвитие речи», «Стертая форма дизартрии», изучив особенности этих детей (как психологические, так и особенности развития общего характера), мы выявили, что нарушения речевого развития влечёт за собой отклонения не только в речевых, но и в двигательных, психических сферах. Внимание детей неустойчиво, объём снижен, слуховая и зрительная память не развиты, дети очень слабо ориентируются во времени и пространстве, отсутствует усидчивость. Мелкая моторика очень слабая, карандаш держат неправильно, отсутствует нажим. Только треть детей владеет мыслительными операциями. Большинство детей складывают изображение из готовых форм, рисовать отказываются без помощи взрослого. Воображение у детей отсутствует, поэтому на вопрос: на что похож круг?– затрудняются ответить. Таким детям нужен неоднократный показ, образец. 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всё это, мы поняли, что нужен другой подход в работе с данными детьми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будет отличаться от воспитания и развития детей общеобразовательных групп. 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учителями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огопедами, специалистом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и воспитателями логопедических групп была п</w:t>
      </w:r>
      <w:r>
        <w:rPr>
          <w:b/>
          <w:bCs/>
          <w:sz w:val="28"/>
          <w:szCs w:val="28"/>
        </w:rPr>
        <w:t>оставлена цель</w:t>
      </w:r>
      <w:r>
        <w:rPr>
          <w:sz w:val="28"/>
          <w:szCs w:val="28"/>
        </w:rPr>
        <w:t xml:space="preserve"> – через </w:t>
      </w:r>
      <w:proofErr w:type="spellStart"/>
      <w:r>
        <w:rPr>
          <w:sz w:val="28"/>
          <w:szCs w:val="28"/>
        </w:rPr>
        <w:t>изодеятельность</w:t>
      </w:r>
      <w:proofErr w:type="spellEnd"/>
      <w:r>
        <w:rPr>
          <w:sz w:val="28"/>
          <w:szCs w:val="28"/>
        </w:rPr>
        <w:t xml:space="preserve"> помочь детям с нарушениями речи решить проблемы, связанные с нарушением познавательных процессов, эмоционально – волевой сферы,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 xml:space="preserve">, моторики; вселить </w:t>
      </w:r>
      <w:proofErr w:type="gramStart"/>
      <w:r>
        <w:rPr>
          <w:sz w:val="28"/>
          <w:szCs w:val="28"/>
        </w:rPr>
        <w:t>уверенность в себя</w:t>
      </w:r>
      <w:proofErr w:type="gramEnd"/>
      <w:r>
        <w:rPr>
          <w:sz w:val="28"/>
          <w:szCs w:val="28"/>
        </w:rPr>
        <w:t xml:space="preserve"> и свои силы, зажечь огонёк радости от творчества, так как речевое развитие происходит в процесс познания ребёнком окружающего мира, что возможно только в совместной деятельности воспитателей, логопеда, педагога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, детей и родителей. В ходе занятий происходит развитие интеллекта, который растёт пропорционально получаемой информации; своевременное и полноценное психическое развитие, активно развивается речь. Разная техника изображения развивает различные части руки: предплечье, кисть, пальцы. 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Изодеятельность</w:t>
      </w:r>
      <w:proofErr w:type="spellEnd"/>
      <w:r>
        <w:rPr>
          <w:sz w:val="28"/>
          <w:szCs w:val="28"/>
        </w:rPr>
        <w:t xml:space="preserve"> рассматривается не только как важное средство нравственного и эстетического воспитания ребёнка, но и как условие его эмоционального благополучия. Занятия изобразительным искусством способствуют освобождению, выходу эмоциональной энергии, через них ребёнок может легче выразить свою индивидуальность, чем вербальными средствами. 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Основой нашей работы является разработанный комплексно–тематический метод. Для повышения эффективности коррекционно-воспитательной работы с детьми определены </w:t>
      </w:r>
      <w:r>
        <w:rPr>
          <w:b/>
          <w:bCs/>
          <w:sz w:val="28"/>
          <w:szCs w:val="28"/>
        </w:rPr>
        <w:t xml:space="preserve">следующие задачи. 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1.Развивать содержательность и связность речи, упражнять в правильном использовании грамматических форм языка, точно выражать свои мысли и чувства, развивать навыки общения.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2.Развивать познавательные процессы, образное мышление и предпосылки </w:t>
      </w:r>
      <w:proofErr w:type="gramStart"/>
      <w:r>
        <w:rPr>
          <w:sz w:val="28"/>
          <w:szCs w:val="28"/>
        </w:rPr>
        <w:t>словесно-логического</w:t>
      </w:r>
      <w:proofErr w:type="gramEnd"/>
      <w:r>
        <w:rPr>
          <w:sz w:val="28"/>
          <w:szCs w:val="28"/>
        </w:rPr>
        <w:t xml:space="preserve">, любознательность, наблюдательность, творчество, фантазию, воображение; формировать эстетический вкус с помощью новых технологий в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.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3.Совершенствовать технические умения и навыки.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4.Учить детей разной технике изображения предметов и явлений, дав волю воображению.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5.Учить видоизменять, преобразовывать имеющиеся представления и создавать на этой основе новые образы. 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задачи успешно решаются как на занятиях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и на занятиях кружка “Фантазия ”, так и в свободной деятельности детей. Для этого были составлены перспективные планы работы с детьми с ОНР на первом и втором году </w:t>
      </w:r>
      <w:r>
        <w:rPr>
          <w:sz w:val="28"/>
          <w:szCs w:val="28"/>
        </w:rPr>
        <w:t xml:space="preserve">обучения, </w:t>
      </w:r>
      <w:r>
        <w:rPr>
          <w:sz w:val="28"/>
          <w:szCs w:val="28"/>
        </w:rPr>
        <w:t xml:space="preserve">разработаны конспекты занятий по лексическим темам, которые </w:t>
      </w:r>
      <w:r>
        <w:rPr>
          <w:sz w:val="28"/>
          <w:szCs w:val="28"/>
        </w:rPr>
        <w:t>дети изучают в рамках программы.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логопедических группах и изостудии созданы условия для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. Есть мольберты и магнитные доски, подобраны фигурки людей, животных, транспорта, птиц, природных явлений, сказочных персонажей и т.д. Это позволяет перед рисованием выстроить варианты композиций будущих рисунков. Подобраны алгоритмы последовательного изображения объектов, предметов. Подобраны физкультурные минутки, пальчиковые гимнастики, упражнения для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, речи с движением, дыхательная и зрительная гимнастики, игры и упражнений на развитие психических процессов: внимания, памяти, воображения, мышления, коммуникативных способностей.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кружка – это импровизация, игра, путешествие, сказка, поэтому строятся они их по нетрадиционной схеме, обязательно включая:</w:t>
      </w:r>
    </w:p>
    <w:p w:rsidR="0020661F" w:rsidRDefault="0020661F" w:rsidP="002066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Тренировочные игры и упражнения, регулирующие силу сжимания пальцев рук. Это способствует более точной координации движений рук. </w:t>
      </w:r>
    </w:p>
    <w:p w:rsidR="0020661F" w:rsidRDefault="0020661F" w:rsidP="002066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атмосферы доброжелательности (психологическая комфортность). </w:t>
      </w:r>
    </w:p>
    <w:p w:rsidR="0020661F" w:rsidRDefault="0020661F" w:rsidP="002066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proofErr w:type="spellStart"/>
      <w:r>
        <w:rPr>
          <w:sz w:val="28"/>
          <w:szCs w:val="28"/>
        </w:rPr>
        <w:t>изодеятельность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с глубокими эмоциональными переживаниями детей, регулируя дозировку психической и физической нагрузки, для высвобождения эмоций в занятия  включается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, психологические этюды. Для преодоления внутреннего напряжения используется релаксация. </w:t>
      </w:r>
    </w:p>
    <w:p w:rsidR="0020661F" w:rsidRDefault="0020661F" w:rsidP="002066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Формируя умение согласовывать речь и движения, используются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, речь с движением. </w:t>
      </w:r>
    </w:p>
    <w:p w:rsidR="0020661F" w:rsidRDefault="0020661F" w:rsidP="002066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в начале занятия проводится артикуляционная гимнастика </w:t>
      </w:r>
    </w:p>
    <w:p w:rsidR="0020661F" w:rsidRDefault="0020661F" w:rsidP="002066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Зимой, когда у детей снижается острота зрения, используется зрительную гимнастику. </w:t>
      </w:r>
    </w:p>
    <w:p w:rsidR="0020661F" w:rsidRDefault="0020661F" w:rsidP="002066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воображения используется интересный приём – выкладывание необычных картины из предметов заместителей. 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лексическая тема в логопедической группе  изучается одну, иногда две недели (это зависит от степени сложности данной темы и от уровня восприятия её детьми). Занятиям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предшествует огромная предварительная работа, а они в свою очередь служат одним из моментов усвоения и закрепления ранее изученного материала. Более глубокое отражение детьми в рисунках предметов и явлений окружающей действительности будет осуществляться в том случае, если ребёнок опирается на свежие впечатления от увиденного, а также ранее сформировавшиеся образы и представления. Этому способствуют:</w:t>
      </w:r>
    </w:p>
    <w:p w:rsidR="0020661F" w:rsidRDefault="0020661F" w:rsidP="0020661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познавательного цикла, проводимые учителем – логопедом и воспитателем, которые обогащают словарь детей новыми понятиями. </w:t>
      </w:r>
    </w:p>
    <w:p w:rsidR="0020661F" w:rsidRDefault="0020661F" w:rsidP="0020661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Экскурсии, наблюдения, опыты, расширяющие кругозор детей. </w:t>
      </w:r>
    </w:p>
    <w:p w:rsidR="0020661F" w:rsidRDefault="0020661F" w:rsidP="0020661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на развитие познавательной активности, формирующие предпосылки для самостоятельной познавательно-исследовательской деятельности детей, развивающие ощущения и восприятия, внимание и память, мышление и воображение. </w:t>
      </w:r>
    </w:p>
    <w:p w:rsidR="0020661F" w:rsidRDefault="0020661F" w:rsidP="0020661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Физкультурные и музыкальные занятия по лексической теме, развивающие координацию движений и творческую активность. </w:t>
      </w:r>
    </w:p>
    <w:p w:rsidR="0020661F" w:rsidRDefault="0020661F" w:rsidP="0020661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Математика, которая формирует лексико-грамматический строй речи детей. </w:t>
      </w:r>
    </w:p>
    <w:p w:rsidR="0020661F" w:rsidRDefault="0020661F" w:rsidP="0020661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Изодеятельность</w:t>
      </w:r>
      <w:proofErr w:type="spellEnd"/>
      <w:r>
        <w:rPr>
          <w:sz w:val="28"/>
          <w:szCs w:val="28"/>
        </w:rPr>
        <w:t xml:space="preserve"> (лепка, аппликация, ручной труд, конструирование, рисование), учит формообразующим движениям, композиционному построению рисунка, развивает мелкую моторику рук и пальцев. </w:t>
      </w:r>
    </w:p>
    <w:p w:rsidR="0020661F" w:rsidRDefault="0020661F" w:rsidP="0020661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и упражнения в свободное время развивают чувство цвета, формы, величины и т.д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20661F" w:rsidRDefault="0020661F" w:rsidP="0020661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кружке “Фантазия” учит преобразовывать имеющиеся представления и создавать новые образы по-другому, знакомит с разной техникой изображения. 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систематическая комплексная коррекционная работа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является непременным условием развития речи, вторичных психических процессов, творческого воображения, а также предпосылок успешного овладения учебной деятельностью, психических качеств и умений, без которых невозможно успешное обучение в школе. Она даёт очень хорошие результаты. Не каждый ребёнок приходит в мир, чтобы стать художником. Но определённым потенциалом художественного развития обладает каждый, и этот потенциал надо раскрыть. В этих условиях наиболее одарённые скорее найдут свой путь, а все остальные приобретут ценный опыт творческого воплощения собственных замыслов и станут глубже понимать и ценить искусство.</w:t>
      </w:r>
    </w:p>
    <w:p w:rsidR="0020661F" w:rsidRDefault="0020661F" w:rsidP="002066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примера рассмотрим систему учебно-воспитательной и коррекционной работы по лексической теме “Город. Улица”</w:t>
      </w:r>
    </w:p>
    <w:p w:rsidR="0020661F" w:rsidRDefault="0020661F" w:rsidP="0020661F">
      <w:pPr>
        <w:pStyle w:val="5"/>
      </w:pPr>
      <w:r>
        <w:t>Лексическая тема «Город. Улица»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Наработка материала идёт в течение всей недели: экскурсии по городу, рассматривание иллюстраций, открыток, чтение художественной литературы, заучивание стихов о родном городе, целевая прогулка по улицам города.</w:t>
      </w:r>
    </w:p>
    <w:p w:rsidR="0020661F" w:rsidRDefault="0020661F" w:rsidP="0020661F">
      <w:pPr>
        <w:pStyle w:val="2"/>
        <w:rPr>
          <w:bCs/>
        </w:rPr>
      </w:pPr>
      <w:r>
        <w:rPr>
          <w:bCs/>
        </w:rPr>
        <w:t>1.Занятия познавательного цикла «Город, в котором мы живём».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Выявить, обогатить и расширить знания детей о родном городе.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читель-логопед, воспитатель)</w:t>
      </w:r>
    </w:p>
    <w:p w:rsidR="0020661F" w:rsidRDefault="0020661F" w:rsidP="002066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Математика «Путешествие в королевство геометрических фигур».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знание геометрических фигур, прямой и обратный, количественный счёт (считая дома, этажи, улицы и т.д.)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(воспитатель) </w:t>
      </w:r>
    </w:p>
    <w:p w:rsidR="0020661F" w:rsidRDefault="0020661F" w:rsidP="0020661F">
      <w:pPr>
        <w:pStyle w:val="2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Логоритмическое</w:t>
      </w:r>
      <w:proofErr w:type="spellEnd"/>
      <w:r>
        <w:rPr>
          <w:bCs/>
        </w:rPr>
        <w:t xml:space="preserve"> занятие « Прогулка по городу».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двигательную активность, координацию движений, моторику в процессе путешествия.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читель-логопед, музыкальный руководитель)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4.Физкультурное занятие на прогулке</w:t>
      </w:r>
      <w:r>
        <w:rPr>
          <w:sz w:val="28"/>
          <w:szCs w:val="28"/>
        </w:rPr>
        <w:t xml:space="preserve"> «Детский  сад, в котором мы живём».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ориентироваться  на территории  детского сада, развивать выносливость, силу, ловкость.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(воспитатель, инструктор по физической культуре)</w:t>
      </w:r>
    </w:p>
    <w:p w:rsidR="0020661F" w:rsidRDefault="0020661F" w:rsidP="0020661F">
      <w:pPr>
        <w:pStyle w:val="2"/>
        <w:rPr>
          <w:bCs/>
        </w:rPr>
      </w:pPr>
      <w:r>
        <w:rPr>
          <w:bCs/>
        </w:rPr>
        <w:t>5. Аппликация, ручной труд «Макет улицы».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понятия проезжая часть, тротуар, зелёные насаждения, клумбы и т.д.; учить вырезать, складывать и располагать на ватмане детали города по плану-схеме.</w:t>
      </w:r>
    </w:p>
    <w:p w:rsidR="0020661F" w:rsidRDefault="0020661F" w:rsidP="0020661F">
      <w:pPr>
        <w:pStyle w:val="2"/>
      </w:pPr>
      <w:r>
        <w:t>(воспитатель)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Лепка «Мы, жители своего города».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лепить человека в движении, соблюдая пропорции.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(педагог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)</w:t>
      </w:r>
    </w:p>
    <w:p w:rsidR="0020661F" w:rsidRDefault="0020661F" w:rsidP="002066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6.Рисование «Город будущего»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творчество, закреплять  формообразующие движения, навыки закрашивания в одном направлении.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(педагог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)</w:t>
      </w:r>
    </w:p>
    <w:p w:rsidR="0020661F" w:rsidRDefault="0020661F" w:rsidP="0020661F">
      <w:pPr>
        <w:pStyle w:val="2"/>
        <w:rPr>
          <w:bCs/>
        </w:rPr>
      </w:pPr>
      <w:r>
        <w:rPr>
          <w:bCs/>
        </w:rPr>
        <w:t>7.Совместная деятельность воспитателя и детей в утреннее и вечернее время:  игры на развитие психических процессов.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«Что где находится?», «Какой части не хватает?», «Что перепутал художник?», «Послушай, запомни и повтори», «Чем похожи и </w:t>
      </w:r>
      <w:proofErr w:type="gramStart"/>
      <w:r>
        <w:rPr>
          <w:sz w:val="28"/>
          <w:szCs w:val="28"/>
        </w:rPr>
        <w:t>непохожи</w:t>
      </w:r>
      <w:proofErr w:type="gramEnd"/>
      <w:r>
        <w:rPr>
          <w:sz w:val="28"/>
          <w:szCs w:val="28"/>
        </w:rPr>
        <w:t>?», «Бывает, не бывает» и т.д.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Завершающий этап – кружковая работа «Дома бывают разные» 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познакомить с приёмом печатания разными предметами (кубик, кирпичик, пробки и т. д.), развивать воображение, учить радоваться и удивляться в процессе совместного творчества и общения.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(педагог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)</w:t>
      </w:r>
    </w:p>
    <w:p w:rsidR="0020661F" w:rsidRDefault="0020661F" w:rsidP="0020661F">
      <w:pPr>
        <w:ind w:firstLine="709"/>
        <w:jc w:val="both"/>
        <w:rPr>
          <w:sz w:val="28"/>
          <w:szCs w:val="28"/>
        </w:rPr>
      </w:pPr>
    </w:p>
    <w:p w:rsidR="00F7369E" w:rsidRDefault="00F7369E"/>
    <w:sectPr w:rsidR="00F7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4BC"/>
    <w:multiLevelType w:val="multilevel"/>
    <w:tmpl w:val="7694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B5DE1"/>
    <w:multiLevelType w:val="multilevel"/>
    <w:tmpl w:val="788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F"/>
    <w:rsid w:val="0020661F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661F"/>
    <w:pPr>
      <w:keepNext/>
      <w:ind w:firstLine="709"/>
      <w:jc w:val="both"/>
      <w:outlineLvl w:val="4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661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rmal (Web)"/>
    <w:basedOn w:val="a"/>
    <w:rsid w:val="0020661F"/>
    <w:pPr>
      <w:spacing w:after="240"/>
    </w:pPr>
    <w:rPr>
      <w:sz w:val="26"/>
      <w:szCs w:val="26"/>
    </w:rPr>
  </w:style>
  <w:style w:type="paragraph" w:styleId="2">
    <w:name w:val="Body Text Indent 2"/>
    <w:basedOn w:val="a"/>
    <w:link w:val="20"/>
    <w:rsid w:val="0020661F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066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661F"/>
    <w:pPr>
      <w:keepNext/>
      <w:ind w:firstLine="709"/>
      <w:jc w:val="both"/>
      <w:outlineLvl w:val="4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661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rmal (Web)"/>
    <w:basedOn w:val="a"/>
    <w:rsid w:val="0020661F"/>
    <w:pPr>
      <w:spacing w:after="240"/>
    </w:pPr>
    <w:rPr>
      <w:sz w:val="26"/>
      <w:szCs w:val="26"/>
    </w:rPr>
  </w:style>
  <w:style w:type="paragraph" w:styleId="2">
    <w:name w:val="Body Text Indent 2"/>
    <w:basedOn w:val="a"/>
    <w:link w:val="20"/>
    <w:rsid w:val="0020661F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066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1</cp:revision>
  <dcterms:created xsi:type="dcterms:W3CDTF">2021-07-23T17:50:00Z</dcterms:created>
  <dcterms:modified xsi:type="dcterms:W3CDTF">2021-07-23T17:51:00Z</dcterms:modified>
</cp:coreProperties>
</file>