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2" w:rsidRPr="00904EC9" w:rsidRDefault="00260912" w:rsidP="0026091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EC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260912" w:rsidRPr="00904EC9" w:rsidRDefault="00260912" w:rsidP="0026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C9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№90»</w:t>
      </w: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P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:rsidR="00260912" w:rsidRDefault="00260912" w:rsidP="0026091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КРУГЛЫЙ СТОЛ </w:t>
      </w:r>
    </w:p>
    <w:p w:rsidR="00260912" w:rsidRPr="00260912" w:rsidRDefault="00260912" w:rsidP="0026091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</w:t>
      </w: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 xml:space="preserve">Подготовка ребенка к школе летом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»</w:t>
      </w:r>
    </w:p>
    <w:p w:rsidR="00260912" w:rsidRP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pacing w:after="0"/>
        <w:jc w:val="right"/>
        <w:rPr>
          <w:b/>
          <w:sz w:val="32"/>
          <w:szCs w:val="32"/>
        </w:rPr>
      </w:pPr>
    </w:p>
    <w:p w:rsidR="00260912" w:rsidRDefault="00260912" w:rsidP="0026091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0912" w:rsidRDefault="00260912" w:rsidP="0026091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0912" w:rsidRDefault="00260912" w:rsidP="0026091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0912" w:rsidRDefault="00260912" w:rsidP="0026091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0912" w:rsidRDefault="00260912" w:rsidP="0026091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60912" w:rsidRPr="00904EC9" w:rsidRDefault="00260912" w:rsidP="0026091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04EC9">
        <w:rPr>
          <w:rFonts w:ascii="Times New Roman" w:hAnsi="Times New Roman" w:cs="Times New Roman"/>
          <w:b/>
          <w:sz w:val="32"/>
          <w:szCs w:val="32"/>
        </w:rPr>
        <w:t xml:space="preserve">Выполнила: воспитатель </w:t>
      </w:r>
    </w:p>
    <w:p w:rsidR="00260912" w:rsidRPr="00904EC9" w:rsidRDefault="00260912" w:rsidP="0026091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Рубцова Е</w:t>
      </w:r>
      <w:r w:rsidRPr="00904EC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260912" w:rsidRDefault="00260912" w:rsidP="00260912">
      <w:pPr>
        <w:spacing w:after="0"/>
        <w:jc w:val="right"/>
        <w:rPr>
          <w:sz w:val="28"/>
          <w:szCs w:val="28"/>
        </w:rPr>
      </w:pPr>
    </w:p>
    <w:p w:rsidR="00260912" w:rsidRDefault="00260912" w:rsidP="00260912">
      <w:pPr>
        <w:spacing w:after="0"/>
        <w:jc w:val="right"/>
        <w:rPr>
          <w:sz w:val="28"/>
          <w:szCs w:val="28"/>
        </w:rPr>
      </w:pPr>
    </w:p>
    <w:p w:rsidR="00260912" w:rsidRDefault="00260912" w:rsidP="002609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912" w:rsidRDefault="00260912" w:rsidP="002609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912" w:rsidRPr="00260912" w:rsidRDefault="00260912" w:rsidP="002609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912">
        <w:rPr>
          <w:rFonts w:ascii="Times New Roman" w:hAnsi="Times New Roman" w:cs="Times New Roman"/>
          <w:b/>
          <w:sz w:val="32"/>
          <w:szCs w:val="32"/>
        </w:rPr>
        <w:t xml:space="preserve">Саранск  </w:t>
      </w:r>
    </w:p>
    <w:p w:rsidR="00260912" w:rsidRPr="00260912" w:rsidRDefault="00260912" w:rsidP="002609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260912" w:rsidRPr="00260912" w:rsidRDefault="00260912" w:rsidP="00260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Форма проведения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круглый стол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Продолжительность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1-1,5 часа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Цели: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организация совместной работы детского сада и семьи по формированию готовности ребенка к школе и благополучной адаптации его к школьному обучению; построение единой содержательной линии, обеспечивающей эффективное развитие, воспитание и обучение при подготовке детей к школе.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способствовать эмоциональному расположению друг к другу участников круглого стола; дать родителям и педагогам дошкольного учреждения опыт взаимодействия друг с другом, культуры общения.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Участники: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родители детей подготовительной группы,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завуч МОУ СОШ №40 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воспитатели.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Здравствуйте, уважаемые родители!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искренне рады видеть Вас. Сегодняшняя наша встреча обусловлена событием, которое скоро произойдет в вашей семье — это поступление ребенка в школу.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волнующий момент, который переживаете и вы, и ваш ребенок. И сейчас Вас волнуют вопросы: А готов ли мой ребенок к школе? Как будет учиться? Как ему помочь, если он встретит первые школьные трудности? Как у него сложатся отношения в коллективе?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 родители выполнить задание: определить степень беспокойства в связи с приближающимся школьным обучением своего сына или дочери. На ваших столах лежат цветные полоски. Прошу выбрать, поднять полоску и обосновать свой выбор.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 столах лежат:</w:t>
      </w:r>
      <w:proofErr w:type="gramEnd"/>
    </w:p>
    <w:p w:rsidR="00260912" w:rsidRPr="00260912" w:rsidRDefault="00260912" w:rsidP="00260912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Красная полоска – сильное беспокойство;</w:t>
      </w:r>
    </w:p>
    <w:p w:rsidR="00260912" w:rsidRPr="00260912" w:rsidRDefault="00260912" w:rsidP="00260912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Синяя полоска – умеренное беспокойство;</w:t>
      </w:r>
    </w:p>
    <w:p w:rsidR="00260912" w:rsidRPr="00260912" w:rsidRDefault="00260912" w:rsidP="00260912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Зелёная полоска – ощущение радости, чувство уверенности.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от кого или чего зависит успешное обучение детей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школе, мы сейчас Вас ознакомим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первокласснику, познакомит с жизнью детей в школе. Из всего сказано выше, можно сделать вывод, что нам необходимо общими усилиями найти возможные пути преодоления трудностей в период подготовки детей к школе.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Завуч</w:t>
      </w:r>
      <w:proofErr w:type="gramStart"/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:С</w:t>
      </w:r>
      <w:proofErr w:type="gramEnd"/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егодня</w:t>
      </w:r>
      <w:proofErr w:type="spellEnd"/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мы постараемся ответить на вопрос «Что значит ребенок готов к школе?»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 сожалению, некоторые родители считают, что основное при подготовке к школе – научить читать, считать, писать. Это ошибочное мнение. Сейчас мы вместе разберемся, что включает в себя феномен «готовность к школе». Он складывается из </w:t>
      </w:r>
      <w:proofErr w:type="spellStart"/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spellEnd"/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видов готовности. Как Вы думаете, что является самым важным фактором? (Предположительные ответы родителей).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proofErr w:type="gramStart"/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</w:t>
      </w:r>
      <w:proofErr w:type="gramEnd"/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изическая: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зрелость </w:t>
      </w:r>
      <w:proofErr w:type="spell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опорно</w:t>
      </w:r>
      <w:proofErr w:type="spell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двигательного аппарата, зрелость нервной системы (подвижность, сила, ловкость, развитие мелкой моторики).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важно, чтобы ребенок пошел в школу физически подготовленным, однако это далеко не единственное условие.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Вы думаете, что ещё является самым важным фактором? </w:t>
      </w: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дним из самых необходимых моментов является психологическая готовность.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Ее содержание включает в себя определенную систему требований, которые будут предъявлены ребенку во время обучения, и важно, чтобы он был способен с ними справиться.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Психологи делят готовность к школе на три вида:</w:t>
      </w: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личностная готовность,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мотивационная готовность,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интеллектуальная готовность.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каждую из них подробнее.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Личностная готовность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включает в себя:</w:t>
      </w:r>
    </w:p>
    <w:p w:rsidR="00260912" w:rsidRPr="00260912" w:rsidRDefault="00260912" w:rsidP="0026091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строить отношения с учителем (умение регулировать свои действия и свое поведение, умение воспринимать учебную задачу)</w:t>
      </w:r>
    </w:p>
    <w:p w:rsidR="00260912" w:rsidRPr="00260912" w:rsidRDefault="00260912" w:rsidP="00260912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общаться со сверстниками (принимать точку зрения другого, умение взглянуть на себя со стороны, умение выслушивать одноклассников, адекватно реагировать на неудачу других)</w:t>
      </w:r>
    </w:p>
    <w:p w:rsidR="00260912" w:rsidRPr="00260912" w:rsidRDefault="00260912" w:rsidP="00260912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к себе (отсутствие заниженной самооценки).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должен быть готов к социальной позиции школьника, без которой ему будет трудно, даже если он интеллектуально развит. Такие дети часто учатся неровно, успехи появляются только на тех занятиях, которые ребенку интересны, а остальные задания он выполняет небрежно, наспех. Еще хуже, если дети совершенно не хотят идти в школу и учиться. Это недостаток воспитания, и такое поведение является результатом запугивания школой, особенно если ребенок </w:t>
      </w:r>
      <w:proofErr w:type="spell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неуверен</w:t>
      </w:r>
      <w:proofErr w:type="spell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себе, робок («Ты двух слов связать не можешь, как же ты в школу пойдешь?», «Вот пойдешь в школу, там тебе покажут!»). Поэтому необходимо выработать верное представление о школе, положительное отношение к учителям, к книгам. Личностной готовности к школе родители должны уделить особое внимание. Вы обязаны научить ребенка взаимоотношениям со сверстниками, создать такую обстановку дома, чтобы малыш чувствовал себя уверенно и ему хотелось идти в школу.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Назовите следующий фактор: (Ответы родителей).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Интеллектуальная готовность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соответствующая возрастному уровню зрелость всех познавательных процессов (внимания, память, мышления, воображение, речь) и школьно-значимых психофизиологических функций (фонематический слух, артикуляционный аппарат, мелкие мышцы рук).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Наиболее важные показатели — это развитие мышления и речи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памяти, внимания, воображения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полезно учить ребенка строить несложные рассуждения, выводы, используя слова: </w:t>
      </w: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«потому, что»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«если, то»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поэтому»</w:t>
      </w:r>
      <w:proofErr w:type="gramEnd"/>
    </w:p>
    <w:p w:rsidR="00260912" w:rsidRPr="00260912" w:rsidRDefault="00260912" w:rsidP="00260912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ребят задавать вопросы. Мышление всегда начинается с вопроса. Нельзя заставить мысль работать, если просто сказать </w:t>
      </w: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«подумай»</w:t>
      </w:r>
    </w:p>
    <w:p w:rsidR="00260912" w:rsidRPr="00260912" w:rsidRDefault="00260912" w:rsidP="00260912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</w:t>
      </w:r>
    </w:p>
    <w:p w:rsidR="00260912" w:rsidRPr="00260912" w:rsidRDefault="00260912" w:rsidP="00260912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Особое внимание обратите на ориентировку в пространстве. 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  <w:proofErr w:type="gramEnd"/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шести-семи годам дошкольник должен хорошо знать свой адрес, название города, где он проживает, название страны, столицы. Знать имена и отчества родителей, где они работают и понимать, что их дедушка — чей-то папа (отца или матери). Ориентироваться во временах года, их последовательности и основных признаках. Знать названия месяцев, дней недели, текущий год. Знать основные виды деревьев, цветов, различать домашних и диких животных.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должны ориентироваться во времени, пространстве и близком социальном окружении. Наблюдая природу, они учатся замечать пространственно-временные и причинно-следственные отношения, обобщать, делать выводы. У дошкольников часто эти знания приходят из опыта. Но если нет рядом понимающего взрослого, то сведения об окружающем мире разрозненны, поверхностны, не включены в общую картину. Поэтому будет нелишним обсудить с ребенком просмотренный фильм и даже мультфильм, задать несколько вопросов о 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прочитанном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убедиться, что ребенок понял определенное явление природы, поступки животных, людей.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 оградите ребенка от просмотров взрослых фильмов. Такие фильмы только засорят его сознание. Не стоит развивать своего ребенка только в одном направлении, так как он может не ориентироваться в других областях знаний. Это предостережение относится к тем родителям, которые хотят сделать из сына или дочери вундеркинда. Не надо спешить, так как ваш одаренный, необыкновенный ребенок может не найти места в коллективе и не адаптироваться к школьной программе. Нужно стараться не фиксировать его внимание на узкой «специализации», а помочь развиваться гармонично, всесторонне, учитывая возрастные особенности детской психики и состояние здоровья.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одному из показателей относится развитие </w:t>
      </w: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произвольной памяти у детей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сознательное запоминание. </w:t>
      </w: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Для этого используйте приемы:</w:t>
      </w:r>
    </w:p>
    <w:p w:rsidR="00260912" w:rsidRPr="00260912" w:rsidRDefault="00260912" w:rsidP="00260912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разучивайте стихи, скороговорки, сочиняйте сказки;</w:t>
      </w:r>
    </w:p>
    <w:p w:rsidR="00260912" w:rsidRPr="00260912" w:rsidRDefault="00260912" w:rsidP="00260912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просите повторять наизусть услышанный текст, пересказывать его своими словами;        запоминание различных предметов, их количество, взаиморасположение;</w:t>
      </w:r>
    </w:p>
    <w:p w:rsidR="00260912" w:rsidRPr="00260912" w:rsidRDefault="00260912" w:rsidP="00260912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обращайте внимание ребенка на детали окружающей обстановки;</w:t>
      </w:r>
    </w:p>
    <w:p w:rsidR="00260912" w:rsidRPr="00260912" w:rsidRDefault="00260912" w:rsidP="00260912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запоминание последовательности цифр (номер телефона).</w:t>
      </w:r>
    </w:p>
    <w:p w:rsidR="00260912" w:rsidRPr="00260912" w:rsidRDefault="00260912" w:rsidP="00260912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Игровое упражнение с родителями «Давайте поиграем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 перечисляю 9 слов: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Автобус, лопата, альбом, шляпа, пух, ябеда, вертеться, чесать, мягкий, убегать (если ребенок повторил 7 слов – высокая 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произвольность памяти, 4-6 – средний степень привольности, 3-4 – низкая степень)</w:t>
      </w:r>
      <w:proofErr w:type="gramEnd"/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 выпускается много книг для развития памяти, используйте их для игр с ребенком дома (показ литературы по теме)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БУКЛЕТ)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Внимание – оно должно носит произвольный характер.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Его развитие во многом позволит облегчить процесс обучения в начальной школе, когда от ребенка потребуется делать не то, что хочется, а то, что необходимо. Для развития внимания можно проводить следующие игры:</w:t>
      </w:r>
    </w:p>
    <w:p w:rsidR="00260912" w:rsidRPr="00260912" w:rsidRDefault="00260912" w:rsidP="00260912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статье газеты вычеркивать, подчеркивать определенные буквы в течени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2-х минут, главное без ошибок;</w:t>
      </w:r>
    </w:p>
    <w:p w:rsidR="00260912" w:rsidRPr="00260912" w:rsidRDefault="00260912" w:rsidP="00260912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запомнить предметы в течени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3-4 секунд и перечислить их;</w:t>
      </w:r>
    </w:p>
    <w:p w:rsidR="00260912" w:rsidRPr="00260912" w:rsidRDefault="00260912" w:rsidP="00260912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игры-лабиринты (проследить дорожку). (БУКЛЕТ)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Мышление –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детей 6-7 лет носит логический характер. Для развития мышления дома проводите следующие игровые упражнения:</w:t>
      </w:r>
    </w:p>
    <w:p w:rsidR="00260912" w:rsidRPr="00260912" w:rsidRDefault="00260912" w:rsidP="00260912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сравнение двух почти одинаковых рисунков (найти различия);</w:t>
      </w:r>
    </w:p>
    <w:p w:rsidR="00260912" w:rsidRPr="00260912" w:rsidRDefault="00260912" w:rsidP="00260912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«четвертый лишний» (слова, картинки);</w:t>
      </w:r>
    </w:p>
    <w:p w:rsidR="00260912" w:rsidRPr="00260912" w:rsidRDefault="00260912" w:rsidP="00260912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«Чего не хватает?»</w:t>
      </w:r>
    </w:p>
    <w:p w:rsidR="00260912" w:rsidRPr="00260912" w:rsidRDefault="00260912" w:rsidP="00260912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(Предложить родителям для использования домашних условиях альбома «Учимся мыслить логически.</w:t>
      </w:r>
      <w:proofErr w:type="gramEnd"/>
    </w:p>
    <w:p w:rsidR="00260912" w:rsidRPr="00260912" w:rsidRDefault="00260912" w:rsidP="00260912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моторики – умение свободно владеть карандашом или кистью при разных приемах рисования; штриховать или раскрашивать рисунки, не выходя за контуры; ориентироваться в тетради в клетку или в линию; передавать в рисунке точную форму предмета, пропорции, расположение частей. Важно научить ребенка правильно держать пишущий предмет.</w:t>
      </w:r>
    </w:p>
    <w:p w:rsidR="00260912" w:rsidRPr="00260912" w:rsidRDefault="00260912" w:rsidP="00260912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Только при хорошем развитии кисти рук ребенок будет писать красиво и легко! Этому способствует:</w:t>
      </w:r>
    </w:p>
    <w:p w:rsidR="00260912" w:rsidRPr="00260912" w:rsidRDefault="00260912" w:rsidP="00260912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из глины и пластилина. Рисование или раскрашивание картинок – любимое занятие дошкольников.</w:t>
      </w:r>
    </w:p>
    <w:p w:rsidR="00260912" w:rsidRPr="00260912" w:rsidRDefault="00260912" w:rsidP="00260912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поделок из бумаги.</w:t>
      </w:r>
    </w:p>
    <w:p w:rsidR="00260912" w:rsidRPr="00260912" w:rsidRDefault="00260912" w:rsidP="00260912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поделок из природного материала: шишек, желудей, соломы и других доступных материалов.</w:t>
      </w:r>
    </w:p>
    <w:p w:rsidR="00260912" w:rsidRPr="00260912" w:rsidRDefault="00260912" w:rsidP="00260912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Конструирование.</w:t>
      </w:r>
    </w:p>
    <w:p w:rsidR="00260912" w:rsidRPr="00260912" w:rsidRDefault="00260912" w:rsidP="00260912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Застёгивание и расстёгивание пуговиц, кнопок, крючков. Завязывание и развязывание лент, шнурков, узелков на верёвке.</w:t>
      </w:r>
    </w:p>
    <w:p w:rsidR="00260912" w:rsidRPr="00260912" w:rsidRDefault="00260912" w:rsidP="00260912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Завинчивание и </w:t>
      </w:r>
      <w:proofErr w:type="spell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развинчивание</w:t>
      </w:r>
      <w:proofErr w:type="spell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крышек банок, пузырьков и т. д.</w:t>
      </w:r>
    </w:p>
    <w:p w:rsidR="00260912" w:rsidRPr="00260912" w:rsidRDefault="00260912" w:rsidP="00260912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Нанизывание бус и пуговиц.</w:t>
      </w:r>
    </w:p>
    <w:p w:rsidR="00260912" w:rsidRPr="00260912" w:rsidRDefault="00260912" w:rsidP="00260912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Плетение косичек из ниток, венков из цветов.</w:t>
      </w:r>
    </w:p>
    <w:p w:rsidR="00260912" w:rsidRPr="00260912" w:rsidRDefault="00260912" w:rsidP="00260912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виды ручного творчества: вязание, вышивание, художественное выпиливание и т. д.</w:t>
      </w:r>
    </w:p>
    <w:p w:rsidR="00260912" w:rsidRPr="00260912" w:rsidRDefault="00260912" w:rsidP="00260912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Переборка круп.</w:t>
      </w:r>
    </w:p>
    <w:p w:rsidR="00260912" w:rsidRPr="00260912" w:rsidRDefault="00260912" w:rsidP="00260912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«Показ» стихотворения. Пусть ребёнок показывает руками всё, о чём говорится в стихотворении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пальчиковой гимнастики «Снежок», «Кулачок, ребро, ладонь»</w:t>
      </w:r>
    </w:p>
    <w:p w:rsidR="00260912" w:rsidRPr="00260912" w:rsidRDefault="00260912" w:rsidP="00260912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в мяч, с кубиками, мозаикой.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(слайд 5)</w:t>
      </w:r>
    </w:p>
    <w:p w:rsidR="00260912" w:rsidRPr="00260912" w:rsidRDefault="00260912" w:rsidP="00260912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Мотивационная готовность.</w:t>
      </w:r>
    </w:p>
    <w:p w:rsidR="00260912" w:rsidRPr="00260912" w:rsidRDefault="00260912" w:rsidP="00260912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Психологическая готовность к обучению в школе 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это так же </w:t>
      </w: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мотивация:</w:t>
      </w:r>
    </w:p>
    <w:p w:rsidR="00260912" w:rsidRPr="00260912" w:rsidRDefault="00260912" w:rsidP="00260912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учиться, получать знания</w:t>
      </w:r>
    </w:p>
    <w:p w:rsidR="00260912" w:rsidRPr="00260912" w:rsidRDefault="00260912" w:rsidP="00260912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умение слушать учителя и выполнять его задания (отнюдь не всегда интересные)</w:t>
      </w:r>
    </w:p>
    <w:p w:rsidR="00260912" w:rsidRPr="00260912" w:rsidRDefault="00260912" w:rsidP="00260912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определенный уровень развития мышления, памяти, внимания.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Мотивационная готовность 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наличие у ребенка желания принять новую социальную роль – роль школьника. Школа должна быть привлекательна своей главной деятельностью – школьной (познавательный интерес).</w:t>
      </w:r>
    </w:p>
    <w:p w:rsidR="00260912" w:rsidRPr="00260912" w:rsidRDefault="00260912" w:rsidP="00260912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вызвать интерес у ребенка к обучению в школе?»</w:t>
      </w:r>
    </w:p>
    <w:p w:rsidR="00260912" w:rsidRPr="00260912" w:rsidRDefault="00260912" w:rsidP="00260912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 ребенку о своих школьных годах.</w:t>
      </w:r>
    </w:p>
    <w:p w:rsidR="00260912" w:rsidRPr="00260912" w:rsidRDefault="00260912" w:rsidP="00260912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Организуйте дома рабочее место для будущего школьника.</w:t>
      </w:r>
    </w:p>
    <w:p w:rsidR="00260912" w:rsidRPr="00260912" w:rsidRDefault="00260912" w:rsidP="00260912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Поиграйте с ребенком в «школу ».</w:t>
      </w:r>
    </w:p>
    <w:p w:rsidR="00260912" w:rsidRPr="00260912" w:rsidRDefault="00260912" w:rsidP="00260912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Отмечайте любой успех ребенка в учебных занятиях.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(слайд</w:t>
      </w:r>
      <w:proofErr w:type="gramStart"/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proofErr w:type="gramEnd"/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готовности ребенка к обучению в школе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МАТЕМАТИКА</w:t>
      </w:r>
    </w:p>
    <w:p w:rsidR="00260912" w:rsidRPr="00260912" w:rsidRDefault="00260912" w:rsidP="00260912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прямой и обратный счет до 10</w:t>
      </w:r>
    </w:p>
    <w:p w:rsidR="00260912" w:rsidRPr="00260912" w:rsidRDefault="00260912" w:rsidP="00260912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предыдущие и последующие числа в пределах 10(например: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больше 7 или 4, 2 или 5; посчитай от 2 до 8, от 9 до 4; назови соседей числа 7 </w:t>
      </w:r>
      <w:proofErr w:type="spell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ит.д</w:t>
      </w:r>
      <w:proofErr w:type="spell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proofErr w:type="gramEnd"/>
    </w:p>
    <w:p w:rsidR="00260912" w:rsidRPr="00260912" w:rsidRDefault="00260912" w:rsidP="00260912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геометрические фигуры (треугольник, круг, квадрат, прямоугольник) – называть, изображать, отличать от других</w:t>
      </w:r>
      <w:proofErr w:type="gramEnd"/>
    </w:p>
    <w:p w:rsidR="00260912" w:rsidRPr="00260912" w:rsidRDefault="00260912" w:rsidP="00260912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14 цветов и оттенков;</w:t>
      </w:r>
    </w:p>
    <w:p w:rsidR="00260912" w:rsidRPr="00260912" w:rsidRDefault="00260912" w:rsidP="00260912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по части узнавать целое, находить недостающие элементы, видеть предмет через зашумленное восприятие;</w:t>
      </w:r>
    </w:p>
    <w:p w:rsidR="00260912" w:rsidRPr="00260912" w:rsidRDefault="00260912" w:rsidP="00260912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сравнивать числа (понимать какое больше, какое меньше)</w:t>
      </w:r>
    </w:p>
    <w:p w:rsidR="00260912" w:rsidRPr="00260912" w:rsidRDefault="00260912" w:rsidP="00260912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хорошо ориентировался в пространстве: вверху, внизу, слева, справа, между, впереди, сзади и т. д.</w:t>
      </w:r>
      <w:proofErr w:type="gramEnd"/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шестилетнему возрасту словарный запас нормально развитого ребенка составляет от 3000 до 7000 слов.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Речь — это форма мышления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Основная функция речи — общение, сообщение или, как принято говорить, коммуникация. Готовность или неготовность ребенка к обучению в школе во многом определяется уровнем его речевого развития. Чем лучше у него будет развита речь до поступления в школу, тем быстрее он овладеет чтением и письмом.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Ребенок, поступающий в школу, должен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правильно произносить все звуки родного языка;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различать и называть слова с определенным звуком;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уметь определять место звука в слове (начало — середина — конец);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делить слова на слоги;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составлять слова из слогов;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иметь представление о предложении;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уметь согласовывать слова в роде, числе и падеже;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подбирать синонимы, антонимы;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использовать разные способы образования слов;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пересказывать знакомые сказки и рассказы;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составлять рассказы и сказки по картинке (серии картинок).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Программа обучения в начальных классах насыщена, ее усвоение детьми, имеющими отклонения в речевом развитии, затруднено.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дисграфии</w:t>
      </w:r>
      <w:proofErr w:type="spell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(нарушения письма) и </w:t>
      </w:r>
      <w:proofErr w:type="spell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дислексии</w:t>
      </w:r>
      <w:proofErr w:type="spell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(нарушения чтения).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Основная задача родителей — вовремя обратить внимание на различные нарушения устной речи своего ребенка, чтобы начать логопедическую работу с ним,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могут сделать родители, чтобы обеспечить речевую готовность ребёнка к школе?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создать в семье условия, благоприятные для общего и речевого развития детей;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ругать ребенка за неправильную речь;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ненавязчиво исправлять неправильное произношение;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 заострять внимание на запинках и повторах слогов и слов;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осуществлять позитивный настрой ребенка на занятия с педагогами.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родители не слышат недостатков речи своих детей;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не придают им серьезного значения, полагая, что с возрастом эти недостатки исправятся сами собой.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Для развития речи детей можно применять следующие игровые упражнения: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-Можно поиграть с дошкольником в слова: пусть он назовёт окружающие предметы, начинающиеся на определённый звук, или придумает слова, в которых должна встречаться заданная буква.</w:t>
      </w:r>
    </w:p>
    <w:p w:rsidR="00260912" w:rsidRPr="00260912" w:rsidRDefault="00260912" w:rsidP="00260912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забывайте читать. Выбирайте книжку с увлекательным сюжетом, чтобы ребёнку хотелось узнать, что там дальше. Пусть он и сам прочтёт несложные фразы.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Разговорная речь</w:t>
      </w:r>
    </w:p>
    <w:p w:rsidR="00260912" w:rsidRPr="00260912" w:rsidRDefault="00260912" w:rsidP="00260912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Обсуждая прочитанное, учите ребёнка ясно выражать свои мысли, иначе у него будут проблемы с устными ответами.</w:t>
      </w:r>
      <w:proofErr w:type="gramEnd"/>
    </w:p>
    <w:p w:rsidR="00260912" w:rsidRPr="00260912" w:rsidRDefault="00260912" w:rsidP="00260912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довольствуйтесь ответом «да» или «нет», уточняйте, почему он так думает, помогайте довести свою мысль до конца.</w:t>
      </w:r>
    </w:p>
    <w:p w:rsidR="00260912" w:rsidRPr="00260912" w:rsidRDefault="00260912" w:rsidP="00260912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Приучайте последовательно рассказывать о произошедших событиях и анализировать их.</w:t>
      </w:r>
    </w:p>
    <w:p w:rsidR="00260912" w:rsidRPr="00260912" w:rsidRDefault="00260912" w:rsidP="00260912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отвечать на поставленные вопросы (простыми и сложными предложениями.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Для развития слуховой дифференциации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звуков можно показать ребенку две картинки. Произнесите слово и попросите ребенка показать названный предмет.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:(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з-с)    коза — коса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с-т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   санки — танки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(с-ш)    мишка — миска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(р-л)    рожки — ложки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(ш-щ)    чашка — чаща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(г-к)    гости — кости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д-т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   плоды — плоты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(б-п)    башня — пашня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Для развития связной речи</w:t>
      </w: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предложите ребенку рассказать, что он видит на картинке. Обратите внимание, что ребенок должен не только перечислить увиденные им предметы, а назвать время суток, дать имена, объяснить, что делают люди.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Для развития словаря можно провести следующие игровые упражнения: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предметов, относящихся к разным группам, например: деревья, цветы, овощи, мебель.</w:t>
      </w:r>
      <w:proofErr w:type="gramEnd"/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Нахождение общих названий для группы предметов (чашка, стакан, блюдце — посуда).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Подбор признаков и название по признакам предмета, например: кислый, желтый (лимон).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Подбор действий к предмету (птица …, собака …).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Подбор предметов к действию (лает …, мяукает …).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Подбор слов, близких по значению: хороший — приятный.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Подбор слов противоположных по значению: хороший – плохой, здоровый </w:t>
      </w:r>
      <w:proofErr w:type="gramStart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</w:t>
      </w:r>
      <w:proofErr w:type="gramEnd"/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ольной, добро – зло.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Т.О., для успешного обучения необходимо умение связно и грамотно говорить. Дети, не умеющие последовательно и ясно излагать свои мысли, объяснять то или иное явление, испытывают серьезные трудности в школе. Поэтому необходимо как можно больше общаться с ребенком, поощрять его рассказы, выполнять различные подготовительные упражнения, которые способствуют развитию речемыслительной деятельности ребенка. К школе ребенок уже должен хорошо владеть речью, легко отвечать на вопросы, составлять небольшие рассказы, иметь хорошую дикцию.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заключении хочется сказать: как бы ни продвигались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он для вас самый любимый!</w:t>
      </w:r>
    </w:p>
    <w:p w:rsidR="00260912" w:rsidRPr="00260912" w:rsidRDefault="00260912" w:rsidP="0026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мы, взрослые, можем сделать каждый новый день спокойным и добрым, только мы можем помочь своему ребенку вырасти не задерганным неврастеником, а здоровым и уверенным в себе человеком. Нам только нужно помочь ему. Давайте начнем это делать с сегодняшнего дня.</w:t>
      </w:r>
    </w:p>
    <w:p w:rsid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УСПЕХОВ ВАМ И ВАШЕМУ РЕБЕНКУ!</w:t>
      </w:r>
    </w:p>
    <w:p w:rsid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912" w:rsidRPr="00260912" w:rsidRDefault="00260912" w:rsidP="002609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912" w:rsidRPr="007E79B9" w:rsidRDefault="00260912" w:rsidP="0026091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260912" w:rsidRPr="007E79B9" w:rsidRDefault="00260912" w:rsidP="002609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Волков В.С., Волкова Н.В. Подготовка ребенка к школе: задачи, упражнения, диагностика. – М., 1994.</w:t>
      </w:r>
    </w:p>
    <w:p w:rsidR="00260912" w:rsidRPr="007E79B9" w:rsidRDefault="00260912" w:rsidP="002609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в тренинге. Возможности игрового взаимодействия / Под ред. Е.А. </w:t>
      </w:r>
      <w:proofErr w:type="spellStart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Левановой</w:t>
      </w:r>
      <w:proofErr w:type="spellEnd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СПб</w:t>
      </w:r>
      <w:proofErr w:type="gramStart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Питер, 2006.</w:t>
      </w:r>
    </w:p>
    <w:p w:rsidR="00260912" w:rsidRPr="007E79B9" w:rsidRDefault="00260912" w:rsidP="002609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Ильина М.Н., Парамонова Л.Г., Головнева Н.Я. Тесты для детей. – СПб</w:t>
      </w:r>
      <w:proofErr w:type="gramStart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Дельта, 1997.</w:t>
      </w:r>
    </w:p>
    <w:p w:rsidR="00260912" w:rsidRPr="007E79B9" w:rsidRDefault="00260912" w:rsidP="002609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Осипова А.А. Общая </w:t>
      </w:r>
      <w:proofErr w:type="spellStart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психокоррекция</w:t>
      </w:r>
      <w:proofErr w:type="spellEnd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Уебное</w:t>
      </w:r>
      <w:proofErr w:type="spellEnd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пособие для студентов ВУЗов. – М.: ТЦ «Сфера», 2004.</w:t>
      </w:r>
    </w:p>
    <w:p w:rsidR="00260912" w:rsidRPr="007E79B9" w:rsidRDefault="00260912" w:rsidP="002609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Популярная психология для родителей</w:t>
      </w:r>
      <w:proofErr w:type="gramStart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ред. </w:t>
      </w:r>
      <w:proofErr w:type="spellStart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А.С.Спиваковской</w:t>
      </w:r>
      <w:proofErr w:type="spellEnd"/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СПб: Союз, 1997.</w:t>
      </w:r>
    </w:p>
    <w:p w:rsidR="00260912" w:rsidRPr="007E79B9" w:rsidRDefault="00260912" w:rsidP="002609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Хасанов А.Е. Тесты для родителей. – Минск, 1999.</w:t>
      </w:r>
    </w:p>
    <w:p w:rsidR="00260912" w:rsidRPr="007E79B9" w:rsidRDefault="00260912" w:rsidP="002609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150 тестов, игр, упражнений для подготовки детей к школе. – М.: АСТ, 2002.</w:t>
      </w:r>
    </w:p>
    <w:p w:rsidR="00063B9A" w:rsidRDefault="00063B9A">
      <w:bookmarkStart w:id="0" w:name="_GoBack"/>
      <w:bookmarkEnd w:id="0"/>
    </w:p>
    <w:sectPr w:rsidR="00063B9A" w:rsidSect="0026091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637"/>
    <w:multiLevelType w:val="multilevel"/>
    <w:tmpl w:val="BD0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02B04"/>
    <w:multiLevelType w:val="multilevel"/>
    <w:tmpl w:val="E2A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A77B5D"/>
    <w:multiLevelType w:val="multilevel"/>
    <w:tmpl w:val="FAE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41630"/>
    <w:multiLevelType w:val="multilevel"/>
    <w:tmpl w:val="E2A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E5B19"/>
    <w:multiLevelType w:val="multilevel"/>
    <w:tmpl w:val="361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F43A5"/>
    <w:multiLevelType w:val="multilevel"/>
    <w:tmpl w:val="B37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61532"/>
    <w:multiLevelType w:val="multilevel"/>
    <w:tmpl w:val="C64C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B710C"/>
    <w:multiLevelType w:val="multilevel"/>
    <w:tmpl w:val="670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D567F"/>
    <w:multiLevelType w:val="multilevel"/>
    <w:tmpl w:val="0B3C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D5C2C"/>
    <w:multiLevelType w:val="multilevel"/>
    <w:tmpl w:val="BFFE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81650"/>
    <w:multiLevelType w:val="multilevel"/>
    <w:tmpl w:val="3AD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E287B"/>
    <w:multiLevelType w:val="multilevel"/>
    <w:tmpl w:val="737A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1B1E47"/>
    <w:multiLevelType w:val="multilevel"/>
    <w:tmpl w:val="942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53376"/>
    <w:multiLevelType w:val="multilevel"/>
    <w:tmpl w:val="01C2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D74E0"/>
    <w:multiLevelType w:val="multilevel"/>
    <w:tmpl w:val="2D3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319FB"/>
    <w:multiLevelType w:val="multilevel"/>
    <w:tmpl w:val="DBD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13798"/>
    <w:multiLevelType w:val="multilevel"/>
    <w:tmpl w:val="1120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2"/>
    <w:rsid w:val="00063B9A"/>
    <w:rsid w:val="00260912"/>
    <w:rsid w:val="00A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759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4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2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187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56667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5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58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96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7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32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68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18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919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93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56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2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80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89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8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1061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468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873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6501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4823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357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58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64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03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4713-2296-491F-945E-8E0CA902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2019-10-11T15:39:00Z</cp:lastPrinted>
  <dcterms:created xsi:type="dcterms:W3CDTF">2019-10-11T15:30:00Z</dcterms:created>
  <dcterms:modified xsi:type="dcterms:W3CDTF">2019-10-11T15:44:00Z</dcterms:modified>
</cp:coreProperties>
</file>