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A6" w:rsidRPr="004D08A6" w:rsidRDefault="004D08A6" w:rsidP="004D08A6">
      <w:pPr>
        <w:pStyle w:val="c11"/>
        <w:shd w:val="clear" w:color="auto" w:fill="FFFFFF"/>
        <w:spacing w:before="0" w:beforeAutospacing="0" w:after="0" w:afterAutospacing="0"/>
        <w:ind w:firstLine="994"/>
        <w:rPr>
          <w:color w:val="000000"/>
          <w:sz w:val="22"/>
          <w:szCs w:val="22"/>
        </w:rPr>
      </w:pPr>
      <w:r w:rsidRPr="004D08A6">
        <w:rPr>
          <w:rStyle w:val="c2"/>
          <w:b/>
          <w:bCs/>
          <w:color w:val="000000"/>
          <w:sz w:val="44"/>
          <w:szCs w:val="44"/>
        </w:rPr>
        <w:t>«</w:t>
      </w:r>
      <w:r w:rsidRPr="004D08A6">
        <w:rPr>
          <w:rStyle w:val="c7"/>
          <w:b/>
          <w:bCs/>
          <w:color w:val="000000"/>
          <w:sz w:val="44"/>
          <w:szCs w:val="44"/>
        </w:rPr>
        <w:t>Как</w:t>
      </w:r>
      <w:r w:rsidRPr="004D08A6">
        <w:rPr>
          <w:rStyle w:val="c2"/>
          <w:b/>
          <w:bCs/>
          <w:color w:val="000000"/>
          <w:sz w:val="44"/>
          <w:szCs w:val="44"/>
        </w:rPr>
        <w:t> </w:t>
      </w:r>
      <w:r w:rsidRPr="004D08A6">
        <w:rPr>
          <w:rStyle w:val="c7"/>
          <w:b/>
          <w:bCs/>
          <w:color w:val="000000"/>
          <w:sz w:val="44"/>
          <w:szCs w:val="44"/>
        </w:rPr>
        <w:t>правильно</w:t>
      </w:r>
      <w:r w:rsidRPr="004D08A6">
        <w:rPr>
          <w:rStyle w:val="c2"/>
          <w:b/>
          <w:bCs/>
          <w:color w:val="000000"/>
          <w:sz w:val="44"/>
          <w:szCs w:val="44"/>
        </w:rPr>
        <w:t> </w:t>
      </w:r>
      <w:r w:rsidRPr="004D08A6">
        <w:rPr>
          <w:rStyle w:val="c7"/>
          <w:b/>
          <w:bCs/>
          <w:color w:val="000000"/>
          <w:sz w:val="44"/>
          <w:szCs w:val="44"/>
        </w:rPr>
        <w:t>одевать</w:t>
      </w:r>
      <w:r w:rsidRPr="004D08A6">
        <w:rPr>
          <w:rStyle w:val="c2"/>
          <w:b/>
          <w:bCs/>
          <w:color w:val="000000"/>
          <w:sz w:val="44"/>
          <w:szCs w:val="44"/>
        </w:rPr>
        <w:t> </w:t>
      </w:r>
      <w:r w:rsidRPr="004D08A6">
        <w:rPr>
          <w:rStyle w:val="c7"/>
          <w:b/>
          <w:bCs/>
          <w:color w:val="000000"/>
          <w:sz w:val="44"/>
          <w:szCs w:val="44"/>
        </w:rPr>
        <w:t>ребенка</w:t>
      </w:r>
      <w:r w:rsidRPr="004D08A6">
        <w:rPr>
          <w:rStyle w:val="c2"/>
          <w:b/>
          <w:bCs/>
          <w:color w:val="000000"/>
          <w:sz w:val="44"/>
          <w:szCs w:val="44"/>
        </w:rPr>
        <w:t> </w:t>
      </w:r>
      <w:r w:rsidRPr="004D08A6">
        <w:rPr>
          <w:rStyle w:val="c7"/>
          <w:b/>
          <w:bCs/>
          <w:color w:val="000000"/>
          <w:sz w:val="44"/>
          <w:szCs w:val="44"/>
        </w:rPr>
        <w:t>весной</w:t>
      </w:r>
      <w:r w:rsidRPr="004D08A6">
        <w:rPr>
          <w:rStyle w:val="c2"/>
          <w:b/>
          <w:bCs/>
          <w:color w:val="000000"/>
          <w:sz w:val="44"/>
          <w:szCs w:val="44"/>
        </w:rPr>
        <w:t>»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Первое весеннее тепло обманчиво, и одевать ребенка на улицу в это время следует с особой тщательностью. Наша задача - избежать переохлаждения, промокших ног и не допустить излишнего потоотделения на прогулке, чтобы, раздевшись, ребенок не схватил простуду под первым сквозняком.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        Сорок одежек.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«Пришел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марток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- надевай сорок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порток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!»</w:t>
      </w:r>
      <w:r>
        <w:rPr>
          <w:rStyle w:val="c1"/>
          <w:color w:val="000000"/>
          <w:sz w:val="28"/>
          <w:szCs w:val="28"/>
        </w:rPr>
        <w:t> Руководствуясь этой народной мудростью, заботливые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в том и в другом случае такой подход к детской одежде на весну может привести к простудным заболеваниям</w:t>
      </w:r>
      <w:r>
        <w:rPr>
          <w:rStyle w:val="c1"/>
          <w:b/>
          <w:bCs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 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</w:t>
      </w:r>
      <w:proofErr w:type="spellStart"/>
      <w:r>
        <w:rPr>
          <w:rStyle w:val="c1"/>
          <w:color w:val="000000"/>
          <w:sz w:val="28"/>
          <w:szCs w:val="28"/>
        </w:rPr>
        <w:t>синтепоном</w:t>
      </w:r>
      <w:proofErr w:type="spellEnd"/>
      <w:r>
        <w:rPr>
          <w:rStyle w:val="c1"/>
          <w:color w:val="000000"/>
          <w:sz w:val="28"/>
          <w:szCs w:val="28"/>
        </w:rPr>
        <w:t xml:space="preserve">. Вязаные свитера из шерсти можно </w:t>
      </w:r>
      <w:proofErr w:type="gramStart"/>
      <w:r>
        <w:rPr>
          <w:rStyle w:val="c1"/>
          <w:color w:val="000000"/>
          <w:sz w:val="28"/>
          <w:szCs w:val="28"/>
        </w:rPr>
        <w:t>заменить на хлопчатобумажные</w:t>
      </w:r>
      <w:proofErr w:type="gramEnd"/>
      <w:r>
        <w:rPr>
          <w:rStyle w:val="c1"/>
          <w:color w:val="000000"/>
          <w:sz w:val="28"/>
          <w:szCs w:val="28"/>
        </w:rPr>
        <w:t xml:space="preserve"> толстовки с начесом, свитера тонкой вязки, изделия из синтетических </w:t>
      </w:r>
      <w:proofErr w:type="spellStart"/>
      <w:r>
        <w:rPr>
          <w:rStyle w:val="c1"/>
          <w:color w:val="000000"/>
          <w:sz w:val="28"/>
          <w:szCs w:val="28"/>
        </w:rPr>
        <w:t>флисовых</w:t>
      </w:r>
      <w:proofErr w:type="spellEnd"/>
      <w:r>
        <w:rPr>
          <w:rStyle w:val="c1"/>
          <w:color w:val="000000"/>
          <w:sz w:val="28"/>
          <w:szCs w:val="28"/>
        </w:rPr>
        <w:t xml:space="preserve"> тканей. Они позволят сохранить тепло, но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то же время избежать перегрева и избыточного потоотделения. Брюки на время весны лучше выбирать из непромокаемых тканей, хорошо поддающихся чистке. Под них до наступления настоящего тепла лучше надевать гамаши, колготки или в идеале </w:t>
      </w:r>
      <w:proofErr w:type="spellStart"/>
      <w:r>
        <w:rPr>
          <w:rStyle w:val="c1"/>
          <w:color w:val="000000"/>
          <w:sz w:val="28"/>
          <w:szCs w:val="28"/>
        </w:rPr>
        <w:t>термобелье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</w:t>
      </w:r>
      <w:proofErr w:type="gramStart"/>
      <w:r>
        <w:rPr>
          <w:rStyle w:val="c1"/>
          <w:color w:val="000000"/>
          <w:sz w:val="28"/>
          <w:szCs w:val="28"/>
        </w:rPr>
        <w:t>гораздо чаще</w:t>
      </w:r>
      <w:proofErr w:type="gramEnd"/>
      <w:r>
        <w:rPr>
          <w:rStyle w:val="c1"/>
          <w:color w:val="000000"/>
          <w:sz w:val="28"/>
          <w:szCs w:val="28"/>
        </w:rPr>
        <w:t>, чем недостаточно тепло одетых.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Одевая ребенка, помните, что дети мерзнут меньше, чем взрослые и больше двигаются.  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Ноги в тепле и сухости</w:t>
      </w:r>
      <w:r>
        <w:rPr>
          <w:rStyle w:val="c1"/>
          <w:color w:val="000000"/>
          <w:sz w:val="28"/>
          <w:szCs w:val="28"/>
        </w:rPr>
        <w:t xml:space="preserve">. Требование номер один, поскольку мокрые и замерзшие ноги чаще всего провоцируют простуды, ангины и другие неприятные заболевания. Для профилактики и предотвращения простуды подойдут специальные резиновые и </w:t>
      </w:r>
      <w:proofErr w:type="spellStart"/>
      <w:r>
        <w:rPr>
          <w:rStyle w:val="c1"/>
          <w:color w:val="000000"/>
          <w:sz w:val="28"/>
          <w:szCs w:val="28"/>
        </w:rPr>
        <w:t>нубуковые</w:t>
      </w:r>
      <w:proofErr w:type="spellEnd"/>
      <w:r>
        <w:rPr>
          <w:rStyle w:val="c1"/>
          <w:color w:val="000000"/>
          <w:sz w:val="28"/>
          <w:szCs w:val="28"/>
        </w:rPr>
        <w:t xml:space="preserve"> ботинки и сапожки с меховым, войлочным и </w:t>
      </w:r>
      <w:proofErr w:type="spellStart"/>
      <w:r>
        <w:rPr>
          <w:rStyle w:val="c1"/>
          <w:color w:val="000000"/>
          <w:sz w:val="28"/>
          <w:szCs w:val="28"/>
        </w:rPr>
        <w:t>синтепоновым</w:t>
      </w:r>
      <w:proofErr w:type="spellEnd"/>
      <w:r>
        <w:rPr>
          <w:rStyle w:val="c1"/>
          <w:color w:val="000000"/>
          <w:sz w:val="28"/>
          <w:szCs w:val="28"/>
        </w:rPr>
        <w:t xml:space="preserve"> утеплителем. Обувь - это единственный предмет одежды, с которым можно не бояться переборщить в процессе утепления.    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Подошва обуви должна быть плотной, не гибкой, но податливой для амортизации при ходьбе. При абсолютно плоской подошве сложнее сохранять </w:t>
      </w:r>
      <w:r>
        <w:rPr>
          <w:rStyle w:val="c1"/>
          <w:color w:val="000000"/>
          <w:sz w:val="28"/>
          <w:szCs w:val="28"/>
        </w:rPr>
        <w:lastRenderedPageBreak/>
        <w:t>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– 1-1,5 см. Задник должен быть высоким, плотным и сплошным, без швов и складок. Выбирайте обувь с широким круглым носом, чтобы пальцы ног могли двигаться свободно.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«Держи ноги в тепле, а голову в холоде!»</w:t>
      </w:r>
      <w:r>
        <w:rPr>
          <w:rStyle w:val="c1"/>
          <w:color w:val="000000"/>
          <w:sz w:val="28"/>
          <w:szCs w:val="28"/>
        </w:rPr>
        <w:t xml:space="preserve"> Великий полководец Александр Васильевич </w:t>
      </w:r>
      <w:proofErr w:type="gramStart"/>
      <w:r>
        <w:rPr>
          <w:rStyle w:val="c1"/>
          <w:color w:val="000000"/>
          <w:sz w:val="28"/>
          <w:szCs w:val="28"/>
        </w:rPr>
        <w:t>Суворов</w:t>
      </w:r>
      <w:proofErr w:type="gramEnd"/>
      <w:r>
        <w:rPr>
          <w:rStyle w:val="c1"/>
          <w:color w:val="000000"/>
          <w:sz w:val="28"/>
          <w:szCs w:val="28"/>
        </w:rPr>
        <w:t xml:space="preserve">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 отправлять в сундук: настало время вязаных и </w:t>
      </w:r>
      <w:proofErr w:type="spellStart"/>
      <w:r>
        <w:rPr>
          <w:rStyle w:val="c1"/>
          <w:color w:val="000000"/>
          <w:sz w:val="28"/>
          <w:szCs w:val="28"/>
        </w:rPr>
        <w:t>флисовых</w:t>
      </w:r>
      <w:proofErr w:type="spellEnd"/>
      <w:r>
        <w:rPr>
          <w:rStyle w:val="c1"/>
          <w:color w:val="000000"/>
          <w:sz w:val="28"/>
          <w:szCs w:val="28"/>
        </w:rPr>
        <w:t xml:space="preserve"> шапочек. Важно, чтобы голова ребенка не потела - иначе, сняв шапку, он может стать жертвой сквозняка и простудиться.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Не забывайте также и о шарфе. Для своего малыша можно выбрать любой шарф, здесь главный момент – правильно его завязать. Шарф не должен </w:t>
      </w:r>
      <w:proofErr w:type="gramStart"/>
      <w:r>
        <w:rPr>
          <w:rStyle w:val="c1"/>
          <w:color w:val="000000"/>
          <w:sz w:val="28"/>
          <w:szCs w:val="28"/>
        </w:rPr>
        <w:t>мешать ребенку бегать</w:t>
      </w:r>
      <w:proofErr w:type="gramEnd"/>
      <w:r>
        <w:rPr>
          <w:rStyle w:val="c1"/>
          <w:color w:val="000000"/>
          <w:sz w:val="28"/>
          <w:szCs w:val="28"/>
        </w:rPr>
        <w:t xml:space="preserve"> и играть во время прогулки.</w:t>
      </w:r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Не менее важный элемент весеннего гардероба – рукавички. </w:t>
      </w:r>
      <w:proofErr w:type="gramStart"/>
      <w:r>
        <w:rPr>
          <w:rStyle w:val="c1"/>
          <w:color w:val="000000"/>
          <w:sz w:val="28"/>
          <w:szCs w:val="28"/>
        </w:rPr>
        <w:t>Отдай предпочтение теплым, но тонким, и желательно, чтобы они были не промокающими – это позволит ребенку свободно двигаться даже во время небольшого дождя.</w:t>
      </w:r>
      <w:proofErr w:type="gramEnd"/>
    </w:p>
    <w:p w:rsidR="004D08A6" w:rsidRDefault="004D08A6" w:rsidP="004D08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Постарайся одевать ребенка в яркую красочную одежду. Это обеспечит прекрасное настроение  малышу!</w:t>
      </w:r>
    </w:p>
    <w:p w:rsidR="00752F5E" w:rsidRDefault="00752F5E"/>
    <w:sectPr w:rsidR="00752F5E" w:rsidSect="004D08A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8A6"/>
    <w:rsid w:val="004D08A6"/>
    <w:rsid w:val="0075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D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08A6"/>
  </w:style>
  <w:style w:type="character" w:customStyle="1" w:styleId="c7">
    <w:name w:val="c7"/>
    <w:basedOn w:val="a0"/>
    <w:rsid w:val="004D08A6"/>
  </w:style>
  <w:style w:type="paragraph" w:customStyle="1" w:styleId="c0">
    <w:name w:val="c0"/>
    <w:basedOn w:val="a"/>
    <w:rsid w:val="004D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2019-03-19T04:20:00Z</dcterms:created>
  <dcterms:modified xsi:type="dcterms:W3CDTF">2019-03-19T04:23:00Z</dcterms:modified>
</cp:coreProperties>
</file>