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4232C" w:rsidRPr="001F437F" w:rsidRDefault="00F870D4" w:rsidP="00F870D4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653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32C" w:rsidRPr="0044232C">
        <w:rPr>
          <w:rFonts w:ascii="Times New Roman" w:hAnsi="Times New Roman"/>
          <w:b/>
          <w:sz w:val="28"/>
          <w:szCs w:val="28"/>
        </w:rPr>
        <w:t>Исследовательский проект</w:t>
      </w:r>
    </w:p>
    <w:p w:rsidR="002377D2" w:rsidRPr="00AA1810" w:rsidRDefault="006B4F57" w:rsidP="004423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1810">
        <w:rPr>
          <w:rFonts w:ascii="Times New Roman" w:hAnsi="Times New Roman"/>
          <w:b/>
          <w:sz w:val="28"/>
          <w:szCs w:val="28"/>
        </w:rPr>
        <w:t>Водоемы нашего края</w:t>
      </w:r>
    </w:p>
    <w:p w:rsidR="000815CA" w:rsidRDefault="00326218" w:rsidP="00442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 исследования: </w:t>
      </w:r>
      <w:r w:rsidRPr="00326218">
        <w:rPr>
          <w:rFonts w:ascii="Times New Roman" w:hAnsi="Times New Roman"/>
          <w:sz w:val="28"/>
          <w:szCs w:val="28"/>
        </w:rPr>
        <w:t>влияние человека  на уровень</w:t>
      </w:r>
      <w:r>
        <w:rPr>
          <w:rFonts w:ascii="Times New Roman" w:hAnsi="Times New Roman"/>
          <w:sz w:val="28"/>
          <w:szCs w:val="28"/>
        </w:rPr>
        <w:t xml:space="preserve"> загрязнения на территории пруда пос. Красномайский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3495" w:rsidRPr="000B3495" w:rsidRDefault="000B3495" w:rsidP="0044232C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2621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 исследования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262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пруд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является местом культурного ландшафта  для человека, сам же человек негативно влияет на состояние окружающей среды. В этом году особенно актуальна экологическая проблема объявленная президентом России В.В. Путиным.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232C">
        <w:rPr>
          <w:rFonts w:ascii="Times New Roman" w:hAnsi="Times New Roman"/>
          <w:b/>
          <w:sz w:val="28"/>
          <w:szCs w:val="28"/>
        </w:rPr>
        <w:t>Задачи: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>- Изучить и систематизировать литературу по теме;</w:t>
      </w:r>
    </w:p>
    <w:p w:rsidR="000815CA" w:rsidRPr="00326218" w:rsidRDefault="00326218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съемки животного мира на территории пруда;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 xml:space="preserve">- Принятие участие в экологическом фестивале « Природа </w:t>
      </w:r>
      <w:proofErr w:type="gramStart"/>
      <w:r w:rsidRPr="0044232C">
        <w:rPr>
          <w:rFonts w:ascii="Times New Roman" w:hAnsi="Times New Roman"/>
          <w:sz w:val="28"/>
          <w:szCs w:val="28"/>
        </w:rPr>
        <w:t>–н</w:t>
      </w:r>
      <w:proofErr w:type="gramEnd"/>
      <w:r w:rsidRPr="0044232C">
        <w:rPr>
          <w:rFonts w:ascii="Times New Roman" w:hAnsi="Times New Roman"/>
          <w:sz w:val="28"/>
          <w:szCs w:val="28"/>
        </w:rPr>
        <w:t>аш дом родной»</w:t>
      </w:r>
    </w:p>
    <w:p w:rsidR="000815CA" w:rsidRPr="0044232C" w:rsidRDefault="00193AC7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 xml:space="preserve">   н</w:t>
      </w:r>
      <w:r w:rsidR="000815CA" w:rsidRPr="0044232C">
        <w:rPr>
          <w:rFonts w:ascii="Times New Roman" w:hAnsi="Times New Roman"/>
          <w:sz w:val="28"/>
          <w:szCs w:val="28"/>
        </w:rPr>
        <w:t>ациональный парк «Смольный»</w:t>
      </w:r>
      <w:r w:rsidR="00326218">
        <w:rPr>
          <w:rFonts w:ascii="Times New Roman" w:hAnsi="Times New Roman"/>
          <w:sz w:val="28"/>
          <w:szCs w:val="28"/>
        </w:rPr>
        <w:t>;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>- Послать запрос о сост</w:t>
      </w:r>
      <w:r w:rsidR="00326218">
        <w:rPr>
          <w:rFonts w:ascii="Times New Roman" w:hAnsi="Times New Roman"/>
          <w:sz w:val="28"/>
          <w:szCs w:val="28"/>
        </w:rPr>
        <w:t>оянии содержания воды в водоеме;</w:t>
      </w:r>
    </w:p>
    <w:p w:rsidR="000815CA" w:rsidRDefault="00326218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Сделать выводы</w:t>
      </w:r>
    </w:p>
    <w:p w:rsidR="000B3495" w:rsidRPr="000B3495" w:rsidRDefault="000B3495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0B3495">
        <w:rPr>
          <w:rFonts w:ascii="Times New Roman" w:hAnsi="Times New Roman"/>
          <w:b/>
          <w:sz w:val="28"/>
          <w:szCs w:val="28"/>
        </w:rPr>
        <w:t>ипотеза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степень вл</w:t>
      </w:r>
      <w:r w:rsidR="00B35334">
        <w:rPr>
          <w:rFonts w:ascii="Times New Roman" w:hAnsi="Times New Roman"/>
          <w:sz w:val="28"/>
          <w:szCs w:val="28"/>
        </w:rPr>
        <w:t>ияния человека  на уровень загря</w:t>
      </w:r>
      <w:r>
        <w:rPr>
          <w:rFonts w:ascii="Times New Roman" w:hAnsi="Times New Roman"/>
          <w:sz w:val="28"/>
          <w:szCs w:val="28"/>
        </w:rPr>
        <w:t>знения</w:t>
      </w:r>
    </w:p>
    <w:p w:rsidR="00B35334" w:rsidRPr="00B35334" w:rsidRDefault="000815CA" w:rsidP="0044232C">
      <w:p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A663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Объектом исследований</w:t>
      </w:r>
      <w:r w:rsidR="00B35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35334" w:rsidRPr="00B353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объектом исследования в работе является уровень загрязненности территории пруда</w:t>
      </w:r>
    </w:p>
    <w:p w:rsidR="000815CA" w:rsidRPr="005A663E" w:rsidRDefault="00B35334" w:rsidP="0044232C">
      <w:pPr>
        <w:spacing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353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Предметом исследования:</w:t>
      </w:r>
      <w:r w:rsidR="000815CA" w:rsidRPr="005A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815CA" w:rsidRPr="005A66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пруд пос. Красномайский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b/>
          <w:sz w:val="28"/>
          <w:szCs w:val="28"/>
        </w:rPr>
        <w:t xml:space="preserve">Методы исследования </w:t>
      </w:r>
      <w:r w:rsidRPr="0044232C">
        <w:rPr>
          <w:rFonts w:ascii="Times New Roman" w:hAnsi="Times New Roman"/>
          <w:sz w:val="28"/>
          <w:szCs w:val="28"/>
        </w:rPr>
        <w:t xml:space="preserve">определялись в соответствии с целью, гипотезой и задачами нашего исследования: 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>I. Теоретические: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>- изучение научной литературы по теме;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lastRenderedPageBreak/>
        <w:t>- использование материалов Интернет.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>II. Практические:</w:t>
      </w:r>
    </w:p>
    <w:p w:rsidR="000815CA" w:rsidRPr="0044232C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>- сбор информации, выводы;</w:t>
      </w:r>
    </w:p>
    <w:p w:rsidR="000815CA" w:rsidRDefault="000815CA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 xml:space="preserve">- запрос в </w:t>
      </w:r>
      <w:proofErr w:type="spellStart"/>
      <w:r w:rsidRPr="0044232C">
        <w:rPr>
          <w:rFonts w:ascii="Times New Roman" w:hAnsi="Times New Roman"/>
          <w:sz w:val="28"/>
          <w:szCs w:val="28"/>
        </w:rPr>
        <w:t>Роспотребнадзоре</w:t>
      </w:r>
      <w:proofErr w:type="spellEnd"/>
      <w:r w:rsidRPr="0044232C">
        <w:rPr>
          <w:rFonts w:ascii="Times New Roman" w:hAnsi="Times New Roman"/>
          <w:sz w:val="28"/>
          <w:szCs w:val="28"/>
        </w:rPr>
        <w:t xml:space="preserve"> </w:t>
      </w:r>
      <w:r w:rsidR="004D0AC0" w:rsidRPr="0044232C">
        <w:rPr>
          <w:rFonts w:ascii="Times New Roman" w:hAnsi="Times New Roman"/>
          <w:sz w:val="28"/>
          <w:szCs w:val="28"/>
        </w:rPr>
        <w:t xml:space="preserve">о состоянии </w:t>
      </w:r>
      <w:r w:rsidRPr="0044232C">
        <w:rPr>
          <w:rFonts w:ascii="Times New Roman" w:hAnsi="Times New Roman"/>
          <w:sz w:val="28"/>
          <w:szCs w:val="28"/>
        </w:rPr>
        <w:t xml:space="preserve"> воды в пруде пос. Красномайс</w:t>
      </w:r>
      <w:r w:rsidR="007B6553" w:rsidRPr="0044232C">
        <w:rPr>
          <w:rFonts w:ascii="Times New Roman" w:hAnsi="Times New Roman"/>
          <w:sz w:val="28"/>
          <w:szCs w:val="28"/>
        </w:rPr>
        <w:t>кий</w:t>
      </w:r>
    </w:p>
    <w:p w:rsidR="005A663E" w:rsidRPr="00B35334" w:rsidRDefault="005A663E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5334">
        <w:rPr>
          <w:rFonts w:ascii="Times New Roman" w:hAnsi="Times New Roman"/>
          <w:sz w:val="28"/>
          <w:szCs w:val="28"/>
        </w:rPr>
        <w:t>- видеосъемка</w:t>
      </w:r>
    </w:p>
    <w:p w:rsidR="002D0BD8" w:rsidRDefault="00B35334" w:rsidP="0044232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материалы исследования  </w:t>
      </w:r>
      <w:r w:rsidR="002D0BD8">
        <w:rPr>
          <w:rFonts w:ascii="Times New Roman" w:hAnsi="Times New Roman"/>
          <w:color w:val="000000"/>
          <w:sz w:val="28"/>
          <w:szCs w:val="28"/>
        </w:rPr>
        <w:t>могут быть использованы на уроках биологии по теме: «животный мир водоемов», по географии………</w:t>
      </w:r>
    </w:p>
    <w:p w:rsidR="0083612B" w:rsidRPr="002D0BD8" w:rsidRDefault="00226D19" w:rsidP="0044232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32C">
        <w:rPr>
          <w:rFonts w:ascii="Times New Roman" w:hAnsi="Times New Roman"/>
          <w:b/>
          <w:sz w:val="28"/>
          <w:szCs w:val="28"/>
        </w:rPr>
        <w:t>Содержание</w:t>
      </w:r>
    </w:p>
    <w:p w:rsidR="0083612B" w:rsidRPr="0044232C" w:rsidRDefault="00226D19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b/>
          <w:sz w:val="28"/>
          <w:szCs w:val="28"/>
        </w:rPr>
        <w:t>Введение</w:t>
      </w:r>
      <w:r w:rsidR="0083612B" w:rsidRPr="0044232C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2D0BD8">
        <w:rPr>
          <w:rFonts w:ascii="Times New Roman" w:hAnsi="Times New Roman"/>
          <w:sz w:val="28"/>
          <w:szCs w:val="28"/>
        </w:rPr>
        <w:t>……</w:t>
      </w:r>
      <w:r w:rsidR="002977B7" w:rsidRPr="0044232C">
        <w:rPr>
          <w:rFonts w:ascii="Times New Roman" w:hAnsi="Times New Roman"/>
          <w:sz w:val="28"/>
          <w:szCs w:val="28"/>
        </w:rPr>
        <w:t xml:space="preserve"> 3</w:t>
      </w:r>
      <w:r w:rsidR="0083612B" w:rsidRPr="0044232C">
        <w:rPr>
          <w:rFonts w:ascii="Times New Roman" w:hAnsi="Times New Roman"/>
          <w:sz w:val="28"/>
          <w:szCs w:val="28"/>
        </w:rPr>
        <w:t xml:space="preserve"> </w:t>
      </w:r>
    </w:p>
    <w:p w:rsidR="0083612B" w:rsidRPr="0044232C" w:rsidRDefault="00226D19" w:rsidP="00442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232C">
        <w:rPr>
          <w:rFonts w:ascii="Times New Roman" w:hAnsi="Times New Roman"/>
          <w:b/>
          <w:sz w:val="28"/>
          <w:szCs w:val="28"/>
        </w:rPr>
        <w:t>Глава</w:t>
      </w:r>
      <w:r w:rsidR="0083612B" w:rsidRPr="0044232C">
        <w:rPr>
          <w:rFonts w:ascii="Times New Roman" w:hAnsi="Times New Roman"/>
          <w:b/>
          <w:sz w:val="28"/>
          <w:szCs w:val="28"/>
        </w:rPr>
        <w:t xml:space="preserve"> 1</w:t>
      </w:r>
    </w:p>
    <w:p w:rsidR="0083612B" w:rsidRPr="002D0BD8" w:rsidRDefault="0083612B" w:rsidP="002D0BD8">
      <w:pPr>
        <w:rPr>
          <w:rFonts w:ascii="Times New Roman" w:hAnsi="Times New Roman"/>
          <w:sz w:val="28"/>
          <w:szCs w:val="28"/>
        </w:rPr>
      </w:pPr>
      <w:r w:rsidRPr="002D0BD8">
        <w:rPr>
          <w:rStyle w:val="a8"/>
          <w:rFonts w:ascii="Times New Roman" w:hAnsi="Times New Roman"/>
          <w:sz w:val="28"/>
          <w:szCs w:val="28"/>
        </w:rPr>
        <w:t xml:space="preserve"> Теорет</w:t>
      </w:r>
      <w:r w:rsidR="002D0BD8" w:rsidRPr="002D0BD8">
        <w:rPr>
          <w:rStyle w:val="a8"/>
          <w:rFonts w:ascii="Times New Roman" w:hAnsi="Times New Roman"/>
          <w:sz w:val="28"/>
          <w:szCs w:val="28"/>
        </w:rPr>
        <w:t xml:space="preserve">ические основы </w:t>
      </w:r>
      <w:r w:rsidR="002D0BD8">
        <w:rPr>
          <w:rStyle w:val="a8"/>
          <w:rFonts w:ascii="Times New Roman" w:hAnsi="Times New Roman"/>
          <w:sz w:val="28"/>
          <w:szCs w:val="28"/>
        </w:rPr>
        <w:t>исследования прудов и  водоемов ………………..</w:t>
      </w:r>
    </w:p>
    <w:p w:rsidR="0083612B" w:rsidRPr="002D0BD8" w:rsidRDefault="002D0BD8" w:rsidP="002D0B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Необходимость создания прудов и водохранилищ</w:t>
      </w:r>
      <w:r w:rsidR="004A742D">
        <w:rPr>
          <w:rFonts w:ascii="Times New Roman" w:hAnsi="Times New Roman"/>
          <w:sz w:val="28"/>
          <w:szCs w:val="28"/>
        </w:rPr>
        <w:t xml:space="preserve"> на территории Мордовии………………………………………………………………………….</w:t>
      </w:r>
      <w:r w:rsidR="00B0493C">
        <w:rPr>
          <w:rFonts w:ascii="Times New Roman" w:hAnsi="Times New Roman"/>
          <w:sz w:val="28"/>
          <w:szCs w:val="28"/>
        </w:rPr>
        <w:t>4</w:t>
      </w:r>
    </w:p>
    <w:p w:rsidR="00226D19" w:rsidRPr="002D0BD8" w:rsidRDefault="00984C29" w:rsidP="002D0BD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</w:t>
      </w:r>
      <w:r w:rsidR="00226D19" w:rsidRPr="002D0BD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Воздействие водохранилищ на природ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ную среду </w:t>
      </w:r>
      <w:r w:rsidR="00226D19" w:rsidRPr="002D0BD8">
        <w:rPr>
          <w:rFonts w:ascii="Times New Roman" w:eastAsia="Times New Roman" w:hAnsi="Times New Roman"/>
          <w:sz w:val="28"/>
          <w:szCs w:val="28"/>
          <w:lang w:eastAsia="ru-RU"/>
        </w:rPr>
        <w:t>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</w:t>
      </w:r>
      <w:r w:rsidR="00B0493C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83612B" w:rsidRPr="00984C29" w:rsidRDefault="002977B7" w:rsidP="002D0BD8">
      <w:pPr>
        <w:rPr>
          <w:rFonts w:ascii="Times New Roman" w:hAnsi="Times New Roman"/>
          <w:b/>
          <w:sz w:val="28"/>
          <w:szCs w:val="28"/>
        </w:rPr>
      </w:pPr>
      <w:r w:rsidRPr="00984C29">
        <w:rPr>
          <w:rFonts w:ascii="Times New Roman" w:hAnsi="Times New Roman"/>
          <w:b/>
          <w:sz w:val="28"/>
          <w:szCs w:val="28"/>
        </w:rPr>
        <w:t>Глава</w:t>
      </w:r>
      <w:r w:rsidR="0083612B" w:rsidRPr="00984C29">
        <w:rPr>
          <w:rFonts w:ascii="Times New Roman" w:hAnsi="Times New Roman"/>
          <w:b/>
          <w:sz w:val="28"/>
          <w:szCs w:val="28"/>
        </w:rPr>
        <w:t xml:space="preserve"> 2</w:t>
      </w:r>
    </w:p>
    <w:p w:rsidR="0083612B" w:rsidRPr="002D0BD8" w:rsidRDefault="00984C29" w:rsidP="002D0BD8">
      <w:pPr>
        <w:rPr>
          <w:rFonts w:ascii="Times New Roman" w:hAnsi="Times New Roman"/>
          <w:sz w:val="28"/>
          <w:szCs w:val="28"/>
        </w:rPr>
      </w:pPr>
      <w:r w:rsidRPr="00984C29">
        <w:rPr>
          <w:rFonts w:ascii="Times New Roman" w:hAnsi="Times New Roman"/>
          <w:b/>
          <w:sz w:val="28"/>
          <w:szCs w:val="28"/>
        </w:rPr>
        <w:t>Экологическая  проблема  прудов и водохранилищ</w:t>
      </w:r>
      <w:r>
        <w:rPr>
          <w:rFonts w:ascii="Times New Roman" w:hAnsi="Times New Roman"/>
          <w:sz w:val="28"/>
          <w:szCs w:val="28"/>
        </w:rPr>
        <w:t>…………………… ….</w:t>
      </w:r>
    </w:p>
    <w:p w:rsidR="0083612B" w:rsidRPr="002D0BD8" w:rsidRDefault="00226D19" w:rsidP="002D0BD8">
      <w:pPr>
        <w:rPr>
          <w:rFonts w:ascii="Times New Roman" w:hAnsi="Times New Roman"/>
          <w:sz w:val="28"/>
          <w:szCs w:val="28"/>
        </w:rPr>
      </w:pPr>
      <w:r w:rsidRPr="002D0BD8">
        <w:rPr>
          <w:rFonts w:ascii="Times New Roman" w:hAnsi="Times New Roman"/>
          <w:sz w:val="28"/>
          <w:szCs w:val="28"/>
        </w:rPr>
        <w:t xml:space="preserve">2.1 </w:t>
      </w:r>
      <w:r w:rsidR="002977B7" w:rsidRPr="002D0BD8">
        <w:rPr>
          <w:rFonts w:ascii="Times New Roman" w:hAnsi="Times New Roman"/>
          <w:sz w:val="28"/>
          <w:szCs w:val="28"/>
        </w:rPr>
        <w:t>З</w:t>
      </w:r>
      <w:r w:rsidRPr="002D0BD8">
        <w:rPr>
          <w:rFonts w:ascii="Times New Roman" w:hAnsi="Times New Roman"/>
          <w:sz w:val="28"/>
          <w:szCs w:val="28"/>
        </w:rPr>
        <w:t>агрязнения прудов</w:t>
      </w:r>
      <w:r w:rsidR="002977B7" w:rsidRPr="002D0BD8">
        <w:rPr>
          <w:rFonts w:ascii="Times New Roman" w:hAnsi="Times New Roman"/>
          <w:sz w:val="28"/>
          <w:szCs w:val="28"/>
        </w:rPr>
        <w:t xml:space="preserve"> и водоемов </w:t>
      </w:r>
      <w:r w:rsidRPr="002D0BD8">
        <w:rPr>
          <w:rFonts w:ascii="Times New Roman" w:hAnsi="Times New Roman"/>
          <w:sz w:val="28"/>
          <w:szCs w:val="28"/>
        </w:rPr>
        <w:t xml:space="preserve"> </w:t>
      </w:r>
      <w:r w:rsidR="00984C29">
        <w:rPr>
          <w:rFonts w:ascii="Times New Roman" w:hAnsi="Times New Roman"/>
          <w:sz w:val="28"/>
          <w:szCs w:val="28"/>
        </w:rPr>
        <w:t>……………………………………………</w:t>
      </w:r>
      <w:r w:rsidR="00B0493C">
        <w:rPr>
          <w:rFonts w:ascii="Times New Roman" w:hAnsi="Times New Roman"/>
          <w:sz w:val="28"/>
          <w:szCs w:val="28"/>
        </w:rPr>
        <w:t>6</w:t>
      </w:r>
    </w:p>
    <w:p w:rsidR="00226D19" w:rsidRPr="002D0BD8" w:rsidRDefault="00226D19" w:rsidP="002D0BD8">
      <w:pPr>
        <w:rPr>
          <w:rFonts w:ascii="Times New Roman" w:hAnsi="Times New Roman"/>
          <w:sz w:val="28"/>
          <w:szCs w:val="28"/>
        </w:rPr>
      </w:pPr>
      <w:r w:rsidRPr="002D0BD8">
        <w:rPr>
          <w:rFonts w:ascii="Times New Roman" w:hAnsi="Times New Roman"/>
          <w:sz w:val="28"/>
          <w:szCs w:val="28"/>
        </w:rPr>
        <w:t>2.2 Последствие исп</w:t>
      </w:r>
      <w:r w:rsidR="00984C29">
        <w:rPr>
          <w:rFonts w:ascii="Times New Roman" w:hAnsi="Times New Roman"/>
          <w:sz w:val="28"/>
          <w:szCs w:val="28"/>
        </w:rPr>
        <w:t>ользования прудов и водохранилищ……………………</w:t>
      </w:r>
      <w:r w:rsidR="00B0493C">
        <w:rPr>
          <w:rFonts w:ascii="Times New Roman" w:hAnsi="Times New Roman"/>
          <w:sz w:val="28"/>
          <w:szCs w:val="28"/>
        </w:rPr>
        <w:t>..9</w:t>
      </w:r>
    </w:p>
    <w:p w:rsidR="0083612B" w:rsidRPr="002D0BD8" w:rsidRDefault="002977B7" w:rsidP="002D0BD8">
      <w:pPr>
        <w:rPr>
          <w:rFonts w:ascii="Times New Roman" w:hAnsi="Times New Roman"/>
          <w:sz w:val="28"/>
          <w:szCs w:val="28"/>
        </w:rPr>
      </w:pPr>
      <w:r w:rsidRPr="00984C29">
        <w:rPr>
          <w:rFonts w:ascii="Times New Roman" w:hAnsi="Times New Roman"/>
          <w:b/>
          <w:sz w:val="28"/>
          <w:szCs w:val="28"/>
        </w:rPr>
        <w:t>Заключение</w:t>
      </w:r>
      <w:r w:rsidR="0083612B" w:rsidRPr="002D0BD8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="008C2DF7">
        <w:rPr>
          <w:rFonts w:ascii="Times New Roman" w:hAnsi="Times New Roman"/>
          <w:sz w:val="28"/>
          <w:szCs w:val="28"/>
        </w:rPr>
        <w:t>........</w:t>
      </w:r>
      <w:r w:rsidR="006B016B" w:rsidRPr="002D0BD8">
        <w:rPr>
          <w:rFonts w:ascii="Times New Roman" w:hAnsi="Times New Roman"/>
          <w:sz w:val="28"/>
          <w:szCs w:val="28"/>
        </w:rPr>
        <w:t>10</w:t>
      </w:r>
    </w:p>
    <w:p w:rsidR="007F5B26" w:rsidRPr="002D0BD8" w:rsidRDefault="002977B7" w:rsidP="002D0BD8">
      <w:pPr>
        <w:rPr>
          <w:rFonts w:ascii="Times New Roman" w:hAnsi="Times New Roman"/>
          <w:color w:val="000000"/>
          <w:sz w:val="28"/>
          <w:szCs w:val="28"/>
        </w:rPr>
      </w:pPr>
      <w:r w:rsidRPr="008C2DF7">
        <w:rPr>
          <w:rFonts w:ascii="Times New Roman" w:hAnsi="Times New Roman"/>
          <w:b/>
          <w:sz w:val="28"/>
          <w:szCs w:val="28"/>
        </w:rPr>
        <w:t>Литература</w:t>
      </w:r>
      <w:r w:rsidR="0083612B" w:rsidRPr="002D0BD8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8C2DF7">
        <w:rPr>
          <w:rFonts w:ascii="Times New Roman" w:hAnsi="Times New Roman"/>
          <w:sz w:val="28"/>
          <w:szCs w:val="28"/>
        </w:rPr>
        <w:t xml:space="preserve">…    </w:t>
      </w:r>
      <w:r w:rsidR="006B016B" w:rsidRPr="002D0BD8">
        <w:rPr>
          <w:rFonts w:ascii="Times New Roman" w:hAnsi="Times New Roman"/>
          <w:sz w:val="28"/>
          <w:szCs w:val="28"/>
        </w:rPr>
        <w:t>11</w:t>
      </w:r>
    </w:p>
    <w:p w:rsidR="008C2DF7" w:rsidRDefault="008C2DF7" w:rsidP="0044232C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2DF7" w:rsidRDefault="008C2DF7" w:rsidP="0044232C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2DF7" w:rsidRDefault="008C2DF7" w:rsidP="0044232C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B26" w:rsidRPr="008A520A" w:rsidRDefault="008C2DF7" w:rsidP="008A520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8A520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7B1C2C" w:rsidRPr="008A520A">
        <w:rPr>
          <w:rFonts w:ascii="Times New Roman" w:hAnsi="Times New Roman"/>
          <w:sz w:val="28"/>
          <w:szCs w:val="28"/>
        </w:rPr>
        <w:t xml:space="preserve"> </w:t>
      </w:r>
      <w:r w:rsidR="00862B08" w:rsidRPr="008A520A">
        <w:rPr>
          <w:rFonts w:ascii="Times New Roman" w:hAnsi="Times New Roman"/>
          <w:b/>
          <w:sz w:val="28"/>
          <w:szCs w:val="28"/>
        </w:rPr>
        <w:t>Введение</w:t>
      </w:r>
      <w:r w:rsidR="00DB5579" w:rsidRPr="008A520A">
        <w:rPr>
          <w:rFonts w:ascii="Times New Roman" w:hAnsi="Times New Roman"/>
          <w:b/>
          <w:sz w:val="28"/>
          <w:szCs w:val="28"/>
        </w:rPr>
        <w:t xml:space="preserve">. </w:t>
      </w:r>
    </w:p>
    <w:p w:rsidR="002D0BD8" w:rsidRPr="008A520A" w:rsidRDefault="002D0BD8" w:rsidP="008A520A">
      <w:pPr>
        <w:spacing w:line="360" w:lineRule="auto"/>
        <w:rPr>
          <w:rFonts w:ascii="Times New Roman" w:hAnsi="Times New Roman"/>
          <w:sz w:val="28"/>
          <w:szCs w:val="28"/>
        </w:rPr>
      </w:pPr>
      <w:r w:rsidRPr="008A520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D3EB0" w:rsidRPr="008A520A">
        <w:rPr>
          <w:rFonts w:ascii="Times New Roman" w:hAnsi="Times New Roman"/>
          <w:sz w:val="28"/>
          <w:szCs w:val="28"/>
        </w:rPr>
        <w:t xml:space="preserve"> </w:t>
      </w:r>
      <w:r w:rsidR="008A520A" w:rsidRPr="008A520A">
        <w:rPr>
          <w:rFonts w:ascii="Times New Roman" w:hAnsi="Times New Roman"/>
          <w:sz w:val="28"/>
          <w:szCs w:val="28"/>
        </w:rPr>
        <w:t xml:space="preserve">        </w:t>
      </w:r>
      <w:r w:rsidR="008D3EB0" w:rsidRPr="008A520A">
        <w:rPr>
          <w:rFonts w:ascii="Times New Roman" w:hAnsi="Times New Roman"/>
          <w:sz w:val="28"/>
          <w:szCs w:val="28"/>
        </w:rPr>
        <w:t xml:space="preserve"> </w:t>
      </w:r>
      <w:r w:rsidR="00D52C3E">
        <w:rPr>
          <w:rFonts w:ascii="Times New Roman" w:hAnsi="Times New Roman"/>
          <w:sz w:val="28"/>
          <w:szCs w:val="28"/>
        </w:rPr>
        <w:t xml:space="preserve"> </w:t>
      </w:r>
      <w:r w:rsidR="008A520A" w:rsidRPr="008A520A">
        <w:rPr>
          <w:rFonts w:ascii="Times New Roman" w:hAnsi="Times New Roman"/>
          <w:sz w:val="28"/>
          <w:szCs w:val="28"/>
        </w:rPr>
        <w:t>Грустит глубокая река,</w:t>
      </w:r>
    </w:p>
    <w:p w:rsidR="008A520A" w:rsidRPr="008A520A" w:rsidRDefault="008A520A" w:rsidP="008A520A">
      <w:pPr>
        <w:spacing w:line="360" w:lineRule="auto"/>
        <w:rPr>
          <w:rFonts w:ascii="Times New Roman" w:hAnsi="Times New Roman"/>
          <w:sz w:val="28"/>
          <w:szCs w:val="28"/>
        </w:rPr>
      </w:pPr>
      <w:r w:rsidRPr="008A5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52C3E">
        <w:rPr>
          <w:rFonts w:ascii="Times New Roman" w:hAnsi="Times New Roman"/>
          <w:sz w:val="28"/>
          <w:szCs w:val="28"/>
        </w:rPr>
        <w:t xml:space="preserve"> </w:t>
      </w:r>
      <w:r w:rsidRPr="008A52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520A">
        <w:rPr>
          <w:rFonts w:ascii="Times New Roman" w:hAnsi="Times New Roman"/>
          <w:sz w:val="28"/>
          <w:szCs w:val="28"/>
        </w:rPr>
        <w:t>Свои</w:t>
      </w:r>
      <w:proofErr w:type="gramEnd"/>
      <w:r w:rsidRPr="008A520A">
        <w:rPr>
          <w:rFonts w:ascii="Times New Roman" w:hAnsi="Times New Roman"/>
          <w:sz w:val="28"/>
          <w:szCs w:val="28"/>
        </w:rPr>
        <w:t xml:space="preserve"> теряя берега</w:t>
      </w:r>
    </w:p>
    <w:p w:rsidR="008A520A" w:rsidRPr="008A520A" w:rsidRDefault="008A520A" w:rsidP="008A520A">
      <w:pPr>
        <w:spacing w:line="360" w:lineRule="auto"/>
        <w:rPr>
          <w:rFonts w:ascii="Times New Roman" w:hAnsi="Times New Roman"/>
          <w:sz w:val="28"/>
          <w:szCs w:val="28"/>
        </w:rPr>
      </w:pPr>
      <w:r w:rsidRPr="008A5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D52C3E">
        <w:rPr>
          <w:rFonts w:ascii="Times New Roman" w:hAnsi="Times New Roman"/>
          <w:sz w:val="28"/>
          <w:szCs w:val="28"/>
        </w:rPr>
        <w:t xml:space="preserve"> </w:t>
      </w:r>
      <w:r w:rsidRPr="008A520A">
        <w:rPr>
          <w:rFonts w:ascii="Times New Roman" w:hAnsi="Times New Roman"/>
          <w:sz w:val="28"/>
          <w:szCs w:val="28"/>
        </w:rPr>
        <w:t xml:space="preserve"> И слышу голос я воды:</w:t>
      </w:r>
    </w:p>
    <w:p w:rsidR="008A520A" w:rsidRPr="008A520A" w:rsidRDefault="008A520A" w:rsidP="008A520A">
      <w:pPr>
        <w:spacing w:line="360" w:lineRule="auto"/>
        <w:rPr>
          <w:rFonts w:ascii="Times New Roman" w:hAnsi="Times New Roman"/>
          <w:sz w:val="28"/>
          <w:szCs w:val="28"/>
        </w:rPr>
      </w:pPr>
      <w:r w:rsidRPr="008A5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</w:t>
      </w:r>
      <w:r w:rsidR="00D52C3E">
        <w:rPr>
          <w:rFonts w:ascii="Times New Roman" w:hAnsi="Times New Roman"/>
          <w:sz w:val="28"/>
          <w:szCs w:val="28"/>
        </w:rPr>
        <w:t>Ты береги нас</w:t>
      </w:r>
      <w:r>
        <w:rPr>
          <w:rFonts w:ascii="Times New Roman" w:hAnsi="Times New Roman"/>
          <w:sz w:val="28"/>
          <w:szCs w:val="28"/>
        </w:rPr>
        <w:t>, береги!»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7F5B26" w:rsidRPr="002D0BD8" w:rsidRDefault="002D0BD8" w:rsidP="002D0BD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182D1E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истории нашей планеты вода также имеет исключительно </w:t>
      </w:r>
      <w:proofErr w:type="gramStart"/>
      <w:r w:rsidR="00182D1E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 значение</w:t>
      </w:r>
      <w:proofErr w:type="gramEnd"/>
      <w:r w:rsidR="00182D1E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Пожалуй, никакое другое вещество не может сравниться с водой по своему влиянию на ход  тех великих изменений, которые протерпела Земля за многие сотни миллионов лет своего существования. Там, где есть жизнь, всегда есть вода. Жизнь без воды не</w:t>
      </w:r>
      <w:r w:rsidR="007F5B26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возможна. </w:t>
      </w:r>
      <w:r w:rsidR="007F5B26" w:rsidRPr="00D52C3E">
        <w:rPr>
          <w:rFonts w:ascii="Times New Roman" w:hAnsi="Times New Roman"/>
          <w:sz w:val="28"/>
          <w:szCs w:val="28"/>
        </w:rPr>
        <w:t>Та</w:t>
      </w:r>
      <w:r w:rsidR="00D52C3E">
        <w:rPr>
          <w:rFonts w:ascii="Times New Roman" w:hAnsi="Times New Roman"/>
          <w:sz w:val="28"/>
          <w:szCs w:val="28"/>
        </w:rPr>
        <w:t xml:space="preserve">к, в нашей маленькой Республике </w:t>
      </w:r>
      <w:r w:rsidR="005C2382" w:rsidRPr="00D52C3E">
        <w:rPr>
          <w:rFonts w:ascii="Times New Roman" w:hAnsi="Times New Roman"/>
          <w:sz w:val="28"/>
          <w:szCs w:val="28"/>
        </w:rPr>
        <w:t>Мордовия имее</w:t>
      </w:r>
      <w:r w:rsidR="007F5B26" w:rsidRPr="00D52C3E">
        <w:rPr>
          <w:rFonts w:ascii="Times New Roman" w:hAnsi="Times New Roman"/>
          <w:sz w:val="28"/>
          <w:szCs w:val="28"/>
        </w:rPr>
        <w:t>тся это чудесное</w:t>
      </w:r>
      <w:r w:rsidR="007F5B26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вещество.</w:t>
      </w:r>
      <w:r w:rsidR="00862B08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Мордовия</w:t>
      </w:r>
      <w:r w:rsidR="007F5B26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62B08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расположена в центре Европейской части России, в бассейне реки Волга. Территория Мордовии - 26,2 тыс. кв. км. На территории Республики Мордовия протек</w:t>
      </w:r>
      <w:r w:rsidR="007102E6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ают 114 </w:t>
      </w:r>
      <w:proofErr w:type="gramStart"/>
      <w:r w:rsidR="007102E6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</w:t>
      </w:r>
      <w:proofErr w:type="gramEnd"/>
      <w:r w:rsidR="007102E6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B08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862B08" w:rsidRPr="0044232C">
        <w:rPr>
          <w:rFonts w:ascii="Times New Roman" w:eastAsia="Times New Roman" w:hAnsi="Times New Roman"/>
          <w:sz w:val="28"/>
          <w:szCs w:val="28"/>
          <w:lang w:eastAsia="ru-RU"/>
        </w:rPr>
        <w:t>распола</w:t>
      </w:r>
      <w:r w:rsidR="00185C83" w:rsidRPr="0044232C">
        <w:rPr>
          <w:rFonts w:ascii="Times New Roman" w:hAnsi="Times New Roman"/>
          <w:sz w:val="28"/>
          <w:szCs w:val="28"/>
        </w:rPr>
        <w:t>гается приблизительно 500 озёр, а также насчитывается 221 прудов и водохранилищ.</w:t>
      </w:r>
      <w:r w:rsidR="007102E6" w:rsidRPr="0044232C">
        <w:rPr>
          <w:rFonts w:ascii="Times New Roman" w:hAnsi="Times New Roman"/>
          <w:sz w:val="28"/>
          <w:szCs w:val="28"/>
        </w:rPr>
        <w:t xml:space="preserve"> </w:t>
      </w:r>
      <w:r w:rsidR="007102E6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862B08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каждом районе, населенном пункте имеются водоемы и их называют среди населения различными именами, в основном используя местную ист</w:t>
      </w:r>
      <w:r w:rsidR="00185C83" w:rsidRPr="0044232C">
        <w:rPr>
          <w:rFonts w:ascii="Times New Roman" w:hAnsi="Times New Roman"/>
          <w:sz w:val="28"/>
          <w:szCs w:val="28"/>
        </w:rPr>
        <w:t>орию, обычаи, диалекты, поверья. Например</w:t>
      </w:r>
      <w:r w:rsidR="002377D2" w:rsidRPr="0044232C">
        <w:rPr>
          <w:rFonts w:ascii="Times New Roman" w:hAnsi="Times New Roman"/>
          <w:sz w:val="28"/>
          <w:szCs w:val="28"/>
        </w:rPr>
        <w:t>,</w:t>
      </w:r>
      <w:r w:rsidR="00185C83" w:rsidRPr="0044232C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85C83" w:rsidRPr="0044232C">
        <w:rPr>
          <w:rFonts w:ascii="Times New Roman" w:hAnsi="Times New Roman"/>
          <w:sz w:val="28"/>
          <w:szCs w:val="28"/>
        </w:rPr>
        <w:t>Кочкуровского</w:t>
      </w:r>
      <w:proofErr w:type="spellEnd"/>
      <w:r w:rsidR="00185C83" w:rsidRPr="0044232C">
        <w:rPr>
          <w:rFonts w:ascii="Times New Roman" w:hAnsi="Times New Roman"/>
          <w:sz w:val="28"/>
          <w:szCs w:val="28"/>
        </w:rPr>
        <w:t xml:space="preserve"> района, </w:t>
      </w:r>
      <w:r w:rsidR="005C2382">
        <w:rPr>
          <w:rFonts w:ascii="Times New Roman" w:hAnsi="Times New Roman"/>
          <w:sz w:val="28"/>
          <w:szCs w:val="28"/>
        </w:rPr>
        <w:t xml:space="preserve">в </w:t>
      </w:r>
      <w:r w:rsidR="00185C83" w:rsidRPr="0044232C">
        <w:rPr>
          <w:rFonts w:ascii="Times New Roman" w:hAnsi="Times New Roman"/>
          <w:sz w:val="28"/>
          <w:szCs w:val="28"/>
        </w:rPr>
        <w:t xml:space="preserve">пос. Красномайский пруд так и </w:t>
      </w:r>
      <w:r w:rsidR="00FC2B39" w:rsidRPr="0044232C">
        <w:rPr>
          <w:rFonts w:ascii="Times New Roman" w:hAnsi="Times New Roman"/>
          <w:sz w:val="28"/>
          <w:szCs w:val="28"/>
        </w:rPr>
        <w:t>называется</w:t>
      </w:r>
      <w:r w:rsidR="007F5B26" w:rsidRPr="0044232C">
        <w:rPr>
          <w:rFonts w:ascii="Times New Roman" w:hAnsi="Times New Roman"/>
          <w:sz w:val="28"/>
          <w:szCs w:val="28"/>
        </w:rPr>
        <w:t>.</w:t>
      </w:r>
    </w:p>
    <w:p w:rsidR="0073096B" w:rsidRDefault="007F5B26" w:rsidP="007309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44AF9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Водохранилища и пруды Мордовии испытывают мощное антропогенное воздействие. Для них </w:t>
      </w:r>
      <w:r w:rsidR="005C2382">
        <w:rPr>
          <w:rFonts w:ascii="Times New Roman" w:eastAsia="Times New Roman" w:hAnsi="Times New Roman"/>
          <w:sz w:val="28"/>
          <w:szCs w:val="28"/>
          <w:lang w:eastAsia="ru-RU"/>
        </w:rPr>
        <w:t>характерны следующие негативные</w:t>
      </w:r>
      <w:r w:rsidR="00C44AF9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последствия: заиление, загрязнение, засорение, подтопление и заболачивание соседних т</w:t>
      </w:r>
      <w:r w:rsidR="005C2382">
        <w:rPr>
          <w:rFonts w:ascii="Times New Roman" w:eastAsia="Times New Roman" w:hAnsi="Times New Roman"/>
          <w:sz w:val="28"/>
          <w:szCs w:val="28"/>
          <w:lang w:eastAsia="ru-RU"/>
        </w:rPr>
        <w:t>ерриторий.</w:t>
      </w:r>
      <w:r w:rsidR="00C44AF9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Каждое из них оказывает своё пагубное воздействие. В результате этого вода становится малопригодной для хозяйс</w:t>
      </w:r>
      <w:r w:rsidR="005C2382">
        <w:rPr>
          <w:rFonts w:ascii="Times New Roman" w:eastAsia="Times New Roman" w:hAnsi="Times New Roman"/>
          <w:sz w:val="28"/>
          <w:szCs w:val="28"/>
          <w:lang w:eastAsia="ru-RU"/>
        </w:rPr>
        <w:t>твенного использования</w:t>
      </w:r>
      <w:r w:rsidR="00C44AF9" w:rsidRPr="004423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C2382">
        <w:rPr>
          <w:rFonts w:ascii="Times New Roman" w:eastAsia="Times New Roman" w:hAnsi="Times New Roman"/>
          <w:sz w:val="28"/>
          <w:szCs w:val="28"/>
          <w:lang w:eastAsia="ru-RU"/>
        </w:rPr>
        <w:t>Вода являе</w:t>
      </w:r>
      <w:r w:rsidR="00C44AF9" w:rsidRPr="0044232C">
        <w:rPr>
          <w:rFonts w:ascii="Times New Roman" w:eastAsia="Times New Roman" w:hAnsi="Times New Roman"/>
          <w:sz w:val="28"/>
          <w:szCs w:val="28"/>
          <w:lang w:eastAsia="ru-RU"/>
        </w:rPr>
        <w:t>тся одной из важнейших составляющих частей окружающей природной среды. Практически все пруды и водохранилища Мордовии повреждены а</w:t>
      </w:r>
      <w:r w:rsidR="00185C83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нтропогенному воздействию. </w:t>
      </w:r>
    </w:p>
    <w:p w:rsidR="002977B7" w:rsidRPr="0073096B" w:rsidRDefault="0073096B" w:rsidP="0073096B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2977B7" w:rsidRPr="0044232C">
        <w:rPr>
          <w:rFonts w:ascii="Times New Roman" w:hAnsi="Times New Roman"/>
          <w:b/>
          <w:sz w:val="28"/>
          <w:szCs w:val="28"/>
        </w:rPr>
        <w:t>Глава 1</w:t>
      </w:r>
    </w:p>
    <w:p w:rsidR="004A742D" w:rsidRDefault="004A0863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       </w:t>
      </w:r>
      <w:r w:rsidR="002977B7" w:rsidRPr="0044232C">
        <w:rPr>
          <w:rStyle w:val="a8"/>
          <w:rFonts w:ascii="Times New Roman" w:hAnsi="Times New Roman"/>
          <w:sz w:val="28"/>
          <w:szCs w:val="28"/>
        </w:rPr>
        <w:t xml:space="preserve"> Теоре</w:t>
      </w:r>
      <w:r>
        <w:rPr>
          <w:rStyle w:val="a8"/>
          <w:rFonts w:ascii="Times New Roman" w:hAnsi="Times New Roman"/>
          <w:sz w:val="28"/>
          <w:szCs w:val="28"/>
        </w:rPr>
        <w:t xml:space="preserve">тические основы  исследования пруда пос. Красномайский </w:t>
      </w:r>
      <w:r w:rsidR="002977B7" w:rsidRPr="0044232C">
        <w:rPr>
          <w:rStyle w:val="a8"/>
          <w:rFonts w:ascii="Times New Roman" w:hAnsi="Times New Roman"/>
          <w:sz w:val="28"/>
          <w:szCs w:val="28"/>
        </w:rPr>
        <w:t xml:space="preserve">  </w:t>
      </w:r>
    </w:p>
    <w:p w:rsidR="003F30C6" w:rsidRDefault="004A742D" w:rsidP="004A742D">
      <w:pPr>
        <w:ind w:left="993" w:hanging="993"/>
        <w:rPr>
          <w:rFonts w:ascii="Times New Roman" w:hAnsi="Times New Roman"/>
          <w:b/>
          <w:sz w:val="28"/>
          <w:szCs w:val="28"/>
          <w:lang w:eastAsia="ru-RU"/>
        </w:rPr>
      </w:pPr>
      <w:r w:rsidRPr="004A742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     </w:t>
      </w:r>
      <w:r w:rsidR="004C3CCC" w:rsidRPr="004A742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4A742D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4C3CCC" w:rsidRPr="004A742D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4A742D">
        <w:rPr>
          <w:rFonts w:ascii="Times New Roman" w:hAnsi="Times New Roman"/>
          <w:b/>
          <w:sz w:val="28"/>
          <w:szCs w:val="28"/>
          <w:lang w:eastAsia="ru-RU"/>
        </w:rPr>
        <w:t xml:space="preserve">Необходимость создания прудов и водоемов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4A742D">
        <w:rPr>
          <w:rFonts w:ascii="Times New Roman" w:hAnsi="Times New Roman"/>
          <w:b/>
          <w:sz w:val="28"/>
          <w:szCs w:val="28"/>
          <w:lang w:eastAsia="ru-RU"/>
        </w:rPr>
        <w:t xml:space="preserve">Мордовии  </w:t>
      </w:r>
    </w:p>
    <w:p w:rsidR="00862B08" w:rsidRPr="0073096B" w:rsidRDefault="00022CC5" w:rsidP="0073096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4C0FAE">
        <w:rPr>
          <w:rFonts w:ascii="Times New Roman" w:hAnsi="Times New Roman"/>
          <w:sz w:val="28"/>
          <w:szCs w:val="28"/>
          <w:lang w:eastAsia="ru-RU"/>
        </w:rPr>
        <w:t>На осно</w:t>
      </w:r>
      <w:r w:rsidR="003F30C6" w:rsidRPr="004C0FAE">
        <w:rPr>
          <w:rFonts w:ascii="Times New Roman" w:hAnsi="Times New Roman"/>
          <w:sz w:val="28"/>
          <w:szCs w:val="28"/>
          <w:lang w:eastAsia="ru-RU"/>
        </w:rPr>
        <w:t>вании</w:t>
      </w:r>
      <w:r w:rsidR="003F30C6">
        <w:rPr>
          <w:rFonts w:ascii="Times New Roman" w:hAnsi="Times New Roman"/>
          <w:sz w:val="28"/>
          <w:szCs w:val="28"/>
          <w:lang w:eastAsia="ru-RU"/>
        </w:rPr>
        <w:t xml:space="preserve">  интерне</w:t>
      </w:r>
      <w:proofErr w:type="gramStart"/>
      <w:r w:rsidR="003F30C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карты  окрестностей</w:t>
      </w:r>
      <w:r w:rsidR="003F30C6">
        <w:rPr>
          <w:rFonts w:ascii="Times New Roman" w:hAnsi="Times New Roman"/>
          <w:sz w:val="28"/>
          <w:szCs w:val="28"/>
          <w:lang w:eastAsia="ru-RU"/>
        </w:rPr>
        <w:t xml:space="preserve"> с.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Семилей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пос.   Красномайский</w:t>
      </w:r>
      <w:r w:rsidR="003F30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было выявлено, что  пруд</w:t>
      </w:r>
      <w:r w:rsidR="003F30C6">
        <w:rPr>
          <w:rFonts w:ascii="Times New Roman" w:hAnsi="Times New Roman"/>
          <w:sz w:val="28"/>
          <w:szCs w:val="28"/>
          <w:lang w:eastAsia="ru-RU"/>
        </w:rPr>
        <w:t xml:space="preserve"> Красномайский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совхозский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образован  несколькими маленькими ручья</w:t>
      </w:r>
      <w:r w:rsidR="005D60BC">
        <w:rPr>
          <w:rFonts w:ascii="Times New Roman" w:hAnsi="Times New Roman"/>
          <w:sz w:val="28"/>
          <w:szCs w:val="28"/>
          <w:lang w:eastAsia="ru-RU"/>
        </w:rPr>
        <w:t>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родниками, которые затем из</w:t>
      </w:r>
      <w:r w:rsidR="005D60BC">
        <w:rPr>
          <w:rFonts w:ascii="Times New Roman" w:hAnsi="Times New Roman"/>
          <w:sz w:val="28"/>
          <w:szCs w:val="28"/>
          <w:lang w:eastAsia="ru-RU"/>
        </w:rPr>
        <w:t xml:space="preserve"> пруда впадают в </w:t>
      </w:r>
      <w:r>
        <w:rPr>
          <w:rFonts w:ascii="Times New Roman" w:hAnsi="Times New Roman"/>
          <w:sz w:val="28"/>
          <w:szCs w:val="28"/>
          <w:lang w:eastAsia="ru-RU"/>
        </w:rPr>
        <w:t>реку Вьяс. Родники  начинаю</w:t>
      </w:r>
      <w:r w:rsidR="005D60BC">
        <w:rPr>
          <w:rFonts w:ascii="Times New Roman" w:hAnsi="Times New Roman"/>
          <w:sz w:val="28"/>
          <w:szCs w:val="28"/>
          <w:lang w:eastAsia="ru-RU"/>
        </w:rPr>
        <w:t xml:space="preserve">тся примерно у поворота Куйбышевской железной дороги от ст. </w:t>
      </w:r>
      <w:proofErr w:type="gramStart"/>
      <w:r w:rsidR="005D60BC">
        <w:rPr>
          <w:rFonts w:ascii="Times New Roman" w:hAnsi="Times New Roman"/>
          <w:sz w:val="28"/>
          <w:szCs w:val="28"/>
          <w:lang w:eastAsia="ru-RU"/>
        </w:rPr>
        <w:t>Воеводское</w:t>
      </w:r>
      <w:proofErr w:type="gramEnd"/>
      <w:r w:rsidR="005D60BC">
        <w:rPr>
          <w:rFonts w:ascii="Times New Roman" w:hAnsi="Times New Roman"/>
          <w:sz w:val="28"/>
          <w:szCs w:val="28"/>
          <w:lang w:eastAsia="ru-RU"/>
        </w:rPr>
        <w:t xml:space="preserve"> до ст. </w:t>
      </w:r>
      <w:proofErr w:type="spellStart"/>
      <w:r w:rsidR="005D60BC">
        <w:rPr>
          <w:rFonts w:ascii="Times New Roman" w:hAnsi="Times New Roman"/>
          <w:sz w:val="28"/>
          <w:szCs w:val="28"/>
          <w:lang w:eastAsia="ru-RU"/>
        </w:rPr>
        <w:t>Симб</w:t>
      </w:r>
      <w:r>
        <w:rPr>
          <w:rFonts w:ascii="Times New Roman" w:hAnsi="Times New Roman"/>
          <w:sz w:val="28"/>
          <w:szCs w:val="28"/>
          <w:lang w:eastAsia="ru-RU"/>
        </w:rPr>
        <w:t>ухово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Истоком ручьев является болотистая местность, расположенная  юго-восточней пруда</w:t>
      </w:r>
      <w:r w:rsidR="005D60B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73096B" w:rsidRPr="0073096B">
        <w:rPr>
          <w:rFonts w:ascii="Times New Roman" w:hAnsi="Times New Roman"/>
          <w:sz w:val="28"/>
          <w:szCs w:val="28"/>
        </w:rPr>
        <w:t>Болота и заболоченные земли распространены в основном в поймах рек, встречаются в пониженных местах балок и оврагов, особенно в их верховьях, где обычно имеются выходы грунтовых вод</w:t>
      </w:r>
      <w:r w:rsidR="0073096B">
        <w:rPr>
          <w:rFonts w:ascii="Times New Roman" w:hAnsi="Times New Roman"/>
          <w:sz w:val="28"/>
          <w:szCs w:val="28"/>
        </w:rPr>
        <w:t xml:space="preserve"> на поверхность. Основные площа</w:t>
      </w:r>
      <w:r w:rsidR="0073096B" w:rsidRPr="0073096B">
        <w:rPr>
          <w:rFonts w:ascii="Times New Roman" w:hAnsi="Times New Roman"/>
          <w:sz w:val="28"/>
          <w:szCs w:val="28"/>
        </w:rPr>
        <w:t>ди, занимаемые болотами, расположены в долинах рек Суры, Алатыря, Мокши, Вада, Инсара</w:t>
      </w:r>
      <w:r>
        <w:rPr>
          <w:rFonts w:ascii="Times New Roman" w:hAnsi="Times New Roman"/>
          <w:sz w:val="28"/>
          <w:szCs w:val="28"/>
        </w:rPr>
        <w:t>».</w:t>
      </w:r>
      <w:r w:rsidRPr="00022C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22CC5">
        <w:rPr>
          <w:rFonts w:ascii="Times New Roman" w:hAnsi="Times New Roman"/>
          <w:sz w:val="28"/>
          <w:szCs w:val="28"/>
        </w:rPr>
        <w:t>По данным доклада С.И. Миронова «Водные ресурсы Мордовии»).</w:t>
      </w:r>
    </w:p>
    <w:p w:rsidR="007F5B26" w:rsidRPr="0044232C" w:rsidRDefault="004A742D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62B08" w:rsidRPr="0044232C">
        <w:rPr>
          <w:rFonts w:ascii="Times New Roman" w:hAnsi="Times New Roman"/>
          <w:sz w:val="28"/>
          <w:szCs w:val="28"/>
        </w:rPr>
        <w:t xml:space="preserve">Искусственные пруды и водохранилища на территории </w:t>
      </w:r>
      <w:r w:rsidR="00862B08" w:rsidRPr="004A742D">
        <w:rPr>
          <w:rFonts w:ascii="Times New Roman" w:hAnsi="Times New Roman"/>
          <w:sz w:val="28"/>
          <w:szCs w:val="28"/>
        </w:rPr>
        <w:t>республики</w:t>
      </w:r>
      <w:r w:rsidR="00862B08" w:rsidRPr="005603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2B08" w:rsidRPr="0044232C">
        <w:rPr>
          <w:rFonts w:ascii="Times New Roman" w:hAnsi="Times New Roman"/>
          <w:sz w:val="28"/>
          <w:szCs w:val="28"/>
        </w:rPr>
        <w:t>строились в основном в 1970 - 1980 гг. в связи с развитием оросительных мелиораций, т.к. за</w:t>
      </w:r>
      <w:r w:rsidR="0073096B">
        <w:rPr>
          <w:rFonts w:ascii="Times New Roman" w:hAnsi="Times New Roman"/>
          <w:sz w:val="28"/>
          <w:szCs w:val="28"/>
        </w:rPr>
        <w:t>сухи в регионе достаточно часты.</w:t>
      </w:r>
      <w:r w:rsidR="00022CC5">
        <w:rPr>
          <w:rFonts w:ascii="Times New Roman" w:hAnsi="Times New Roman"/>
          <w:sz w:val="28"/>
          <w:szCs w:val="28"/>
        </w:rPr>
        <w:t xml:space="preserve"> </w:t>
      </w:r>
      <w:r w:rsidR="00022CC5">
        <w:rPr>
          <w:rFonts w:ascii="Times New Roman" w:hAnsi="Times New Roman"/>
          <w:sz w:val="28"/>
          <w:szCs w:val="28"/>
          <w:shd w:val="clear" w:color="auto" w:fill="FFFFFF"/>
        </w:rPr>
        <w:t>Большинство прудов и водохранилищ</w:t>
      </w:r>
      <w:r w:rsidR="00F65C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F65C1E">
        <w:rPr>
          <w:rFonts w:ascii="Times New Roman" w:hAnsi="Times New Roman"/>
          <w:sz w:val="28"/>
          <w:szCs w:val="28"/>
          <w:shd w:val="clear" w:color="auto" w:fill="FFFFFF"/>
        </w:rPr>
        <w:t>расположены</w:t>
      </w:r>
      <w:proofErr w:type="gramEnd"/>
      <w:r w:rsidR="00A87646" w:rsidRPr="0044232C">
        <w:rPr>
          <w:rFonts w:ascii="Times New Roman" w:hAnsi="Times New Roman"/>
          <w:sz w:val="28"/>
          <w:szCs w:val="28"/>
          <w:shd w:val="clear" w:color="auto" w:fill="FFFFFF"/>
        </w:rPr>
        <w:t xml:space="preserve"> в районах с высокой сельскохозяйственной осв</w:t>
      </w:r>
      <w:r w:rsidR="00C44AF9" w:rsidRPr="0044232C">
        <w:rPr>
          <w:rFonts w:ascii="Times New Roman" w:hAnsi="Times New Roman"/>
          <w:sz w:val="28"/>
          <w:szCs w:val="28"/>
          <w:shd w:val="clear" w:color="auto" w:fill="FFFFFF"/>
        </w:rPr>
        <w:t xml:space="preserve">оенностью. </w:t>
      </w:r>
      <w:r w:rsidR="00A87646" w:rsidRPr="0044232C">
        <w:rPr>
          <w:rFonts w:ascii="Times New Roman" w:hAnsi="Times New Roman"/>
          <w:sz w:val="28"/>
          <w:szCs w:val="28"/>
        </w:rPr>
        <w:t>Р</w:t>
      </w:r>
      <w:r w:rsidR="00F65C1E">
        <w:rPr>
          <w:rFonts w:ascii="Times New Roman" w:hAnsi="Times New Roman"/>
          <w:sz w:val="28"/>
          <w:szCs w:val="28"/>
        </w:rPr>
        <w:t>азмещаются</w:t>
      </w:r>
      <w:r w:rsidR="00022CC5">
        <w:rPr>
          <w:rFonts w:ascii="Times New Roman" w:hAnsi="Times New Roman"/>
          <w:sz w:val="28"/>
          <w:szCs w:val="28"/>
        </w:rPr>
        <w:t>,</w:t>
      </w:r>
      <w:r w:rsidR="00F65C1E">
        <w:rPr>
          <w:rFonts w:ascii="Times New Roman" w:hAnsi="Times New Roman"/>
          <w:sz w:val="28"/>
          <w:szCs w:val="28"/>
        </w:rPr>
        <w:t xml:space="preserve"> </w:t>
      </w:r>
      <w:r w:rsidR="00A87646" w:rsidRPr="0044232C">
        <w:rPr>
          <w:rFonts w:ascii="Times New Roman" w:hAnsi="Times New Roman"/>
          <w:sz w:val="28"/>
          <w:szCs w:val="28"/>
        </w:rPr>
        <w:t>как правило</w:t>
      </w:r>
      <w:r w:rsidR="00022CC5">
        <w:rPr>
          <w:rFonts w:ascii="Times New Roman" w:hAnsi="Times New Roman"/>
          <w:sz w:val="28"/>
          <w:szCs w:val="28"/>
        </w:rPr>
        <w:t>,</w:t>
      </w:r>
      <w:r w:rsidR="00A87646" w:rsidRPr="0044232C">
        <w:rPr>
          <w:rFonts w:ascii="Times New Roman" w:hAnsi="Times New Roman"/>
          <w:sz w:val="28"/>
          <w:szCs w:val="28"/>
        </w:rPr>
        <w:t xml:space="preserve"> на мелких реках и ручьях, в глубоких и широких балках.</w:t>
      </w:r>
    </w:p>
    <w:p w:rsidR="0073096B" w:rsidRDefault="00D17488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54610</wp:posOffset>
            </wp:positionV>
            <wp:extent cx="2768600" cy="1466215"/>
            <wp:effectExtent l="0" t="0" r="0" b="635"/>
            <wp:wrapSquare wrapText="bothSides"/>
            <wp:docPr id="13" name="Рисунок 13" descr="https://4.bp.blogspot.com/-VSvwmqImhBs/UxR6bSlNw7I/AAAAAAAANck/IUzjfJBkwVM/s1600/IMG_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4.bp.blogspot.com/-VSvwmqImhBs/UxR6bSlNw7I/AAAAAAAANck/IUzjfJBkwVM/s1600/IMG_27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96B" w:rsidRPr="004423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1518249"/>
            <wp:effectExtent l="0" t="0" r="0" b="6350"/>
            <wp:docPr id="12" name="Рисунок 12" descr="http://i2.wikimapia.org/?x=10258&amp;y=5264&amp;zoom=14&amp;type=map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ikimapia.org/?x=10258&amp;y=5264&amp;zoom=14&amp;type=map&amp;r=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508" cy="152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87" w:rsidRDefault="002A0577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0577">
        <w:rPr>
          <w:rFonts w:ascii="Times New Roman" w:hAnsi="Times New Roman"/>
          <w:sz w:val="28"/>
          <w:szCs w:val="28"/>
        </w:rPr>
        <w:lastRenderedPageBreak/>
        <w:t>Все водоемы сооружены по проектам и обеспечивают сезонное регулирование стока.</w:t>
      </w:r>
      <w:r w:rsidRPr="002A0577">
        <w:t xml:space="preserve"> </w:t>
      </w:r>
      <w:r w:rsidRPr="002A0577">
        <w:rPr>
          <w:rFonts w:ascii="Times New Roman" w:hAnsi="Times New Roman"/>
          <w:sz w:val="28"/>
          <w:szCs w:val="28"/>
        </w:rPr>
        <w:t>В 2007 г. по данным Министерства природных ресурсов на территории Мордовии расположена 221 единица прудов и водохра</w:t>
      </w:r>
      <w:r w:rsidR="00F65C1E">
        <w:rPr>
          <w:rFonts w:ascii="Times New Roman" w:hAnsi="Times New Roman"/>
          <w:sz w:val="28"/>
          <w:szCs w:val="28"/>
        </w:rPr>
        <w:t>нилищ, общей емкостью 193 млн.</w:t>
      </w:r>
      <w:r w:rsidR="00022CC5">
        <w:rPr>
          <w:rFonts w:ascii="Times New Roman" w:hAnsi="Times New Roman"/>
          <w:sz w:val="28"/>
          <w:szCs w:val="28"/>
        </w:rPr>
        <w:t xml:space="preserve"> м</w:t>
      </w:r>
      <w:r w:rsidR="00022CC5">
        <w:rPr>
          <w:rFonts w:ascii="Times New Roman" w:hAnsi="Times New Roman"/>
          <w:sz w:val="28"/>
          <w:szCs w:val="28"/>
          <w:vertAlign w:val="superscript"/>
        </w:rPr>
        <w:t>3</w:t>
      </w:r>
      <w:r w:rsidRPr="002A0577">
        <w:rPr>
          <w:rFonts w:ascii="Times New Roman" w:hAnsi="Times New Roman"/>
          <w:sz w:val="28"/>
          <w:szCs w:val="28"/>
        </w:rPr>
        <w:t xml:space="preserve">, из которых 109 водоемов </w:t>
      </w:r>
      <w:r w:rsidRPr="00F65C1E">
        <w:rPr>
          <w:rFonts w:ascii="Times New Roman" w:hAnsi="Times New Roman"/>
          <w:sz w:val="28"/>
          <w:szCs w:val="28"/>
        </w:rPr>
        <w:t>предназначались для мелиорации земель</w:t>
      </w:r>
      <w:r w:rsidR="004A742D">
        <w:rPr>
          <w:rFonts w:ascii="Times New Roman" w:hAnsi="Times New Roman"/>
          <w:sz w:val="28"/>
          <w:szCs w:val="28"/>
        </w:rPr>
        <w:t>, в том ч</w:t>
      </w:r>
      <w:r w:rsidR="008B4DE4">
        <w:rPr>
          <w:rFonts w:ascii="Times New Roman" w:hAnsi="Times New Roman"/>
          <w:sz w:val="28"/>
          <w:szCs w:val="28"/>
        </w:rPr>
        <w:t>исле и пруд Красномайский</w:t>
      </w:r>
      <w:r w:rsidR="00D52C3E">
        <w:rPr>
          <w:rFonts w:ascii="Times New Roman" w:hAnsi="Times New Roman"/>
          <w:sz w:val="28"/>
          <w:szCs w:val="28"/>
        </w:rPr>
        <w:t>.</w:t>
      </w:r>
      <w:r w:rsidR="003D7987">
        <w:rPr>
          <w:rFonts w:ascii="Times New Roman" w:hAnsi="Times New Roman"/>
          <w:sz w:val="28"/>
          <w:szCs w:val="28"/>
        </w:rPr>
        <w:t xml:space="preserve">         </w:t>
      </w:r>
    </w:p>
    <w:p w:rsidR="003D7987" w:rsidRDefault="003D7987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52444" cy="2251494"/>
            <wp:effectExtent l="0" t="0" r="5715" b="0"/>
            <wp:docPr id="14" name="Рисунок 14" descr="F:\пруд\IMG_20170207_15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уд\IMG_20170207_1536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74" cy="22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08" w:rsidRPr="00F65C1E" w:rsidRDefault="008B4DE4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22CC5">
        <w:rPr>
          <w:rFonts w:ascii="Times New Roman" w:eastAsia="Times New Roman" w:hAnsi="Times New Roman"/>
          <w:sz w:val="28"/>
          <w:szCs w:val="28"/>
          <w:lang w:eastAsia="ru-RU"/>
        </w:rPr>
        <w:t>Пруды и водохранилища введены</w:t>
      </w:r>
      <w:r w:rsidR="00F65C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CC5">
        <w:rPr>
          <w:rFonts w:ascii="Times New Roman" w:eastAsia="Times New Roman" w:hAnsi="Times New Roman"/>
          <w:sz w:val="28"/>
          <w:szCs w:val="28"/>
          <w:lang w:eastAsia="ru-RU"/>
        </w:rPr>
        <w:t xml:space="preserve"> в использование</w:t>
      </w:r>
      <w:r w:rsidR="00862B08" w:rsidRPr="00F65C1E">
        <w:rPr>
          <w:rFonts w:ascii="Times New Roman" w:eastAsia="Times New Roman" w:hAnsi="Times New Roman"/>
          <w:sz w:val="28"/>
          <w:szCs w:val="28"/>
          <w:lang w:eastAsia="ru-RU"/>
        </w:rPr>
        <w:t xml:space="preserve"> в 1970 – 1980 гг. (по данным Министерства природных ресурсов по РМ, 2007г.)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417"/>
        <w:gridCol w:w="1559"/>
        <w:gridCol w:w="1985"/>
      </w:tblGrid>
      <w:tr w:rsidR="00F65C1E" w:rsidRPr="00F65C1E" w:rsidTr="002A057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B08" w:rsidRPr="00F65C1E" w:rsidRDefault="004A0863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862B08" w:rsidRPr="00F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C1E" w:rsidRPr="00F65C1E" w:rsidRDefault="00F65C1E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водоемов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B08" w:rsidRPr="00F65C1E" w:rsidRDefault="00F65C1E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Площадь в</w:t>
            </w:r>
            <w:r w:rsidR="00862B08" w:rsidRPr="00F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62B08" w:rsidRPr="00F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B08" w:rsidRPr="00F65C1E" w:rsidRDefault="00862B08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Объем, тыс. </w:t>
            </w:r>
            <w:r w:rsidR="002A0577" w:rsidRPr="00F65C1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 куб.</w:t>
            </w:r>
          </w:p>
        </w:tc>
      </w:tr>
      <w:tr w:rsidR="007B6553" w:rsidRPr="0044232C" w:rsidTr="002A0577"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B08" w:rsidRPr="0044232C" w:rsidRDefault="004A0863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F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Кочкуровский</w:t>
            </w:r>
            <w:proofErr w:type="spellEnd"/>
            <w:r w:rsidR="00F65C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B08" w:rsidRPr="0044232C" w:rsidRDefault="00F65C1E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4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B08" w:rsidRPr="0044232C" w:rsidRDefault="004A0863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292,5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2B08" w:rsidRPr="0044232C" w:rsidRDefault="004A0863" w:rsidP="0044232C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10378</w:t>
            </w:r>
          </w:p>
        </w:tc>
      </w:tr>
    </w:tbl>
    <w:p w:rsidR="00AA1810" w:rsidRPr="00595BE3" w:rsidRDefault="00AA1810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5BE3">
        <w:rPr>
          <w:rFonts w:ascii="Times New Roman" w:hAnsi="Times New Roman"/>
          <w:sz w:val="28"/>
          <w:szCs w:val="28"/>
        </w:rPr>
        <w:t>Основные направления современного использования прудов и водохранилищ</w:t>
      </w:r>
      <w:r w:rsidR="004A0863">
        <w:rPr>
          <w:rFonts w:ascii="Times New Roman" w:hAnsi="Times New Roman"/>
          <w:sz w:val="28"/>
          <w:szCs w:val="28"/>
        </w:rPr>
        <w:t>:</w:t>
      </w:r>
    </w:p>
    <w:p w:rsidR="00AA1810" w:rsidRPr="004A0863" w:rsidRDefault="00AA1810" w:rsidP="00442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863">
        <w:rPr>
          <w:rFonts w:ascii="Times New Roman" w:hAnsi="Times New Roman"/>
          <w:sz w:val="28"/>
          <w:szCs w:val="28"/>
        </w:rPr>
        <w:t>1. С</w:t>
      </w:r>
      <w:r w:rsidR="00595BE3" w:rsidRPr="004A0863">
        <w:rPr>
          <w:rFonts w:ascii="Times New Roman" w:hAnsi="Times New Roman"/>
          <w:sz w:val="28"/>
          <w:szCs w:val="28"/>
        </w:rPr>
        <w:t>оздание</w:t>
      </w:r>
      <w:r w:rsidRPr="004A0863">
        <w:rPr>
          <w:rFonts w:ascii="Times New Roman" w:hAnsi="Times New Roman"/>
          <w:sz w:val="28"/>
          <w:szCs w:val="28"/>
        </w:rPr>
        <w:t xml:space="preserve"> противопожарных запасов воды.</w:t>
      </w:r>
      <w:r w:rsidRPr="004A0863">
        <w:rPr>
          <w:rFonts w:ascii="Times New Roman" w:hAnsi="Times New Roman"/>
          <w:b/>
          <w:sz w:val="28"/>
          <w:szCs w:val="28"/>
        </w:rPr>
        <w:t xml:space="preserve"> </w:t>
      </w:r>
      <w:r w:rsidRPr="004A0863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</w:p>
    <w:p w:rsidR="00AA1810" w:rsidRPr="004A0863" w:rsidRDefault="00AA1810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863">
        <w:rPr>
          <w:rFonts w:ascii="Times New Roman" w:eastAsia="+mn-ea" w:hAnsi="Times New Roman"/>
          <w:sz w:val="28"/>
          <w:szCs w:val="28"/>
          <w:lang w:eastAsia="ru-RU"/>
        </w:rPr>
        <w:t>2.</w:t>
      </w:r>
      <w:r w:rsidR="002A0577" w:rsidRPr="004A0863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  <w:r w:rsidRPr="004A0863">
        <w:rPr>
          <w:rFonts w:ascii="Times New Roman" w:eastAsia="+mn-ea" w:hAnsi="Times New Roman"/>
          <w:sz w:val="28"/>
          <w:szCs w:val="28"/>
          <w:lang w:eastAsia="ru-RU"/>
        </w:rPr>
        <w:t>Дом для животных и растений.</w:t>
      </w:r>
    </w:p>
    <w:p w:rsidR="00AA1810" w:rsidRPr="004A0863" w:rsidRDefault="00AA1810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863">
        <w:rPr>
          <w:rFonts w:ascii="Times New Roman" w:eastAsia="+mn-ea" w:hAnsi="Times New Roman"/>
          <w:sz w:val="28"/>
          <w:szCs w:val="28"/>
          <w:lang w:eastAsia="ru-RU"/>
        </w:rPr>
        <w:t>3.</w:t>
      </w:r>
      <w:r w:rsidR="002A0577" w:rsidRPr="004A0863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  <w:r w:rsidRPr="004A0863">
        <w:rPr>
          <w:rFonts w:ascii="Times New Roman" w:eastAsia="+mn-ea" w:hAnsi="Times New Roman"/>
          <w:sz w:val="28"/>
          <w:szCs w:val="28"/>
          <w:lang w:eastAsia="ru-RU"/>
        </w:rPr>
        <w:t>Место отдыха</w:t>
      </w:r>
    </w:p>
    <w:p w:rsidR="008C2DF7" w:rsidRDefault="00AA1810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0863">
        <w:rPr>
          <w:rFonts w:ascii="Times New Roman" w:eastAsia="+mn-ea" w:hAnsi="Times New Roman"/>
          <w:sz w:val="28"/>
          <w:szCs w:val="28"/>
          <w:lang w:eastAsia="ru-RU"/>
        </w:rPr>
        <w:t>4.</w:t>
      </w:r>
      <w:r w:rsidR="002A0577" w:rsidRPr="004A0863">
        <w:rPr>
          <w:rFonts w:ascii="Times New Roman" w:eastAsia="+mn-ea" w:hAnsi="Times New Roman"/>
          <w:sz w:val="28"/>
          <w:szCs w:val="28"/>
          <w:lang w:eastAsia="ru-RU"/>
        </w:rPr>
        <w:t xml:space="preserve"> </w:t>
      </w:r>
      <w:r w:rsidRPr="004A0863">
        <w:rPr>
          <w:rFonts w:ascii="Times New Roman" w:eastAsia="+mn-ea" w:hAnsi="Times New Roman"/>
          <w:sz w:val="28"/>
          <w:szCs w:val="28"/>
          <w:lang w:eastAsia="ru-RU"/>
        </w:rPr>
        <w:t>Для хозяйственных нужд.</w:t>
      </w:r>
    </w:p>
    <w:p w:rsidR="00122F80" w:rsidRPr="0044232C" w:rsidRDefault="008C2DF7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A74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5BE3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="00984C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Воздействие прудов и водохранилищ на окружающую среду</w:t>
      </w:r>
    </w:p>
    <w:p w:rsidR="000815CA" w:rsidRPr="0044232C" w:rsidRDefault="004D1478" w:rsidP="0044232C">
      <w:pPr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proofErr w:type="gramStart"/>
      <w:r w:rsidRPr="004D1478">
        <w:rPr>
          <w:rFonts w:ascii="Times New Roman" w:eastAsia="Times New Roman" w:hAnsi="Times New Roman"/>
          <w:sz w:val="28"/>
          <w:szCs w:val="28"/>
          <w:lang w:eastAsia="ru-RU"/>
        </w:rPr>
        <w:t>Водоемы</w:t>
      </w:r>
      <w:r w:rsidR="00595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F80" w:rsidRPr="0044232C">
        <w:rPr>
          <w:rFonts w:ascii="Times New Roman" w:eastAsia="Times New Roman" w:hAnsi="Times New Roman"/>
          <w:sz w:val="28"/>
          <w:szCs w:val="28"/>
          <w:lang w:eastAsia="ru-RU"/>
        </w:rPr>
        <w:t>оказывают влияние практически на все компоненты литосферы, гидросферы, атмосферы, биосферы, образующие природную среду прилегающих территорий, т</w:t>
      </w:r>
      <w:r w:rsidR="004A0863">
        <w:rPr>
          <w:rFonts w:ascii="Times New Roman" w:eastAsia="Times New Roman" w:hAnsi="Times New Roman"/>
          <w:sz w:val="28"/>
          <w:szCs w:val="28"/>
          <w:lang w:eastAsia="ru-RU"/>
        </w:rPr>
        <w:t xml:space="preserve">.е. на </w:t>
      </w:r>
      <w:r w:rsidR="00122F80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рельеф, ре</w:t>
      </w:r>
      <w:r w:rsidR="00ED6FC6">
        <w:rPr>
          <w:rFonts w:ascii="Times New Roman" w:eastAsia="Times New Roman" w:hAnsi="Times New Roman"/>
          <w:sz w:val="28"/>
          <w:szCs w:val="28"/>
          <w:lang w:eastAsia="ru-RU"/>
        </w:rPr>
        <w:t>жим подземных вод, климат, почву</w:t>
      </w:r>
      <w:r w:rsidR="00122F80" w:rsidRPr="0044232C">
        <w:rPr>
          <w:rFonts w:ascii="Times New Roman" w:eastAsia="Times New Roman" w:hAnsi="Times New Roman"/>
          <w:sz w:val="28"/>
          <w:szCs w:val="28"/>
          <w:lang w:eastAsia="ru-RU"/>
        </w:rPr>
        <w:t>, растительность, животный мир и ландшафт в целом.</w:t>
      </w:r>
      <w:proofErr w:type="gramEnd"/>
      <w:r w:rsidR="00122F80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2F80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водохранилищ нередко ведет к существенному изменению почвенного и растительного покрова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животного мира</w:t>
      </w:r>
      <w:r w:rsidR="00ED6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прилегающей береговой зоны. </w:t>
      </w:r>
      <w:r w:rsidR="00122F80" w:rsidRPr="004423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зонах умеренного и слабого подтопления водное и минеральное питание, как правило, улучшается, и прирост древесины уве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личивается иногда на 50-70%. </w:t>
      </w:r>
    </w:p>
    <w:p w:rsidR="002977B7" w:rsidRPr="0044232C" w:rsidRDefault="004D1478" w:rsidP="0044232C">
      <w:pPr>
        <w:spacing w:line="360" w:lineRule="auto"/>
        <w:jc w:val="both"/>
        <w:rPr>
          <w:rFonts w:ascii="Times New Roman" w:eastAsia="+mn-e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977B7" w:rsidRPr="004423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2</w:t>
      </w:r>
    </w:p>
    <w:p w:rsidR="00A87646" w:rsidRPr="004A0863" w:rsidRDefault="002977B7" w:rsidP="004A0863">
      <w:pP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44232C">
        <w:rPr>
          <w:rFonts w:eastAsia="Times New Roman"/>
          <w:color w:val="000000"/>
          <w:spacing w:val="2"/>
          <w:lang w:eastAsia="ru-RU"/>
        </w:rPr>
        <w:t xml:space="preserve">                   </w:t>
      </w:r>
      <w:r w:rsidR="000815CA" w:rsidRPr="0044232C">
        <w:rPr>
          <w:rFonts w:eastAsia="Times New Roman"/>
          <w:color w:val="000000"/>
          <w:spacing w:val="2"/>
          <w:lang w:eastAsia="ru-RU"/>
        </w:rPr>
        <w:t> </w:t>
      </w:r>
      <w:r w:rsidR="00595BE3">
        <w:t xml:space="preserve"> </w:t>
      </w:r>
      <w:r w:rsidR="00595BE3" w:rsidRPr="004A0863">
        <w:rPr>
          <w:rFonts w:ascii="Times New Roman" w:hAnsi="Times New Roman"/>
          <w:b/>
          <w:sz w:val="28"/>
          <w:szCs w:val="28"/>
        </w:rPr>
        <w:t>Эколо</w:t>
      </w:r>
      <w:r w:rsidR="004A0863" w:rsidRPr="004A0863">
        <w:rPr>
          <w:rFonts w:ascii="Times New Roman" w:hAnsi="Times New Roman"/>
          <w:b/>
          <w:sz w:val="28"/>
          <w:szCs w:val="28"/>
        </w:rPr>
        <w:t xml:space="preserve">гические </w:t>
      </w:r>
      <w:r w:rsidR="00A87646" w:rsidRPr="004A0863">
        <w:rPr>
          <w:rFonts w:ascii="Times New Roman" w:hAnsi="Times New Roman"/>
          <w:b/>
          <w:sz w:val="28"/>
          <w:szCs w:val="28"/>
        </w:rPr>
        <w:t xml:space="preserve"> проблемы прудов и водохранилищ</w:t>
      </w:r>
      <w:r w:rsidR="004A0863">
        <w:rPr>
          <w:rFonts w:ascii="Times New Roman" w:hAnsi="Times New Roman"/>
          <w:b/>
          <w:sz w:val="28"/>
          <w:szCs w:val="28"/>
        </w:rPr>
        <w:t xml:space="preserve"> </w:t>
      </w:r>
      <w:r w:rsidR="00A87646" w:rsidRPr="004A0863">
        <w:rPr>
          <w:rFonts w:ascii="Times New Roman" w:hAnsi="Times New Roman"/>
          <w:b/>
          <w:sz w:val="28"/>
          <w:szCs w:val="28"/>
        </w:rPr>
        <w:t xml:space="preserve"> Мордовии</w:t>
      </w:r>
    </w:p>
    <w:p w:rsidR="007D3EF8" w:rsidRDefault="00FC2B39" w:rsidP="00442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232C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 xml:space="preserve">            </w:t>
      </w:r>
      <w:r w:rsidR="004A0863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2977B7" w:rsidRPr="0044232C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 xml:space="preserve">  </w:t>
      </w:r>
      <w:r w:rsidR="006B016B" w:rsidRPr="0044232C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>2.1</w:t>
      </w:r>
      <w:r w:rsidR="002977B7" w:rsidRPr="0044232C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 xml:space="preserve"> </w:t>
      </w:r>
      <w:r w:rsidR="00AA1810" w:rsidRPr="0044232C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>Загрязн</w:t>
      </w:r>
      <w:r w:rsidRPr="0044232C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>ение водоёмов</w:t>
      </w:r>
      <w:r w:rsidR="009273EE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    </w:t>
      </w:r>
    </w:p>
    <w:p w:rsidR="00A87646" w:rsidRPr="007D3EF8" w:rsidRDefault="007D3EF8" w:rsidP="00442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D1478">
        <w:rPr>
          <w:rFonts w:ascii="Times New Roman" w:hAnsi="Times New Roman"/>
          <w:sz w:val="28"/>
          <w:szCs w:val="28"/>
        </w:rPr>
        <w:t xml:space="preserve"> </w:t>
      </w:r>
      <w:r w:rsidR="00A87646" w:rsidRPr="0044232C">
        <w:rPr>
          <w:rFonts w:ascii="Times New Roman" w:hAnsi="Times New Roman"/>
          <w:sz w:val="28"/>
          <w:szCs w:val="28"/>
        </w:rPr>
        <w:t>Наиболе</w:t>
      </w:r>
      <w:r w:rsidR="004A0863">
        <w:rPr>
          <w:rFonts w:ascii="Times New Roman" w:hAnsi="Times New Roman"/>
          <w:sz w:val="28"/>
          <w:szCs w:val="28"/>
        </w:rPr>
        <w:t xml:space="preserve">е негативными </w:t>
      </w:r>
      <w:r w:rsidR="00A87646" w:rsidRPr="0044232C">
        <w:rPr>
          <w:rFonts w:ascii="Times New Roman" w:hAnsi="Times New Roman"/>
          <w:sz w:val="28"/>
          <w:szCs w:val="28"/>
        </w:rPr>
        <w:t>процессами</w:t>
      </w:r>
      <w:r w:rsidR="00ED6FC6">
        <w:rPr>
          <w:rFonts w:ascii="Times New Roman" w:hAnsi="Times New Roman"/>
          <w:sz w:val="28"/>
          <w:szCs w:val="28"/>
        </w:rPr>
        <w:t>,</w:t>
      </w:r>
      <w:r w:rsidR="00A87646" w:rsidRPr="0044232C">
        <w:rPr>
          <w:rFonts w:ascii="Times New Roman" w:hAnsi="Times New Roman"/>
          <w:sz w:val="28"/>
          <w:szCs w:val="28"/>
        </w:rPr>
        <w:t xml:space="preserve"> проявляющимися в прудах и водохранилищах</w:t>
      </w:r>
      <w:r w:rsidR="00ED6FC6">
        <w:rPr>
          <w:rFonts w:ascii="Times New Roman" w:hAnsi="Times New Roman"/>
          <w:sz w:val="28"/>
          <w:szCs w:val="28"/>
        </w:rPr>
        <w:t>,</w:t>
      </w:r>
      <w:r w:rsidR="00A87646" w:rsidRPr="0044232C">
        <w:rPr>
          <w:rFonts w:ascii="Times New Roman" w:hAnsi="Times New Roman"/>
          <w:sz w:val="28"/>
          <w:szCs w:val="28"/>
        </w:rPr>
        <w:t xml:space="preserve"> является загрязнение и засорение. Под загрязнением мы понимаем привнесение в среду или возникновение в ней новых, обычно не характерных для нее физи</w:t>
      </w:r>
      <w:r w:rsidR="004D1478">
        <w:rPr>
          <w:rFonts w:ascii="Times New Roman" w:hAnsi="Times New Roman"/>
          <w:sz w:val="28"/>
          <w:szCs w:val="28"/>
        </w:rPr>
        <w:t>ческих или биологических факторов,</w:t>
      </w:r>
      <w:r w:rsidR="00A87646" w:rsidRPr="0044232C">
        <w:rPr>
          <w:rFonts w:ascii="Times New Roman" w:hAnsi="Times New Roman"/>
          <w:sz w:val="28"/>
          <w:szCs w:val="28"/>
        </w:rPr>
        <w:t xml:space="preserve"> приводящие к негативным последствиям. Кроме </w:t>
      </w:r>
      <w:proofErr w:type="gramStart"/>
      <w:r w:rsidR="00A87646" w:rsidRPr="0044232C">
        <w:rPr>
          <w:rFonts w:ascii="Times New Roman" w:hAnsi="Times New Roman"/>
          <w:sz w:val="28"/>
          <w:szCs w:val="28"/>
        </w:rPr>
        <w:t>природного</w:t>
      </w:r>
      <w:proofErr w:type="gramEnd"/>
      <w:r w:rsidR="00ED6FC6">
        <w:rPr>
          <w:rFonts w:ascii="Times New Roman" w:hAnsi="Times New Roman"/>
          <w:sz w:val="28"/>
          <w:szCs w:val="28"/>
        </w:rPr>
        <w:t>,</w:t>
      </w:r>
      <w:r w:rsidR="00A87646" w:rsidRPr="0044232C">
        <w:rPr>
          <w:rFonts w:ascii="Times New Roman" w:hAnsi="Times New Roman"/>
          <w:sz w:val="28"/>
          <w:szCs w:val="28"/>
        </w:rPr>
        <w:t xml:space="preserve"> водохранилищам особенно сильно угрожает антропогенное загрязнение. Основными </w:t>
      </w:r>
      <w:r w:rsidR="00ED6FC6">
        <w:rPr>
          <w:rFonts w:ascii="Times New Roman" w:hAnsi="Times New Roman"/>
          <w:sz w:val="28"/>
          <w:szCs w:val="28"/>
        </w:rPr>
        <w:t xml:space="preserve">его </w:t>
      </w:r>
      <w:r w:rsidR="00A87646" w:rsidRPr="0044232C">
        <w:rPr>
          <w:rFonts w:ascii="Times New Roman" w:hAnsi="Times New Roman"/>
          <w:sz w:val="28"/>
          <w:szCs w:val="28"/>
        </w:rPr>
        <w:t xml:space="preserve">видами </w:t>
      </w:r>
      <w:r w:rsidR="00ED6FC6">
        <w:rPr>
          <w:rFonts w:ascii="Times New Roman" w:hAnsi="Times New Roman"/>
          <w:sz w:val="28"/>
          <w:szCs w:val="28"/>
        </w:rPr>
        <w:t xml:space="preserve">является </w:t>
      </w:r>
      <w:r w:rsidR="00A87646" w:rsidRPr="0044232C">
        <w:rPr>
          <w:rFonts w:ascii="Times New Roman" w:hAnsi="Times New Roman"/>
          <w:sz w:val="28"/>
          <w:szCs w:val="28"/>
        </w:rPr>
        <w:t>сельское хозяйство, коммунально-бытовое, автот</w:t>
      </w:r>
      <w:r w:rsidR="00ED6FC6">
        <w:rPr>
          <w:rFonts w:ascii="Times New Roman" w:hAnsi="Times New Roman"/>
          <w:sz w:val="28"/>
          <w:szCs w:val="28"/>
        </w:rPr>
        <w:t>ранспортное, бактериологическое и</w:t>
      </w:r>
      <w:r w:rsidR="00A87646" w:rsidRPr="0044232C">
        <w:rPr>
          <w:rFonts w:ascii="Times New Roman" w:hAnsi="Times New Roman"/>
          <w:sz w:val="28"/>
          <w:szCs w:val="28"/>
        </w:rPr>
        <w:t xml:space="preserve"> тепловое. Сельскохозяйственное загрязнение свя</w:t>
      </w:r>
      <w:r w:rsidR="00ED6FC6">
        <w:rPr>
          <w:rFonts w:ascii="Times New Roman" w:hAnsi="Times New Roman"/>
          <w:sz w:val="28"/>
          <w:szCs w:val="28"/>
        </w:rPr>
        <w:t>зано</w:t>
      </w:r>
      <w:r w:rsidR="00A87646" w:rsidRPr="0044232C">
        <w:rPr>
          <w:rFonts w:ascii="Times New Roman" w:hAnsi="Times New Roman"/>
          <w:sz w:val="28"/>
          <w:szCs w:val="28"/>
        </w:rPr>
        <w:t xml:space="preserve"> с применение</w:t>
      </w:r>
      <w:r w:rsidR="00ED6FC6">
        <w:rPr>
          <w:rFonts w:ascii="Times New Roman" w:hAnsi="Times New Roman"/>
          <w:sz w:val="28"/>
          <w:szCs w:val="28"/>
        </w:rPr>
        <w:t>м</w:t>
      </w:r>
      <w:r w:rsidR="00A87646" w:rsidRPr="0044232C">
        <w:rPr>
          <w:rFonts w:ascii="Times New Roman" w:hAnsi="Times New Roman"/>
          <w:sz w:val="28"/>
          <w:szCs w:val="28"/>
        </w:rPr>
        <w:t xml:space="preserve"> удобрений, регулято</w:t>
      </w:r>
      <w:r w:rsidR="00ED6FC6">
        <w:rPr>
          <w:rFonts w:ascii="Times New Roman" w:hAnsi="Times New Roman"/>
          <w:sz w:val="28"/>
          <w:szCs w:val="28"/>
        </w:rPr>
        <w:t>ров роста и развития растений,  ядохимикатами</w:t>
      </w:r>
      <w:r w:rsidR="00A87646" w:rsidRPr="0044232C">
        <w:rPr>
          <w:rFonts w:ascii="Times New Roman" w:hAnsi="Times New Roman"/>
          <w:sz w:val="28"/>
          <w:szCs w:val="28"/>
        </w:rPr>
        <w:t xml:space="preserve"> на сельскохозяйственных полях и дальнейшим их сливом в водотоки, а затем в пруды и водохранилища. В воде нака</w:t>
      </w:r>
      <w:r w:rsidR="00D428A1">
        <w:rPr>
          <w:rFonts w:ascii="Times New Roman" w:hAnsi="Times New Roman"/>
          <w:sz w:val="28"/>
          <w:szCs w:val="28"/>
        </w:rPr>
        <w:t xml:space="preserve">пливаются азот, калий, фосфор, </w:t>
      </w:r>
      <w:r w:rsidR="00ED6FC6">
        <w:rPr>
          <w:rFonts w:ascii="Times New Roman" w:hAnsi="Times New Roman"/>
          <w:sz w:val="28"/>
          <w:szCs w:val="28"/>
        </w:rPr>
        <w:t xml:space="preserve"> которые приводят к изменению ф</w:t>
      </w:r>
      <w:r w:rsidR="00D428A1">
        <w:rPr>
          <w:rFonts w:ascii="Times New Roman" w:hAnsi="Times New Roman"/>
          <w:sz w:val="28"/>
          <w:szCs w:val="28"/>
        </w:rPr>
        <w:t>лоры и фауны.</w:t>
      </w:r>
    </w:p>
    <w:p w:rsidR="00A87646" w:rsidRPr="0044232C" w:rsidRDefault="00D428A1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D6F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водоемы</w:t>
      </w:r>
      <w:r w:rsidR="00A87646" w:rsidRPr="0044232C">
        <w:rPr>
          <w:rFonts w:ascii="Times New Roman" w:hAnsi="Times New Roman"/>
          <w:sz w:val="28"/>
          <w:szCs w:val="28"/>
        </w:rPr>
        <w:t xml:space="preserve">, которые расположены около автодорог, подвергаются действию автотранспортного загрязнения. Воздушным путем, а также в результате смыва с почвы в воду поступают свинец, </w:t>
      </w:r>
      <w:proofErr w:type="spellStart"/>
      <w:r w:rsidR="00A87646" w:rsidRPr="0044232C">
        <w:rPr>
          <w:rFonts w:ascii="Times New Roman" w:hAnsi="Times New Roman"/>
          <w:sz w:val="28"/>
          <w:szCs w:val="28"/>
        </w:rPr>
        <w:t>бензапирен</w:t>
      </w:r>
      <w:proofErr w:type="spellEnd"/>
      <w:r w:rsidR="00A87646" w:rsidRPr="0044232C">
        <w:rPr>
          <w:rFonts w:ascii="Times New Roman" w:hAnsi="Times New Roman"/>
          <w:sz w:val="28"/>
          <w:szCs w:val="28"/>
        </w:rPr>
        <w:t xml:space="preserve">, кадмий и др. Эти загрязнители обладают токсичными действиями, делают воду непригодной для водопоя домашнего скота. Бактериологическое загрязнение связано с </w:t>
      </w:r>
      <w:r w:rsidR="00A87646" w:rsidRPr="0044232C">
        <w:rPr>
          <w:rFonts w:ascii="Times New Roman" w:hAnsi="Times New Roman"/>
          <w:sz w:val="28"/>
          <w:szCs w:val="28"/>
        </w:rPr>
        <w:lastRenderedPageBreak/>
        <w:t>поступлением в водоем канализационных вод, загрязненных бактериями и возбудителям</w:t>
      </w:r>
      <w:r>
        <w:rPr>
          <w:rFonts w:ascii="Times New Roman" w:hAnsi="Times New Roman"/>
          <w:sz w:val="28"/>
          <w:szCs w:val="28"/>
        </w:rPr>
        <w:t>и заболеваний. Замусоривание водоемов</w:t>
      </w:r>
      <w:r w:rsidR="00ED6FC6">
        <w:rPr>
          <w:rFonts w:ascii="Times New Roman" w:hAnsi="Times New Roman"/>
          <w:sz w:val="28"/>
          <w:szCs w:val="28"/>
        </w:rPr>
        <w:t xml:space="preserve"> происходит у населенных пунктов</w:t>
      </w:r>
      <w:r w:rsidR="00A87646" w:rsidRPr="0044232C">
        <w:rPr>
          <w:rFonts w:ascii="Times New Roman" w:hAnsi="Times New Roman"/>
          <w:sz w:val="28"/>
          <w:szCs w:val="28"/>
        </w:rPr>
        <w:t>, мест отдыха населения. Засорение водоемов происходит пищевыми и бытовыми отбросами, отходами стройматериалов, битым стеклом, бумагой и др.</w:t>
      </w:r>
    </w:p>
    <w:p w:rsidR="00A87646" w:rsidRPr="0044232C" w:rsidRDefault="00A87646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232C">
        <w:rPr>
          <w:rFonts w:ascii="Times New Roman" w:hAnsi="Times New Roman"/>
          <w:sz w:val="28"/>
          <w:szCs w:val="28"/>
        </w:rPr>
        <w:t>Таким образом, загрязнение являе</w:t>
      </w:r>
      <w:r w:rsidR="00E73C69">
        <w:rPr>
          <w:rFonts w:ascii="Times New Roman" w:hAnsi="Times New Roman"/>
          <w:sz w:val="28"/>
          <w:szCs w:val="28"/>
        </w:rPr>
        <w:t xml:space="preserve">тся наиболее опасным </w:t>
      </w:r>
      <w:r w:rsidRPr="0044232C">
        <w:rPr>
          <w:rFonts w:ascii="Times New Roman" w:hAnsi="Times New Roman"/>
          <w:sz w:val="28"/>
          <w:szCs w:val="28"/>
        </w:rPr>
        <w:t>процессом, оказываю</w:t>
      </w:r>
      <w:r w:rsidR="00D428A1">
        <w:rPr>
          <w:rFonts w:ascii="Times New Roman" w:hAnsi="Times New Roman"/>
          <w:sz w:val="28"/>
          <w:szCs w:val="28"/>
        </w:rPr>
        <w:t xml:space="preserve">щим влияние на </w:t>
      </w:r>
      <w:r w:rsidR="00ED6FC6">
        <w:rPr>
          <w:rFonts w:ascii="Times New Roman" w:hAnsi="Times New Roman"/>
          <w:sz w:val="28"/>
          <w:szCs w:val="28"/>
        </w:rPr>
        <w:t xml:space="preserve">состояние прудов и водохранилищ </w:t>
      </w:r>
      <w:r w:rsidR="0007450B">
        <w:rPr>
          <w:rFonts w:ascii="Times New Roman" w:hAnsi="Times New Roman"/>
          <w:sz w:val="28"/>
          <w:szCs w:val="28"/>
        </w:rPr>
        <w:t xml:space="preserve">(По данным С.И. Миронова «Водные ресурсы Мордовии» Государственный водный кадастр.) </w:t>
      </w:r>
      <w:r w:rsidR="00ED6FC6">
        <w:rPr>
          <w:rFonts w:ascii="Times New Roman" w:hAnsi="Times New Roman"/>
          <w:sz w:val="28"/>
          <w:szCs w:val="28"/>
        </w:rPr>
        <w:t xml:space="preserve">Подобные </w:t>
      </w:r>
      <w:r w:rsidR="0007450B">
        <w:rPr>
          <w:rFonts w:ascii="Times New Roman" w:hAnsi="Times New Roman"/>
          <w:sz w:val="28"/>
          <w:szCs w:val="28"/>
        </w:rPr>
        <w:t>загрязняющие вещества имеются в водах бассейна реки Суры. Левым приток</w:t>
      </w:r>
      <w:r w:rsidR="00941ADA">
        <w:rPr>
          <w:rFonts w:ascii="Times New Roman" w:hAnsi="Times New Roman"/>
          <w:sz w:val="28"/>
          <w:szCs w:val="28"/>
        </w:rPr>
        <w:t xml:space="preserve">ом реки Суры является река Вьяс, </w:t>
      </w:r>
      <w:r w:rsidR="00ED6FC6">
        <w:rPr>
          <w:rFonts w:ascii="Times New Roman" w:hAnsi="Times New Roman"/>
          <w:sz w:val="28"/>
          <w:szCs w:val="28"/>
        </w:rPr>
        <w:t xml:space="preserve">в свою очередь, </w:t>
      </w:r>
      <w:r w:rsidR="00941ADA">
        <w:rPr>
          <w:rFonts w:ascii="Times New Roman" w:hAnsi="Times New Roman"/>
          <w:sz w:val="28"/>
          <w:szCs w:val="28"/>
        </w:rPr>
        <w:t>воды пруда</w:t>
      </w:r>
      <w:r w:rsidR="00ED6FC6">
        <w:rPr>
          <w:rFonts w:ascii="Times New Roman" w:hAnsi="Times New Roman"/>
          <w:sz w:val="28"/>
          <w:szCs w:val="28"/>
        </w:rPr>
        <w:t xml:space="preserve">  Красномайский являются правым притоком</w:t>
      </w:r>
      <w:r w:rsidR="00941ADA">
        <w:rPr>
          <w:rFonts w:ascii="Times New Roman" w:hAnsi="Times New Roman"/>
          <w:sz w:val="28"/>
          <w:szCs w:val="28"/>
        </w:rPr>
        <w:t xml:space="preserve"> реки Вьяс. </w:t>
      </w:r>
      <w:r w:rsidR="00ED6FC6">
        <w:rPr>
          <w:rFonts w:ascii="Times New Roman" w:hAnsi="Times New Roman"/>
          <w:sz w:val="28"/>
          <w:szCs w:val="28"/>
        </w:rPr>
        <w:t>Следовательно, э</w:t>
      </w:r>
      <w:r w:rsidR="00941ADA">
        <w:rPr>
          <w:rFonts w:ascii="Times New Roman" w:hAnsi="Times New Roman"/>
          <w:sz w:val="28"/>
          <w:szCs w:val="28"/>
        </w:rPr>
        <w:t xml:space="preserve">ти загрязняющие вещества могут находиться </w:t>
      </w:r>
      <w:r w:rsidR="00ED6FC6">
        <w:rPr>
          <w:rFonts w:ascii="Times New Roman" w:hAnsi="Times New Roman"/>
          <w:sz w:val="28"/>
          <w:szCs w:val="28"/>
        </w:rPr>
        <w:t xml:space="preserve"> и </w:t>
      </w:r>
      <w:r w:rsidR="00941ADA">
        <w:rPr>
          <w:rFonts w:ascii="Times New Roman" w:hAnsi="Times New Roman"/>
          <w:sz w:val="28"/>
          <w:szCs w:val="28"/>
        </w:rPr>
        <w:t>в воде пруда Красномайский.</w:t>
      </w:r>
    </w:p>
    <w:p w:rsidR="00941ADA" w:rsidRPr="007D3EF8" w:rsidRDefault="00595BE3" w:rsidP="00ED6FC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Э</w:t>
      </w:r>
      <w:r w:rsidR="004C3CCC"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кологические  результаты </w:t>
      </w:r>
      <w:r w:rsidR="004C0F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D6FC6"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проверки</w:t>
      </w:r>
      <w:r w:rsidR="004C0F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4C3CCC"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4C3CCC"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Роспотребн</w:t>
      </w:r>
      <w:r w:rsidR="00ED6FC6"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адзора</w:t>
      </w:r>
      <w:proofErr w:type="spellEnd"/>
      <w:r w:rsidR="00ED6FC6"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пруда пос. Красномайский</w:t>
      </w:r>
      <w:r w:rsidR="00A32379" w:rsidRP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="00ED6FC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4C0F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A32379" w:rsidRPr="0044232C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</w:t>
      </w:r>
      <w:proofErr w:type="spellEnd"/>
      <w:r w:rsidR="00A32379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располагает  данными </w:t>
      </w:r>
      <w:r w:rsidR="00ED6FC6">
        <w:rPr>
          <w:rFonts w:ascii="Times New Roman" w:eastAsia="Times New Roman" w:hAnsi="Times New Roman"/>
          <w:sz w:val="28"/>
          <w:szCs w:val="28"/>
          <w:lang w:eastAsia="ru-RU"/>
        </w:rPr>
        <w:t>об экологическом состоянии</w:t>
      </w:r>
      <w:r w:rsidR="00ED6FC6" w:rsidRPr="00ED6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379" w:rsidRPr="0044232C">
        <w:rPr>
          <w:rFonts w:ascii="Times New Roman" w:eastAsia="Times New Roman" w:hAnsi="Times New Roman"/>
          <w:sz w:val="28"/>
          <w:szCs w:val="28"/>
          <w:lang w:eastAsia="ru-RU"/>
        </w:rPr>
        <w:t>пруда пос. Красномайский.</w:t>
      </w:r>
      <w:r w:rsidR="00FC2B39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>На основании исследования прибрежной территории пруда можно сделать вывод о его чистоте. С</w:t>
      </w:r>
      <w:r w:rsidR="00A32379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остояние воды – мутность, 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>цветение, мусор по берегам.(2014</w:t>
      </w:r>
      <w:r w:rsidR="00D17488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год.). </w:t>
      </w:r>
    </w:p>
    <w:p w:rsidR="00BD2AD9" w:rsidRPr="0044232C" w:rsidRDefault="00941ADA" w:rsidP="0044232C">
      <w:pPr>
        <w:spacing w:line="360" w:lineRule="auto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       </w:t>
      </w:r>
      <w:r w:rsidR="003D7987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3D7987">
        <w:rPr>
          <w:noProof/>
          <w:lang w:eastAsia="ru-RU"/>
        </w:rPr>
        <w:drawing>
          <wp:inline distT="0" distB="0" distL="0" distR="0">
            <wp:extent cx="3476446" cy="2122098"/>
            <wp:effectExtent l="0" t="0" r="0" b="0"/>
            <wp:docPr id="4" name="Рисунок 4" descr="http://www.stihi.ru/pics/2010/04/23/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ihi.ru/pics/2010/04/23/2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2433"/>
                    <a:stretch/>
                  </pic:blipFill>
                  <pic:spPr bwMode="auto">
                    <a:xfrm>
                      <a:off x="0" y="0"/>
                      <a:ext cx="3476804" cy="21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8B4DE4" w:rsidRDefault="005229A8" w:rsidP="0044232C">
      <w:pPr>
        <w:spacing w:line="360" w:lineRule="auto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>Для жителей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>территории пос. Красномайский и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Семилей</w:t>
      </w:r>
      <w:proofErr w:type="spellEnd"/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пруд является  единственным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место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>м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для  культурного отдыха, рыболовства.  Стало обидно  и досадно за свой водоем, во что мы 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его 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превратили.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Мало водилось видов 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lastRenderedPageBreak/>
        <w:t>животных: рыб, птиц</w:t>
      </w:r>
      <w:r w:rsidR="00E73C69">
        <w:rPr>
          <w:rFonts w:ascii="Times New Roman" w:eastAsia="+mn-ea" w:hAnsi="Times New Roman"/>
          <w:color w:val="000000"/>
          <w:sz w:val="28"/>
          <w:szCs w:val="28"/>
          <w:lang w:eastAsia="ru-RU"/>
        </w:rPr>
        <w:t>.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Работники и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учащиеся школ пос. Красномайск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ий, с. </w:t>
      </w:r>
      <w:proofErr w:type="spellStart"/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>Семилей</w:t>
      </w:r>
      <w:proofErr w:type="spellEnd"/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решили привести </w:t>
      </w:r>
      <w:r w:rsidR="0086793D" w:rsidRP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пруд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в порядок: у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брали  мусор 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у берег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ов, не выбрасывая его 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в пруд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, перестали 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выпас 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скот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>а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86793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и птицы </w:t>
      </w:r>
      <w:r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около пруда.</w:t>
      </w:r>
      <w:r w:rsidR="00ED1D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( Фото уборки территории).</w:t>
      </w:r>
    </w:p>
    <w:p w:rsidR="005229A8" w:rsidRPr="0044232C" w:rsidRDefault="008B4DE4" w:rsidP="0044232C">
      <w:pPr>
        <w:spacing w:line="360" w:lineRule="auto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9464" cy="1613139"/>
            <wp:effectExtent l="0" t="0" r="9525" b="6350"/>
            <wp:docPr id="6" name="Рисунок 6" descr="F:\100_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0_67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736" cy="16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72596" cy="1621766"/>
            <wp:effectExtent l="0" t="0" r="4445" b="0"/>
            <wp:docPr id="7" name="Рисунок 7" descr="F:\100_6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00_679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73" cy="162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C69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9464" cy="1584693"/>
            <wp:effectExtent l="0" t="0" r="0" b="0"/>
            <wp:docPr id="1" name="Рисунок 1" descr="C:\Users\Валентина\Documents\Новая папка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cuments\Новая папка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49" cy="158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C69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t xml:space="preserve">   </w:t>
      </w:r>
      <w:r w:rsidR="00E73C69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9464" cy="1535501"/>
            <wp:effectExtent l="0" t="0" r="9525" b="7620"/>
            <wp:docPr id="2" name="Рисунок 2" descr="C:\Users\Валентина\Documents\Новая папка\Копия DSC0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ocuments\Новая папка\Копия DSC009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09" cy="155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t xml:space="preserve">               </w:t>
      </w:r>
      <w:r w:rsidR="00E73C69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t xml:space="preserve"> </w:t>
      </w:r>
      <w:r w:rsidR="00ED1D1D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t xml:space="preserve">  </w:t>
      </w:r>
    </w:p>
    <w:p w:rsidR="004C0FAE" w:rsidRDefault="0086793D" w:rsidP="0044232C">
      <w:pPr>
        <w:spacing w:line="36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>В н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астоящее время вода в пруду 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стала 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намного чище, прозрачнее, </w:t>
      </w:r>
      <w:r w:rsidR="003F7348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увеличилось количество 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рыбы, </w:t>
      </w:r>
      <w:r w:rsidR="003F7348">
        <w:rPr>
          <w:rFonts w:ascii="Times New Roman" w:eastAsia="+mn-ea" w:hAnsi="Times New Roman"/>
          <w:color w:val="000000"/>
          <w:sz w:val="28"/>
          <w:szCs w:val="28"/>
          <w:lang w:eastAsia="ru-RU"/>
        </w:rPr>
        <w:t>стала прилетать семья лебедей, чище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берега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.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682598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Наш пруд часто стали посещать рыбаки.</w:t>
      </w:r>
      <w:r w:rsidR="00EE2B3D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Это нас радует.</w:t>
      </w:r>
      <w:r w:rsidR="004D0AC0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Мы участвуем в мероприятиях  по охране природы. </w:t>
      </w:r>
      <w:proofErr w:type="gramStart"/>
      <w:r w:rsidR="004D0AC0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Например, в </w:t>
      </w:r>
      <w:r w:rsidR="00B35334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акции «Чистый берег» каждый год, </w:t>
      </w:r>
      <w:r w:rsidR="004D0AC0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экологическом фестивале «Природа – наш дом родн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>ой» национального</w:t>
      </w:r>
      <w:r w:rsidR="00595BE3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парк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>а</w:t>
      </w:r>
      <w:r w:rsidR="00595BE3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«Смольный»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в  ноябре</w:t>
      </w:r>
      <w:r w:rsidR="005418AE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4D0AC0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2016 год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>а</w:t>
      </w:r>
      <w:r w:rsidR="004D0AC0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.</w:t>
      </w:r>
      <w:proofErr w:type="gramEnd"/>
      <w:r w:rsidR="00682598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="005418AE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Если каждая школа, ка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ждый житель планеты внесет свой, </w:t>
      </w:r>
      <w:r w:rsidR="005418AE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>хотя бы не большой</w:t>
      </w:r>
      <w:r w:rsidR="007A7C0F">
        <w:rPr>
          <w:rFonts w:ascii="Times New Roman" w:eastAsia="+mn-ea" w:hAnsi="Times New Roman"/>
          <w:color w:val="000000"/>
          <w:sz w:val="28"/>
          <w:szCs w:val="28"/>
          <w:lang w:eastAsia="ru-RU"/>
        </w:rPr>
        <w:t>,</w:t>
      </w:r>
      <w:r w:rsidR="005418AE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вклад по  уборке территории, очистке водоема, сохранении животного мира, то мы не только спасем свою планету, но и сохраним себе и своим внукам здоровье.</w:t>
      </w:r>
      <w:r w:rsidR="009273EE" w:rsidRPr="0044232C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Берегите и любите природу!</w:t>
      </w:r>
    </w:p>
    <w:p w:rsidR="00595BE3" w:rsidRPr="004C0FAE" w:rsidRDefault="00ED1D1D" w:rsidP="0044232C">
      <w:pPr>
        <w:spacing w:line="360" w:lineRule="auto"/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44232C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15064" cy="1438013"/>
            <wp:effectExtent l="0" t="0" r="9525" b="0"/>
            <wp:docPr id="19" name="Рисунок 19" descr="C:\Users\Валентина\Documents\Новая папка\Изображение 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нтина\Documents\Новая папка\Изображение 1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89" cy="144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t xml:space="preserve">      </w:t>
      </w:r>
      <w:r w:rsidRPr="0044232C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6795" cy="1414732"/>
            <wp:effectExtent l="0" t="0" r="8890" b="0"/>
            <wp:docPr id="16" name="Рисунок 16" descr="C:\Users\Валентина\Documents\Новая папка\Изображение 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ocuments\Новая папка\Изображение 16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38" cy="14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Pr="004423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87260" cy="1419491"/>
            <wp:effectExtent l="0" t="0" r="0" b="0"/>
            <wp:docPr id="23" name="Рисунок 23" descr="http://proribu.ru/foto-rybalka/rybalkalipets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ribu.ru/foto-rybalka/rybalkalipetsk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75" cy="142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D1D" w:rsidRDefault="00ED1D1D" w:rsidP="0044232C">
      <w:pPr>
        <w:spacing w:line="360" w:lineRule="auto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 w:rsidRPr="0044232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20174" cy="1364419"/>
            <wp:effectExtent l="0" t="0" r="8890" b="7620"/>
            <wp:docPr id="26" name="Рисунок 26" descr="http://www.wildlife.by/sites/default/files/images/38e8e5351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wildlife.by/sites/default/files/images/38e8e5351ee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094" cy="136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FAE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t xml:space="preserve">        </w:t>
      </w:r>
      <w:r w:rsidR="004C0FAE">
        <w:rPr>
          <w:rFonts w:ascii="Times New Roman" w:eastAsia="+mn-ea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99404" cy="1354683"/>
            <wp:effectExtent l="0" t="0" r="0" b="0"/>
            <wp:docPr id="5" name="Рисунок 5" descr="F:\ВА\DSC0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\DSC019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48" cy="136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AF9" w:rsidRPr="0044232C" w:rsidRDefault="00984C29" w:rsidP="0044232C">
      <w:pPr>
        <w:spacing w:line="360" w:lineRule="auto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                </w:t>
      </w:r>
      <w:r w:rsidR="006B016B" w:rsidRPr="0044232C">
        <w:rPr>
          <w:rFonts w:ascii="Times New Roman" w:eastAsia="+mn-ea" w:hAnsi="Times New Roman"/>
          <w:b/>
          <w:color w:val="000000"/>
          <w:sz w:val="28"/>
          <w:szCs w:val="28"/>
          <w:lang w:eastAsia="ru-RU"/>
        </w:rPr>
        <w:t xml:space="preserve"> 2.2  </w:t>
      </w:r>
      <w:r>
        <w:rPr>
          <w:rFonts w:ascii="Times New Roman" w:hAnsi="Times New Roman"/>
          <w:b/>
          <w:sz w:val="28"/>
          <w:szCs w:val="28"/>
        </w:rPr>
        <w:t>Последствия</w:t>
      </w:r>
      <w:r w:rsidR="00C44AF9" w:rsidRPr="0044232C">
        <w:rPr>
          <w:rFonts w:ascii="Times New Roman" w:hAnsi="Times New Roman"/>
          <w:b/>
          <w:sz w:val="28"/>
          <w:szCs w:val="28"/>
        </w:rPr>
        <w:t xml:space="preserve"> использования прудов и водохранилищ</w:t>
      </w:r>
    </w:p>
    <w:p w:rsidR="00C44AF9" w:rsidRPr="0044232C" w:rsidRDefault="00ED1D1D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62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4AF9" w:rsidRPr="0044232C">
        <w:rPr>
          <w:rFonts w:ascii="Times New Roman" w:hAnsi="Times New Roman"/>
          <w:sz w:val="28"/>
          <w:szCs w:val="28"/>
        </w:rPr>
        <w:t>Выстроенные на балках пруды и водоё</w:t>
      </w:r>
      <w:r w:rsidR="00FA5CB4" w:rsidRPr="0044232C">
        <w:rPr>
          <w:rFonts w:ascii="Times New Roman" w:hAnsi="Times New Roman"/>
          <w:sz w:val="28"/>
          <w:szCs w:val="28"/>
        </w:rPr>
        <w:t>мы, расположенные относительно н</w:t>
      </w:r>
      <w:r w:rsidR="00C44AF9" w:rsidRPr="0044232C">
        <w:rPr>
          <w:rFonts w:ascii="Times New Roman" w:hAnsi="Times New Roman"/>
          <w:sz w:val="28"/>
          <w:szCs w:val="28"/>
        </w:rPr>
        <w:t xml:space="preserve">а возвышенных местах, в результате поднятия уровня грунтовых вод в берегах обогащают </w:t>
      </w:r>
      <w:r w:rsidR="00D27459">
        <w:rPr>
          <w:rFonts w:ascii="Times New Roman" w:hAnsi="Times New Roman"/>
          <w:sz w:val="28"/>
          <w:szCs w:val="28"/>
        </w:rPr>
        <w:t xml:space="preserve">почву </w:t>
      </w:r>
      <w:r w:rsidR="00C44AF9" w:rsidRPr="0044232C">
        <w:rPr>
          <w:rFonts w:ascii="Times New Roman" w:hAnsi="Times New Roman"/>
          <w:sz w:val="28"/>
          <w:szCs w:val="28"/>
        </w:rPr>
        <w:t>влагой. Они отдают воду нижележащим участкам почвы, создавая естественное орошение корневой системы растений.</w:t>
      </w:r>
    </w:p>
    <w:p w:rsidR="00C44AF9" w:rsidRDefault="00D81483" w:rsidP="0044232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Заключение</w:t>
      </w:r>
    </w:p>
    <w:p w:rsidR="00ED1D1D" w:rsidRPr="002E1577" w:rsidRDefault="00ED1D1D" w:rsidP="004423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E6264">
        <w:rPr>
          <w:rFonts w:ascii="Times New Roman" w:hAnsi="Times New Roman"/>
          <w:b/>
          <w:sz w:val="28"/>
          <w:szCs w:val="28"/>
        </w:rPr>
        <w:t xml:space="preserve">  </w:t>
      </w:r>
      <w:r w:rsidR="00984C29">
        <w:rPr>
          <w:rFonts w:ascii="Times New Roman" w:hAnsi="Times New Roman"/>
          <w:b/>
          <w:sz w:val="28"/>
          <w:szCs w:val="28"/>
        </w:rPr>
        <w:t xml:space="preserve"> </w:t>
      </w:r>
      <w:r w:rsidRPr="002E1577">
        <w:rPr>
          <w:rFonts w:ascii="Times New Roman" w:hAnsi="Times New Roman"/>
          <w:sz w:val="28"/>
          <w:szCs w:val="28"/>
        </w:rPr>
        <w:t>Мы выяснили</w:t>
      </w:r>
      <w:r w:rsidR="002E1577">
        <w:rPr>
          <w:rFonts w:ascii="Times New Roman" w:hAnsi="Times New Roman"/>
          <w:sz w:val="28"/>
          <w:szCs w:val="28"/>
        </w:rPr>
        <w:t>,</w:t>
      </w:r>
      <w:r w:rsidRPr="002E1577">
        <w:rPr>
          <w:rFonts w:ascii="Times New Roman" w:hAnsi="Times New Roman"/>
          <w:sz w:val="28"/>
          <w:szCs w:val="28"/>
        </w:rPr>
        <w:t xml:space="preserve"> как влияет чело</w:t>
      </w:r>
      <w:r w:rsidR="002E1577" w:rsidRPr="002E1577">
        <w:rPr>
          <w:rFonts w:ascii="Times New Roman" w:hAnsi="Times New Roman"/>
          <w:sz w:val="28"/>
          <w:szCs w:val="28"/>
        </w:rPr>
        <w:t xml:space="preserve">век на уровень загрязнения </w:t>
      </w:r>
      <w:r w:rsidR="002E1577">
        <w:rPr>
          <w:rFonts w:ascii="Times New Roman" w:hAnsi="Times New Roman"/>
          <w:sz w:val="28"/>
          <w:szCs w:val="28"/>
        </w:rPr>
        <w:t>пруда</w:t>
      </w:r>
      <w:r w:rsidR="00D27459">
        <w:rPr>
          <w:rFonts w:ascii="Times New Roman" w:hAnsi="Times New Roman"/>
          <w:sz w:val="28"/>
          <w:szCs w:val="28"/>
        </w:rPr>
        <w:t xml:space="preserve"> </w:t>
      </w:r>
      <w:r w:rsidR="00D27459" w:rsidRPr="00D27459">
        <w:rPr>
          <w:rFonts w:ascii="Times New Roman" w:hAnsi="Times New Roman"/>
          <w:sz w:val="28"/>
          <w:szCs w:val="28"/>
        </w:rPr>
        <w:t>в процессе хозяйственной деятельности и отдыха</w:t>
      </w:r>
      <w:r w:rsidR="002E1577">
        <w:rPr>
          <w:rFonts w:ascii="Times New Roman" w:hAnsi="Times New Roman"/>
          <w:sz w:val="28"/>
          <w:szCs w:val="28"/>
        </w:rPr>
        <w:t xml:space="preserve">. Скапливается большое количество мусора на берегу и в воде. </w:t>
      </w:r>
      <w:r w:rsidR="004C0FAE">
        <w:rPr>
          <w:rFonts w:ascii="Times New Roman" w:hAnsi="Times New Roman"/>
          <w:sz w:val="28"/>
          <w:szCs w:val="28"/>
        </w:rPr>
        <w:t xml:space="preserve">Все это негативно влияет на жизнь </w:t>
      </w:r>
      <w:r w:rsidR="00441AE0">
        <w:rPr>
          <w:rFonts w:ascii="Times New Roman" w:hAnsi="Times New Roman"/>
          <w:sz w:val="28"/>
          <w:szCs w:val="28"/>
        </w:rPr>
        <w:t>животных пруда, состояние воды.</w:t>
      </w:r>
      <w:r w:rsidR="001E6264">
        <w:rPr>
          <w:rFonts w:ascii="Times New Roman" w:hAnsi="Times New Roman"/>
          <w:sz w:val="28"/>
          <w:szCs w:val="28"/>
        </w:rPr>
        <w:t xml:space="preserve"> </w:t>
      </w:r>
      <w:r w:rsidR="002E1577">
        <w:rPr>
          <w:rFonts w:ascii="Times New Roman" w:hAnsi="Times New Roman"/>
          <w:sz w:val="28"/>
          <w:szCs w:val="28"/>
        </w:rPr>
        <w:t xml:space="preserve">Согласно акции «Чистый берег» учащиеся школ каждый год убирают мусор с территории пруда. </w:t>
      </w:r>
      <w:r w:rsidR="00D81483">
        <w:rPr>
          <w:rFonts w:ascii="Times New Roman" w:hAnsi="Times New Roman"/>
          <w:sz w:val="28"/>
          <w:szCs w:val="28"/>
        </w:rPr>
        <w:t>П</w:t>
      </w:r>
      <w:r w:rsidR="00D27459">
        <w:rPr>
          <w:rFonts w:ascii="Times New Roman" w:hAnsi="Times New Roman"/>
          <w:sz w:val="28"/>
          <w:szCs w:val="28"/>
        </w:rPr>
        <w:t>о результатам наблюдения стало ясно</w:t>
      </w:r>
      <w:r w:rsidR="00D81483">
        <w:rPr>
          <w:rFonts w:ascii="Times New Roman" w:hAnsi="Times New Roman"/>
          <w:sz w:val="28"/>
          <w:szCs w:val="28"/>
        </w:rPr>
        <w:t xml:space="preserve">, </w:t>
      </w:r>
      <w:r w:rsidR="00D27459">
        <w:rPr>
          <w:rFonts w:ascii="Times New Roman" w:hAnsi="Times New Roman"/>
          <w:sz w:val="28"/>
          <w:szCs w:val="28"/>
        </w:rPr>
        <w:t>что флора и фауна пруда становя</w:t>
      </w:r>
      <w:r w:rsidR="00D81483">
        <w:rPr>
          <w:rFonts w:ascii="Times New Roman" w:hAnsi="Times New Roman"/>
          <w:sz w:val="28"/>
          <w:szCs w:val="28"/>
        </w:rPr>
        <w:t xml:space="preserve">тся чище. </w:t>
      </w:r>
      <w:r w:rsidR="00D27459">
        <w:rPr>
          <w:rFonts w:ascii="Times New Roman" w:hAnsi="Times New Roman"/>
          <w:sz w:val="28"/>
          <w:szCs w:val="28"/>
        </w:rPr>
        <w:t>Ученики п</w:t>
      </w:r>
      <w:r w:rsidR="002E1577">
        <w:rPr>
          <w:rFonts w:ascii="Times New Roman" w:hAnsi="Times New Roman"/>
          <w:sz w:val="28"/>
          <w:szCs w:val="28"/>
        </w:rPr>
        <w:t>ризывают отдыхающих и рыболовов сохранять территорию в ч</w:t>
      </w:r>
      <w:r w:rsidR="00D81483">
        <w:rPr>
          <w:rFonts w:ascii="Times New Roman" w:hAnsi="Times New Roman"/>
          <w:sz w:val="28"/>
          <w:szCs w:val="28"/>
        </w:rPr>
        <w:t>истот</w:t>
      </w:r>
      <w:r w:rsidR="00D27459">
        <w:rPr>
          <w:rFonts w:ascii="Times New Roman" w:hAnsi="Times New Roman"/>
          <w:sz w:val="28"/>
          <w:szCs w:val="28"/>
        </w:rPr>
        <w:t>е, не пугать обитателей водоема, а также с</w:t>
      </w:r>
      <w:r w:rsidR="00D81483">
        <w:rPr>
          <w:rFonts w:ascii="Times New Roman" w:hAnsi="Times New Roman"/>
          <w:sz w:val="28"/>
          <w:szCs w:val="28"/>
        </w:rPr>
        <w:t xml:space="preserve">оставили </w:t>
      </w:r>
      <w:r w:rsidR="00D27459">
        <w:rPr>
          <w:rFonts w:ascii="Times New Roman" w:hAnsi="Times New Roman"/>
          <w:sz w:val="28"/>
          <w:szCs w:val="28"/>
        </w:rPr>
        <w:t xml:space="preserve">другие </w:t>
      </w:r>
      <w:r w:rsidR="00D81483">
        <w:rPr>
          <w:rFonts w:ascii="Times New Roman" w:hAnsi="Times New Roman"/>
          <w:sz w:val="28"/>
          <w:szCs w:val="28"/>
        </w:rPr>
        <w:t>правила поведения у водоема.</w:t>
      </w:r>
    </w:p>
    <w:p w:rsidR="00C44AF9" w:rsidRPr="00D81483" w:rsidRDefault="00D81483" w:rsidP="00D52C3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81483">
        <w:rPr>
          <w:rFonts w:ascii="Times New Roman" w:hAnsi="Times New Roman"/>
          <w:b/>
          <w:noProof/>
          <w:sz w:val="28"/>
          <w:szCs w:val="28"/>
          <w:lang w:eastAsia="ru-RU"/>
        </w:rPr>
        <w:t>Правила:</w:t>
      </w:r>
    </w:p>
    <w:p w:rsidR="00D81483" w:rsidRDefault="00FA5CB4" w:rsidP="00D52C3E">
      <w:pPr>
        <w:spacing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4232C">
        <w:rPr>
          <w:rFonts w:ascii="Times New Roman" w:eastAsia="Times New Roman" w:hAnsi="Times New Roman"/>
          <w:sz w:val="28"/>
          <w:szCs w:val="28"/>
          <w:lang w:eastAsia="ru-RU"/>
        </w:rPr>
        <w:t>Не бросай мусор на берегу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C44AF9" w:rsidRPr="00D81483" w:rsidRDefault="00D52C3E" w:rsidP="00D52C3E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FA5CB4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>бросай мусор в</w:t>
      </w:r>
      <w:r w:rsidR="00FA5CB4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воду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A5CB4" w:rsidRPr="0044232C" w:rsidRDefault="00D52C3E" w:rsidP="00D52C3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81483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A5CB4" w:rsidRPr="0044232C">
        <w:rPr>
          <w:rFonts w:ascii="Times New Roman" w:eastAsia="Times New Roman" w:hAnsi="Times New Roman"/>
          <w:sz w:val="28"/>
          <w:szCs w:val="28"/>
          <w:lang w:eastAsia="ru-RU"/>
        </w:rPr>
        <w:t>мой</w:t>
      </w:r>
      <w:proofErr w:type="gramEnd"/>
      <w:r w:rsidR="00FA5CB4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транспортное средство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FA5CB4" w:rsidRPr="0044232C" w:rsidRDefault="00D52C3E" w:rsidP="00D52C3E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5CB4" w:rsidRPr="0044232C">
        <w:rPr>
          <w:rFonts w:ascii="Times New Roman" w:eastAsia="Times New Roman" w:hAnsi="Times New Roman"/>
          <w:sz w:val="28"/>
          <w:szCs w:val="28"/>
          <w:lang w:eastAsia="ru-RU"/>
        </w:rPr>
        <w:t>Следи</w:t>
      </w:r>
      <w:r w:rsidR="00D81483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="00FA5CB4"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за чистотой водоема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8C2DF7" w:rsidRPr="00D17488" w:rsidRDefault="00D81483" w:rsidP="00D1748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1483">
        <w:rPr>
          <w:rFonts w:ascii="Times New Roman" w:eastAsia="Times New Roman" w:hAnsi="Times New Roman"/>
          <w:sz w:val="28"/>
          <w:szCs w:val="28"/>
          <w:lang w:eastAsia="ru-RU"/>
        </w:rPr>
        <w:t>Нами создан фильм «Краснома</w:t>
      </w:r>
      <w:r w:rsidR="00D17488">
        <w:rPr>
          <w:rFonts w:ascii="Times New Roman" w:eastAsia="Times New Roman" w:hAnsi="Times New Roman"/>
          <w:sz w:val="28"/>
          <w:szCs w:val="28"/>
          <w:lang w:eastAsia="ru-RU"/>
        </w:rPr>
        <w:t>йский пруд»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повествующий </w:t>
      </w:r>
      <w:r w:rsidR="00D17488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D2745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животном мире</w:t>
      </w:r>
      <w:r w:rsidR="00D174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2DF7">
        <w:rPr>
          <w:lang w:eastAsia="ru-RU"/>
        </w:rPr>
        <w:t xml:space="preserve"> </w:t>
      </w: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6264" w:rsidRDefault="001E6264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4AF9" w:rsidRPr="00D17488" w:rsidRDefault="00C44AF9" w:rsidP="00D1748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7488">
        <w:rPr>
          <w:rFonts w:ascii="Times New Roman" w:hAnsi="Times New Roman"/>
          <w:b/>
          <w:sz w:val="28"/>
          <w:szCs w:val="28"/>
          <w:lang w:eastAsia="ru-RU"/>
        </w:rPr>
        <w:t>Список используемой литературы</w:t>
      </w:r>
    </w:p>
    <w:p w:rsidR="00C44AF9" w:rsidRPr="00D17488" w:rsidRDefault="00C44AF9" w:rsidP="00D1748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7488">
        <w:rPr>
          <w:rFonts w:ascii="Times New Roman" w:hAnsi="Times New Roman"/>
          <w:sz w:val="28"/>
          <w:szCs w:val="28"/>
          <w:lang w:eastAsia="ru-RU"/>
        </w:rPr>
        <w:t>1. </w:t>
      </w:r>
      <w:proofErr w:type="spellStart"/>
      <w:r w:rsidRPr="00D17488">
        <w:rPr>
          <w:rFonts w:ascii="Times New Roman" w:hAnsi="Times New Roman"/>
          <w:sz w:val="28"/>
          <w:szCs w:val="28"/>
          <w:lang w:eastAsia="ru-RU"/>
        </w:rPr>
        <w:t>Авакян</w:t>
      </w:r>
      <w:proofErr w:type="spellEnd"/>
      <w:r w:rsidRPr="00D17488">
        <w:rPr>
          <w:rFonts w:ascii="Times New Roman" w:hAnsi="Times New Roman"/>
          <w:sz w:val="28"/>
          <w:szCs w:val="28"/>
          <w:lang w:eastAsia="ru-RU"/>
        </w:rPr>
        <w:t xml:space="preserve"> А. Б. Водохранилища и окружающая среда; Изд-во: «Знание» 1982 г.</w:t>
      </w:r>
    </w:p>
    <w:p w:rsidR="00C44AF9" w:rsidRPr="00D17488" w:rsidRDefault="00C44AF9" w:rsidP="00D1748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7488">
        <w:rPr>
          <w:rFonts w:ascii="Times New Roman" w:hAnsi="Times New Roman"/>
          <w:sz w:val="28"/>
          <w:szCs w:val="28"/>
          <w:lang w:eastAsia="ru-RU"/>
        </w:rPr>
        <w:t>2. </w:t>
      </w:r>
      <w:proofErr w:type="spellStart"/>
      <w:r w:rsidRPr="00D17488">
        <w:rPr>
          <w:rFonts w:ascii="Times New Roman" w:hAnsi="Times New Roman"/>
          <w:sz w:val="28"/>
          <w:szCs w:val="28"/>
          <w:lang w:eastAsia="ru-RU"/>
        </w:rPr>
        <w:t>Авакян</w:t>
      </w:r>
      <w:proofErr w:type="spellEnd"/>
      <w:r w:rsidRPr="00D17488">
        <w:rPr>
          <w:rFonts w:ascii="Times New Roman" w:hAnsi="Times New Roman"/>
          <w:sz w:val="28"/>
          <w:szCs w:val="28"/>
          <w:lang w:eastAsia="ru-RU"/>
        </w:rPr>
        <w:t xml:space="preserve"> А. Б., Шарапов В. А. Водохранилища Мира; Изд-во: «Мысль» 1987 г. (стр. 319-323)</w:t>
      </w:r>
    </w:p>
    <w:p w:rsidR="00C44AF9" w:rsidRPr="00D17488" w:rsidRDefault="002377D2" w:rsidP="00D1748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7488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C44AF9" w:rsidRPr="00D17488">
        <w:rPr>
          <w:rFonts w:ascii="Times New Roman" w:hAnsi="Times New Roman"/>
          <w:sz w:val="28"/>
          <w:szCs w:val="28"/>
          <w:lang w:eastAsia="ru-RU"/>
        </w:rPr>
        <w:t>. Дьяконов К. Н. Ландшафтные исследования в районе влияния водохранилищ; Изд-</w:t>
      </w:r>
      <w:r w:rsidRPr="00D17488">
        <w:rPr>
          <w:rFonts w:ascii="Times New Roman" w:hAnsi="Times New Roman"/>
          <w:sz w:val="28"/>
          <w:szCs w:val="28"/>
          <w:lang w:eastAsia="ru-RU"/>
        </w:rPr>
        <w:t>во: «Серия» 1965 г. (стр. 5</w:t>
      </w:r>
      <w:r w:rsidR="00D27459">
        <w:rPr>
          <w:rFonts w:ascii="Times New Roman" w:hAnsi="Times New Roman"/>
          <w:sz w:val="28"/>
          <w:szCs w:val="28"/>
          <w:lang w:eastAsia="ru-RU"/>
        </w:rPr>
        <w:t>)</w:t>
      </w:r>
    </w:p>
    <w:p w:rsidR="00C44AF9" w:rsidRPr="00D17488" w:rsidRDefault="002377D2" w:rsidP="00D1748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7488">
        <w:rPr>
          <w:rFonts w:ascii="Times New Roman" w:hAnsi="Times New Roman"/>
          <w:sz w:val="28"/>
          <w:szCs w:val="28"/>
          <w:lang w:eastAsia="ru-RU"/>
        </w:rPr>
        <w:t>4</w:t>
      </w:r>
      <w:r w:rsidR="00C44AF9" w:rsidRPr="00D17488">
        <w:rPr>
          <w:rFonts w:ascii="Times New Roman" w:hAnsi="Times New Roman"/>
          <w:sz w:val="28"/>
          <w:szCs w:val="28"/>
          <w:lang w:eastAsia="ru-RU"/>
        </w:rPr>
        <w:t>. </w:t>
      </w:r>
      <w:r w:rsidR="00D17488" w:rsidRPr="00D17488">
        <w:rPr>
          <w:rFonts w:ascii="Times New Roman" w:hAnsi="Times New Roman"/>
          <w:sz w:val="28"/>
          <w:szCs w:val="28"/>
          <w:lang w:eastAsia="ru-RU"/>
        </w:rPr>
        <w:t>Миронов С.И. Водные ресурсы Мордовии. Государственный водный кадастр.</w:t>
      </w:r>
    </w:p>
    <w:p w:rsidR="00C44AF9" w:rsidRPr="00D17488" w:rsidRDefault="002377D2" w:rsidP="00D1748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7488">
        <w:rPr>
          <w:rFonts w:ascii="Times New Roman" w:hAnsi="Times New Roman"/>
          <w:sz w:val="28"/>
          <w:szCs w:val="28"/>
          <w:lang w:eastAsia="ru-RU"/>
        </w:rPr>
        <w:t>5</w:t>
      </w:r>
      <w:r w:rsidR="00C44AF9" w:rsidRPr="00D17488">
        <w:rPr>
          <w:rFonts w:ascii="Times New Roman" w:hAnsi="Times New Roman"/>
          <w:sz w:val="28"/>
          <w:szCs w:val="28"/>
          <w:lang w:eastAsia="ru-RU"/>
        </w:rPr>
        <w:t>. Сундуков В. М. Водные богатства Мордовской АССР и их использование; Изд-во: «Мордовское книжное издательство» 1955 г. (стр. 52)</w:t>
      </w:r>
    </w:p>
    <w:p w:rsidR="00C44AF9" w:rsidRPr="00D17488" w:rsidRDefault="009273EE" w:rsidP="00D1748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D17488">
        <w:rPr>
          <w:rFonts w:ascii="Times New Roman" w:hAnsi="Times New Roman"/>
          <w:sz w:val="28"/>
          <w:szCs w:val="28"/>
          <w:lang w:eastAsia="ru-RU"/>
        </w:rPr>
        <w:t>6</w:t>
      </w:r>
      <w:r w:rsidR="00C44AF9" w:rsidRPr="00D17488">
        <w:rPr>
          <w:rFonts w:ascii="Times New Roman" w:hAnsi="Times New Roman"/>
          <w:sz w:val="28"/>
          <w:szCs w:val="28"/>
          <w:lang w:eastAsia="ru-RU"/>
        </w:rPr>
        <w:t>. </w:t>
      </w:r>
      <w:proofErr w:type="spellStart"/>
      <w:r w:rsidR="00C44AF9" w:rsidRPr="00D17488">
        <w:rPr>
          <w:rFonts w:ascii="Times New Roman" w:hAnsi="Times New Roman"/>
          <w:sz w:val="28"/>
          <w:szCs w:val="28"/>
          <w:lang w:eastAsia="ru-RU"/>
        </w:rPr>
        <w:t>Ямашкин</w:t>
      </w:r>
      <w:proofErr w:type="spellEnd"/>
      <w:r w:rsidR="00C44AF9" w:rsidRPr="00D17488">
        <w:rPr>
          <w:rFonts w:ascii="Times New Roman" w:hAnsi="Times New Roman"/>
          <w:sz w:val="28"/>
          <w:szCs w:val="28"/>
          <w:lang w:eastAsia="ru-RU"/>
        </w:rPr>
        <w:t xml:space="preserve"> А. А., </w:t>
      </w:r>
      <w:proofErr w:type="spellStart"/>
      <w:r w:rsidR="00C44AF9" w:rsidRPr="00D17488">
        <w:rPr>
          <w:rFonts w:ascii="Times New Roman" w:hAnsi="Times New Roman"/>
          <w:sz w:val="28"/>
          <w:szCs w:val="28"/>
          <w:lang w:eastAsia="ru-RU"/>
        </w:rPr>
        <w:t>Сафунов</w:t>
      </w:r>
      <w:proofErr w:type="spellEnd"/>
      <w:r w:rsidR="00C44AF9" w:rsidRPr="00D17488">
        <w:rPr>
          <w:rFonts w:ascii="Times New Roman" w:hAnsi="Times New Roman"/>
          <w:sz w:val="28"/>
          <w:szCs w:val="28"/>
          <w:lang w:eastAsia="ru-RU"/>
        </w:rPr>
        <w:t xml:space="preserve"> В. Н., Шутов А. М. Водные ресурсы Республики Мордовия; Изд-во: «Издательство Мордовского университета» 1999 г. (стр. 188)</w:t>
      </w:r>
    </w:p>
    <w:p w:rsidR="002377D2" w:rsidRPr="00D17488" w:rsidRDefault="002377D2" w:rsidP="00D17488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1483" w:rsidRDefault="00D81483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P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110EA" w:rsidRDefault="000110EA" w:rsidP="000110E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СемилейскаяСОШ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,«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КрасномайскаяООШ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110EA" w:rsidRDefault="000110EA" w:rsidP="000110E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Кочкуровского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Pr="00653A33" w:rsidRDefault="000110EA" w:rsidP="000110EA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53A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Исследовательский проект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На тему:  </w:t>
      </w:r>
      <w:r w:rsidRPr="00653A33">
        <w:rPr>
          <w:rFonts w:ascii="Times New Roman" w:eastAsia="Times New Roman" w:hAnsi="Times New Roman"/>
          <w:b/>
          <w:sz w:val="28"/>
          <w:szCs w:val="28"/>
          <w:lang w:eastAsia="ru-RU"/>
        </w:rPr>
        <w:t>Водоемы нашего края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Выполнили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ченица 6класса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Начаркина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                                                           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КрасномайскаяООШ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ученица 4 класса Суркова Марина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СемилейскаяСОШ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Руководитель: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Начаркина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 учитель биологии и                </w:t>
      </w:r>
    </w:p>
    <w:p w:rsidR="000110EA" w:rsidRDefault="000110EA" w:rsidP="000110E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химии   </w:t>
      </w:r>
    </w:p>
    <w:p w:rsidR="000110EA" w:rsidRDefault="000110EA" w:rsidP="000110E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0EA" w:rsidRDefault="000110EA" w:rsidP="000110E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</w:p>
    <w:p w:rsidR="001E6264" w:rsidRDefault="001E6264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7D2" w:rsidRPr="0044232C" w:rsidRDefault="002377D2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B28" w:rsidRPr="0044232C" w:rsidRDefault="003A6B28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B28" w:rsidRPr="0044232C" w:rsidRDefault="003A6B28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B28" w:rsidRPr="0044232C" w:rsidRDefault="003A6B28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B28" w:rsidRPr="0044232C" w:rsidRDefault="003A6B28" w:rsidP="0044232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3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sectPr w:rsidR="003A6B28" w:rsidRPr="0044232C" w:rsidSect="00D9385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3E" w:rsidRDefault="003C713E" w:rsidP="0044232C">
      <w:pPr>
        <w:spacing w:after="0" w:line="240" w:lineRule="auto"/>
      </w:pPr>
      <w:r>
        <w:separator/>
      </w:r>
    </w:p>
  </w:endnote>
  <w:endnote w:type="continuationSeparator" w:id="0">
    <w:p w:rsidR="003C713E" w:rsidRDefault="003C713E" w:rsidP="0044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846187"/>
      <w:docPartObj>
        <w:docPartGallery w:val="Page Numbers (Bottom of Page)"/>
        <w:docPartUnique/>
      </w:docPartObj>
    </w:sdtPr>
    <w:sdtContent>
      <w:p w:rsidR="0044232C" w:rsidRDefault="00D93857">
        <w:pPr>
          <w:pStyle w:val="ab"/>
          <w:jc w:val="right"/>
        </w:pPr>
        <w:r>
          <w:fldChar w:fldCharType="begin"/>
        </w:r>
        <w:r w:rsidR="0044232C">
          <w:instrText>PAGE   \* MERGEFORMAT</w:instrText>
        </w:r>
        <w:r>
          <w:fldChar w:fldCharType="separate"/>
        </w:r>
        <w:r w:rsidR="00F870D4">
          <w:rPr>
            <w:noProof/>
          </w:rPr>
          <w:t>5</w:t>
        </w:r>
        <w:r>
          <w:fldChar w:fldCharType="end"/>
        </w:r>
      </w:p>
    </w:sdtContent>
  </w:sdt>
  <w:p w:rsidR="0044232C" w:rsidRDefault="004423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3E" w:rsidRDefault="003C713E" w:rsidP="0044232C">
      <w:pPr>
        <w:spacing w:after="0" w:line="240" w:lineRule="auto"/>
      </w:pPr>
      <w:r>
        <w:separator/>
      </w:r>
    </w:p>
  </w:footnote>
  <w:footnote w:type="continuationSeparator" w:id="0">
    <w:p w:rsidR="003C713E" w:rsidRDefault="003C713E" w:rsidP="0044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671BE"/>
    <w:multiLevelType w:val="hybridMultilevel"/>
    <w:tmpl w:val="F1D65614"/>
    <w:lvl w:ilvl="0" w:tplc="9D008468">
      <w:start w:val="4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4C650ADC"/>
    <w:multiLevelType w:val="hybridMultilevel"/>
    <w:tmpl w:val="07E63D2A"/>
    <w:lvl w:ilvl="0" w:tplc="4CBC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06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3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C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A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6F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C6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A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764AE"/>
    <w:multiLevelType w:val="hybridMultilevel"/>
    <w:tmpl w:val="266A3DD8"/>
    <w:lvl w:ilvl="0" w:tplc="9D7ABBE0">
      <w:start w:val="1"/>
      <w:numFmt w:val="decimal"/>
      <w:lvlText w:val="%1."/>
      <w:lvlJc w:val="left"/>
      <w:pPr>
        <w:ind w:left="555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5CB42D4F"/>
    <w:multiLevelType w:val="hybridMultilevel"/>
    <w:tmpl w:val="D51E6EDA"/>
    <w:lvl w:ilvl="0" w:tplc="4CBC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06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3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C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A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6F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C6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A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3382C"/>
    <w:multiLevelType w:val="hybridMultilevel"/>
    <w:tmpl w:val="3D124186"/>
    <w:lvl w:ilvl="0" w:tplc="671877C4">
      <w:start w:val="2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7324031A"/>
    <w:multiLevelType w:val="hybridMultilevel"/>
    <w:tmpl w:val="FB848F5A"/>
    <w:lvl w:ilvl="0" w:tplc="4CBC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06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3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C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A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6F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C6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A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A6B56"/>
    <w:multiLevelType w:val="multilevel"/>
    <w:tmpl w:val="46C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0269B"/>
    <w:multiLevelType w:val="hybridMultilevel"/>
    <w:tmpl w:val="7172B1AA"/>
    <w:lvl w:ilvl="0" w:tplc="4CBC4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06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F83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3C4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A6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36F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6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C6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A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57"/>
    <w:rsid w:val="00010B8A"/>
    <w:rsid w:val="000110EA"/>
    <w:rsid w:val="00022CC5"/>
    <w:rsid w:val="000669C3"/>
    <w:rsid w:val="0006720C"/>
    <w:rsid w:val="0007450B"/>
    <w:rsid w:val="000815CA"/>
    <w:rsid w:val="000A1945"/>
    <w:rsid w:val="000B3495"/>
    <w:rsid w:val="000C75AE"/>
    <w:rsid w:val="00122F80"/>
    <w:rsid w:val="00132924"/>
    <w:rsid w:val="00182D1E"/>
    <w:rsid w:val="00185C83"/>
    <w:rsid w:val="00190A1D"/>
    <w:rsid w:val="00193AC7"/>
    <w:rsid w:val="001A38EE"/>
    <w:rsid w:val="001E4E63"/>
    <w:rsid w:val="001E6264"/>
    <w:rsid w:val="001F437F"/>
    <w:rsid w:val="00226D19"/>
    <w:rsid w:val="00232972"/>
    <w:rsid w:val="002377D2"/>
    <w:rsid w:val="002479B1"/>
    <w:rsid w:val="002977B7"/>
    <w:rsid w:val="002A0577"/>
    <w:rsid w:val="002C757F"/>
    <w:rsid w:val="002D0BD8"/>
    <w:rsid w:val="002E1577"/>
    <w:rsid w:val="00326218"/>
    <w:rsid w:val="003A6B28"/>
    <w:rsid w:val="003C713E"/>
    <w:rsid w:val="003D3E9F"/>
    <w:rsid w:val="003D7987"/>
    <w:rsid w:val="003F30C6"/>
    <w:rsid w:val="003F7348"/>
    <w:rsid w:val="004164B9"/>
    <w:rsid w:val="00441AE0"/>
    <w:rsid w:val="0044232C"/>
    <w:rsid w:val="004A0863"/>
    <w:rsid w:val="004A742D"/>
    <w:rsid w:val="004B0016"/>
    <w:rsid w:val="004C0FAE"/>
    <w:rsid w:val="004C3CCC"/>
    <w:rsid w:val="004D0AC0"/>
    <w:rsid w:val="004D1478"/>
    <w:rsid w:val="005065F0"/>
    <w:rsid w:val="005229A8"/>
    <w:rsid w:val="00540CCC"/>
    <w:rsid w:val="005418AE"/>
    <w:rsid w:val="005603ED"/>
    <w:rsid w:val="00595BE3"/>
    <w:rsid w:val="005A663E"/>
    <w:rsid w:val="005C2382"/>
    <w:rsid w:val="005D50B0"/>
    <w:rsid w:val="005D60BC"/>
    <w:rsid w:val="0061309D"/>
    <w:rsid w:val="00653A33"/>
    <w:rsid w:val="00682598"/>
    <w:rsid w:val="00684675"/>
    <w:rsid w:val="00692F77"/>
    <w:rsid w:val="006B016B"/>
    <w:rsid w:val="006B4F57"/>
    <w:rsid w:val="007102E6"/>
    <w:rsid w:val="0073096B"/>
    <w:rsid w:val="00794CFF"/>
    <w:rsid w:val="00796B66"/>
    <w:rsid w:val="007A7C0F"/>
    <w:rsid w:val="007A7FC7"/>
    <w:rsid w:val="007B1C2C"/>
    <w:rsid w:val="007B6553"/>
    <w:rsid w:val="007D3EF8"/>
    <w:rsid w:val="007F5652"/>
    <w:rsid w:val="007F5B26"/>
    <w:rsid w:val="00824594"/>
    <w:rsid w:val="0083612B"/>
    <w:rsid w:val="00862B08"/>
    <w:rsid w:val="00862D07"/>
    <w:rsid w:val="0086793D"/>
    <w:rsid w:val="0088736A"/>
    <w:rsid w:val="008A520A"/>
    <w:rsid w:val="008B4DE4"/>
    <w:rsid w:val="008C2DF7"/>
    <w:rsid w:val="008D33C3"/>
    <w:rsid w:val="008D3EB0"/>
    <w:rsid w:val="009273EE"/>
    <w:rsid w:val="00941ADA"/>
    <w:rsid w:val="00984C29"/>
    <w:rsid w:val="009A5841"/>
    <w:rsid w:val="009A78EF"/>
    <w:rsid w:val="00A32379"/>
    <w:rsid w:val="00A754B4"/>
    <w:rsid w:val="00A87646"/>
    <w:rsid w:val="00AA1810"/>
    <w:rsid w:val="00AA6EEA"/>
    <w:rsid w:val="00AF141B"/>
    <w:rsid w:val="00B0493C"/>
    <w:rsid w:val="00B35334"/>
    <w:rsid w:val="00BC1CAA"/>
    <w:rsid w:val="00BD2AD9"/>
    <w:rsid w:val="00C029E4"/>
    <w:rsid w:val="00C44AF9"/>
    <w:rsid w:val="00C533FB"/>
    <w:rsid w:val="00C649F8"/>
    <w:rsid w:val="00C64F49"/>
    <w:rsid w:val="00C70454"/>
    <w:rsid w:val="00C818BF"/>
    <w:rsid w:val="00CD7F49"/>
    <w:rsid w:val="00CF2811"/>
    <w:rsid w:val="00CF65A9"/>
    <w:rsid w:val="00D17488"/>
    <w:rsid w:val="00D27459"/>
    <w:rsid w:val="00D30BE2"/>
    <w:rsid w:val="00D428A1"/>
    <w:rsid w:val="00D52C3E"/>
    <w:rsid w:val="00D81483"/>
    <w:rsid w:val="00D93857"/>
    <w:rsid w:val="00DB5579"/>
    <w:rsid w:val="00E73C69"/>
    <w:rsid w:val="00ED1D1D"/>
    <w:rsid w:val="00ED6FC6"/>
    <w:rsid w:val="00EE2B3D"/>
    <w:rsid w:val="00EF0B45"/>
    <w:rsid w:val="00EF4106"/>
    <w:rsid w:val="00F155C1"/>
    <w:rsid w:val="00F313FC"/>
    <w:rsid w:val="00F65C1E"/>
    <w:rsid w:val="00F870D4"/>
    <w:rsid w:val="00FA5CB4"/>
    <w:rsid w:val="00FB0354"/>
    <w:rsid w:val="00FC2B39"/>
    <w:rsid w:val="00FD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0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646"/>
  </w:style>
  <w:style w:type="paragraph" w:styleId="a6">
    <w:name w:val="List Paragraph"/>
    <w:basedOn w:val="a"/>
    <w:uiPriority w:val="34"/>
    <w:qFormat/>
    <w:rsid w:val="00FA5C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B5579"/>
    <w:rPr>
      <w:color w:val="0000FF"/>
      <w:u w:val="single"/>
    </w:rPr>
  </w:style>
  <w:style w:type="paragraph" w:customStyle="1" w:styleId="citata">
    <w:name w:val="citata"/>
    <w:basedOn w:val="a"/>
    <w:rsid w:val="00DB5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tor">
    <w:name w:val="avtor"/>
    <w:basedOn w:val="a"/>
    <w:rsid w:val="00DB5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83612B"/>
    <w:rPr>
      <w:b/>
      <w:bCs/>
    </w:rPr>
  </w:style>
  <w:style w:type="paragraph" w:styleId="a9">
    <w:name w:val="header"/>
    <w:basedOn w:val="a"/>
    <w:link w:val="aa"/>
    <w:uiPriority w:val="99"/>
    <w:unhideWhenUsed/>
    <w:rsid w:val="004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23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23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0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7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646"/>
  </w:style>
  <w:style w:type="paragraph" w:styleId="a6">
    <w:name w:val="List Paragraph"/>
    <w:basedOn w:val="a"/>
    <w:uiPriority w:val="34"/>
    <w:qFormat/>
    <w:rsid w:val="00FA5C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B5579"/>
    <w:rPr>
      <w:color w:val="0000FF"/>
      <w:u w:val="single"/>
    </w:rPr>
  </w:style>
  <w:style w:type="paragraph" w:customStyle="1" w:styleId="citata">
    <w:name w:val="citata"/>
    <w:basedOn w:val="a"/>
    <w:rsid w:val="00DB5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vtor">
    <w:name w:val="avtor"/>
    <w:basedOn w:val="a"/>
    <w:rsid w:val="00DB5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3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83612B"/>
    <w:rPr>
      <w:b/>
      <w:bCs/>
    </w:rPr>
  </w:style>
  <w:style w:type="paragraph" w:styleId="a9">
    <w:name w:val="header"/>
    <w:basedOn w:val="a"/>
    <w:link w:val="aa"/>
    <w:uiPriority w:val="99"/>
    <w:unhideWhenUsed/>
    <w:rsid w:val="004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232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23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0C8B-F2F5-4E03-9BDC-EBF7532B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12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Валентина</cp:lastModifiedBy>
  <cp:revision>38</cp:revision>
  <dcterms:created xsi:type="dcterms:W3CDTF">2017-02-05T19:48:00Z</dcterms:created>
  <dcterms:modified xsi:type="dcterms:W3CDTF">2018-02-06T18:06:00Z</dcterms:modified>
</cp:coreProperties>
</file>