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Pr="00994864" w:rsidRDefault="00EF79A6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Публичное представление</w:t>
      </w:r>
    </w:p>
    <w:p w:rsidR="00EF79A6" w:rsidRPr="00994864" w:rsidRDefault="00EF79A6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собственного инновационного педагогического опыта</w:t>
      </w:r>
    </w:p>
    <w:p w:rsidR="00EF79A6" w:rsidRPr="00994864" w:rsidRDefault="00EF79A6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учителя начальных классов</w:t>
      </w:r>
    </w:p>
    <w:p w:rsidR="00EF79A6" w:rsidRPr="00994864" w:rsidRDefault="00EF79A6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МОУ «</w:t>
      </w:r>
      <w:r w:rsidR="009D327E" w:rsidRPr="00994864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Средняя школа</w:t>
      </w:r>
      <w:r w:rsidR="00D5470A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 xml:space="preserve"> с углубленным изучением отдельных предметов</w:t>
      </w:r>
      <w:r w:rsidR="009D327E" w:rsidRPr="00994864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 xml:space="preserve"> №32</w:t>
      </w:r>
      <w:r w:rsidRPr="00994864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»</w:t>
      </w:r>
    </w:p>
    <w:p w:rsidR="00223B04" w:rsidRPr="00994864" w:rsidRDefault="00EF79A6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городского  округа  Саранск   Республики Мордовия</w:t>
      </w:r>
    </w:p>
    <w:p w:rsidR="00223B04" w:rsidRPr="00994864" w:rsidRDefault="00C46A15" w:rsidP="00BE19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</w:pPr>
      <w:proofErr w:type="spellStart"/>
      <w:r w:rsidRPr="00994864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>Сыругиной</w:t>
      </w:r>
      <w:proofErr w:type="spellEnd"/>
      <w:r w:rsidRPr="00994864"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  <w:t xml:space="preserve"> Аллы Владимировны</w:t>
      </w:r>
    </w:p>
    <w:p w:rsidR="00075BF4" w:rsidRPr="00994864" w:rsidRDefault="00075BF4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03D5" w:rsidRDefault="004929C3" w:rsidP="00205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5C72">
        <w:rPr>
          <w:rFonts w:ascii="Times New Roman" w:hAnsi="Times New Roman" w:cs="Times New Roman"/>
          <w:sz w:val="24"/>
          <w:szCs w:val="24"/>
        </w:rPr>
        <w:t>Использование ИКТ на уроках в начальной школе как средство повышения качества обучения</w:t>
      </w:r>
    </w:p>
    <w:p w:rsidR="00205C72" w:rsidRPr="00205C72" w:rsidRDefault="00205C72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BF4" w:rsidRDefault="00C46A15" w:rsidP="00205C7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Компьютеры учат нас тому, что нет совершенно никакого смысла запоминать все. Уметь найти необходимое — вот что важно.</w:t>
      </w:r>
      <w:r w:rsidR="00205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Дуглас </w:t>
      </w:r>
      <w:proofErr w:type="spellStart"/>
      <w:r w:rsidRPr="0099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Коупленд</w:t>
      </w:r>
      <w:proofErr w:type="spellEnd"/>
    </w:p>
    <w:p w:rsidR="00205C72" w:rsidRPr="00994864" w:rsidRDefault="00205C72" w:rsidP="00205C7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CC3300"/>
          <w:sz w:val="24"/>
          <w:szCs w:val="24"/>
          <w:lang w:eastAsia="ru-RU"/>
        </w:rPr>
      </w:pPr>
    </w:p>
    <w:p w:rsidR="00251996" w:rsidRPr="00994864" w:rsidRDefault="003F0BEA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Актуальность</w:t>
      </w:r>
      <w:r w:rsidR="0040787F" w:rsidRPr="009948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и перспективность опыта</w:t>
      </w:r>
    </w:p>
    <w:p w:rsidR="004929C3" w:rsidRPr="00994864" w:rsidRDefault="00C46A15" w:rsidP="00F4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Реалии совр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еменного мира таковы, что мы </w:t>
      </w:r>
      <w:r w:rsidRPr="00994864">
        <w:rPr>
          <w:rFonts w:ascii="Times New Roman" w:hAnsi="Times New Roman" w:cs="Times New Roman"/>
          <w:sz w:val="24"/>
          <w:szCs w:val="24"/>
        </w:rPr>
        <w:t xml:space="preserve"> становимся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 все более</w:t>
      </w:r>
      <w:r w:rsidRPr="00994864">
        <w:rPr>
          <w:rFonts w:ascii="Times New Roman" w:hAnsi="Times New Roman" w:cs="Times New Roman"/>
          <w:sz w:val="24"/>
          <w:szCs w:val="24"/>
        </w:rPr>
        <w:t xml:space="preserve"> зависимыми 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от </w:t>
      </w:r>
      <w:r w:rsidRPr="00994864">
        <w:rPr>
          <w:rFonts w:ascii="Times New Roman" w:hAnsi="Times New Roman" w:cs="Times New Roman"/>
          <w:sz w:val="24"/>
          <w:szCs w:val="24"/>
        </w:rPr>
        <w:t>инфо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рмационных технологий, </w:t>
      </w:r>
      <w:r w:rsidRPr="00994864">
        <w:rPr>
          <w:rFonts w:ascii="Times New Roman" w:hAnsi="Times New Roman" w:cs="Times New Roman"/>
          <w:sz w:val="24"/>
          <w:szCs w:val="24"/>
        </w:rPr>
        <w:t>и учите</w:t>
      </w:r>
      <w:r w:rsidR="00205C72">
        <w:rPr>
          <w:rFonts w:ascii="Times New Roman" w:hAnsi="Times New Roman" w:cs="Times New Roman"/>
          <w:sz w:val="24"/>
          <w:szCs w:val="24"/>
        </w:rPr>
        <w:t>ль должен быть знаком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 с ними. А уже он, в свою очередь,</w:t>
      </w:r>
      <w:r w:rsidRPr="00994864">
        <w:rPr>
          <w:rFonts w:ascii="Times New Roman" w:hAnsi="Times New Roman" w:cs="Times New Roman"/>
          <w:sz w:val="24"/>
          <w:szCs w:val="24"/>
        </w:rPr>
        <w:t xml:space="preserve"> 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994864">
        <w:rPr>
          <w:rFonts w:ascii="Times New Roman" w:hAnsi="Times New Roman" w:cs="Times New Roman"/>
          <w:sz w:val="24"/>
          <w:szCs w:val="24"/>
        </w:rPr>
        <w:t xml:space="preserve"> 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994864">
        <w:rPr>
          <w:rFonts w:ascii="Times New Roman" w:hAnsi="Times New Roman" w:cs="Times New Roman"/>
          <w:sz w:val="24"/>
          <w:szCs w:val="24"/>
        </w:rPr>
        <w:t>заботит</w:t>
      </w:r>
      <w:r w:rsidR="004929C3" w:rsidRPr="00994864">
        <w:rPr>
          <w:rFonts w:ascii="Times New Roman" w:hAnsi="Times New Roman" w:cs="Times New Roman"/>
          <w:sz w:val="24"/>
          <w:szCs w:val="24"/>
        </w:rPr>
        <w:t>ь</w:t>
      </w:r>
      <w:r w:rsidRPr="00994864">
        <w:rPr>
          <w:rFonts w:ascii="Times New Roman" w:hAnsi="Times New Roman" w:cs="Times New Roman"/>
          <w:sz w:val="24"/>
          <w:szCs w:val="24"/>
        </w:rPr>
        <w:t xml:space="preserve">ся о своих учениках, их будущем, 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а значит, </w:t>
      </w:r>
      <w:r w:rsidRPr="00994864">
        <w:rPr>
          <w:rFonts w:ascii="Times New Roman" w:hAnsi="Times New Roman" w:cs="Times New Roman"/>
          <w:sz w:val="24"/>
          <w:szCs w:val="24"/>
        </w:rPr>
        <w:t xml:space="preserve">должен помочь </w:t>
      </w:r>
      <w:r w:rsidR="004929C3" w:rsidRPr="00994864">
        <w:rPr>
          <w:rFonts w:ascii="Times New Roman" w:hAnsi="Times New Roman" w:cs="Times New Roman"/>
          <w:sz w:val="24"/>
          <w:szCs w:val="24"/>
        </w:rPr>
        <w:t>свои подопечным</w:t>
      </w:r>
      <w:r w:rsidRPr="00994864">
        <w:rPr>
          <w:rFonts w:ascii="Times New Roman" w:hAnsi="Times New Roman" w:cs="Times New Roman"/>
          <w:sz w:val="24"/>
          <w:szCs w:val="24"/>
        </w:rPr>
        <w:t xml:space="preserve"> освоить новые жизненно необходимые навыки. </w:t>
      </w:r>
    </w:p>
    <w:p w:rsidR="000C5F95" w:rsidRPr="00994864" w:rsidRDefault="004929C3" w:rsidP="00F4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Надо понимать, что использование компьютерных технологий – это не влияние моды, а необходимость, которую диктует сегодняшний уровень развития образования. Напомним, что «информационные и коммуникационные технологии – это совокупность методов, устройств и производственных процессов, используемых обществом для сбора, хранения, обработки и распространения информации», следовательно</w:t>
      </w:r>
      <w:r w:rsidR="00205C72">
        <w:rPr>
          <w:rFonts w:ascii="Times New Roman" w:hAnsi="Times New Roman" w:cs="Times New Roman"/>
          <w:sz w:val="24"/>
          <w:szCs w:val="24"/>
        </w:rPr>
        <w:t>,</w:t>
      </w:r>
      <w:r w:rsidRPr="00994864">
        <w:rPr>
          <w:rFonts w:ascii="Times New Roman" w:hAnsi="Times New Roman" w:cs="Times New Roman"/>
          <w:sz w:val="24"/>
          <w:szCs w:val="24"/>
        </w:rPr>
        <w:t xml:space="preserve"> главным в практической деятельности учителя становится понимание роли применения ИКТ в учебной деятельности. Информационные технологии дают уникальную возможность развиваться не только ученику, но и учителю. Развитие и расширение информационного пространства учеников, побуждает учителя осваивать вместе с учениками  новые информационные технологии. </w:t>
      </w:r>
      <w:r w:rsidRPr="00994864">
        <w:rPr>
          <w:rFonts w:ascii="Times New Roman" w:hAnsi="Times New Roman" w:cs="Times New Roman"/>
          <w:sz w:val="24"/>
          <w:szCs w:val="24"/>
        </w:rPr>
        <w:br/>
        <w:t xml:space="preserve">Очевидно, что компьютер не сможет заменить живого учителя. Но в перспективе сможет облегчить его труд, заинтересовать детей, обеспечить более наглядное, совершенно новое восприятие материала. </w:t>
      </w:r>
    </w:p>
    <w:p w:rsidR="000C5F95" w:rsidRPr="00994864" w:rsidRDefault="000C5F95" w:rsidP="00F4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864">
        <w:rPr>
          <w:rFonts w:ascii="Times New Roman" w:hAnsi="Times New Roman" w:cs="Times New Roman"/>
          <w:sz w:val="24"/>
          <w:szCs w:val="24"/>
        </w:rPr>
        <w:t>Возможности ИКТ весьма широки:</w:t>
      </w:r>
      <w:r w:rsidRPr="00994864">
        <w:rPr>
          <w:rFonts w:ascii="Times New Roman" w:hAnsi="Times New Roman" w:cs="Times New Roman"/>
          <w:sz w:val="24"/>
          <w:szCs w:val="24"/>
        </w:rPr>
        <w:br/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  <w:r w:rsidRPr="00994864">
        <w:rPr>
          <w:rFonts w:ascii="Times New Roman" w:hAnsi="Times New Roman" w:cs="Times New Roman"/>
          <w:sz w:val="24"/>
          <w:szCs w:val="24"/>
        </w:rPr>
        <w:br/>
        <w:t xml:space="preserve">создание мониторингов по отслеживанию результатов обучения и воспитания; создание </w:t>
      </w:r>
      <w:r w:rsidRPr="00994864">
        <w:rPr>
          <w:rFonts w:ascii="Times New Roman" w:hAnsi="Times New Roman" w:cs="Times New Roman"/>
          <w:sz w:val="24"/>
          <w:szCs w:val="24"/>
        </w:rPr>
        <w:lastRenderedPageBreak/>
        <w:t>текстовых работ;</w:t>
      </w:r>
      <w:r w:rsidRPr="00994864">
        <w:rPr>
          <w:rFonts w:ascii="Times New Roman" w:hAnsi="Times New Roman" w:cs="Times New Roman"/>
          <w:sz w:val="24"/>
          <w:szCs w:val="24"/>
        </w:rPr>
        <w:br/>
        <w:t xml:space="preserve">Надо заметить, что бесспорно то, что </w:t>
      </w:r>
      <w:r w:rsidRPr="00994864">
        <w:rPr>
          <w:rFonts w:ascii="Times New Roman" w:hAnsi="Times New Roman" w:cs="Times New Roman"/>
          <w:sz w:val="24"/>
          <w:szCs w:val="24"/>
        </w:rPr>
        <w:br/>
        <w:t>применение ИКТ в процессе обучения и воспи</w:t>
      </w:r>
      <w:r w:rsidR="00205C72">
        <w:rPr>
          <w:rFonts w:ascii="Times New Roman" w:hAnsi="Times New Roman" w:cs="Times New Roman"/>
          <w:sz w:val="24"/>
          <w:szCs w:val="24"/>
        </w:rPr>
        <w:t>тания младших школьников повышае</w:t>
      </w:r>
      <w:r w:rsidRPr="00994864">
        <w:rPr>
          <w:rFonts w:ascii="Times New Roman" w:hAnsi="Times New Roman" w:cs="Times New Roman"/>
          <w:sz w:val="24"/>
          <w:szCs w:val="24"/>
        </w:rPr>
        <w:t>т общий урове</w:t>
      </w:r>
      <w:r w:rsidR="00205C72">
        <w:rPr>
          <w:rFonts w:ascii="Times New Roman" w:hAnsi="Times New Roman" w:cs="Times New Roman"/>
          <w:sz w:val="24"/>
          <w:szCs w:val="24"/>
        </w:rPr>
        <w:t>нь учебного процесса, усиливающий</w:t>
      </w:r>
      <w:r w:rsidRPr="00994864">
        <w:rPr>
          <w:rFonts w:ascii="Times New Roman" w:hAnsi="Times New Roman" w:cs="Times New Roman"/>
          <w:sz w:val="24"/>
          <w:szCs w:val="24"/>
        </w:rPr>
        <w:t xml:space="preserve"> познавательную активность учащихся.</w:t>
      </w:r>
      <w:proofErr w:type="gramEnd"/>
      <w:r w:rsidRPr="00994864">
        <w:rPr>
          <w:rFonts w:ascii="Times New Roman" w:hAnsi="Times New Roman" w:cs="Times New Roman"/>
          <w:sz w:val="24"/>
          <w:szCs w:val="24"/>
        </w:rPr>
        <w:t xml:space="preserve"> Для качественного обучения младших школьников</w:t>
      </w:r>
      <w:r w:rsidRPr="00994864">
        <w:rPr>
          <w:rFonts w:ascii="Times New Roman" w:hAnsi="Times New Roman" w:cs="Times New Roman"/>
          <w:sz w:val="24"/>
          <w:szCs w:val="24"/>
        </w:rPr>
        <w:br/>
        <w:t>учителю необходимо владеть основными умениями:</w:t>
      </w:r>
    </w:p>
    <w:p w:rsidR="000C5F95" w:rsidRPr="00994864" w:rsidRDefault="000C5F95" w:rsidP="00F4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В том числе</w:t>
      </w:r>
      <w:r w:rsidR="00D5470A">
        <w:rPr>
          <w:rFonts w:ascii="Times New Roman" w:hAnsi="Times New Roman" w:cs="Times New Roman"/>
          <w:sz w:val="24"/>
          <w:szCs w:val="24"/>
        </w:rPr>
        <w:t xml:space="preserve"> ‒</w:t>
      </w:r>
      <w:r w:rsidR="00205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864">
        <w:rPr>
          <w:rFonts w:ascii="Times New Roman" w:hAnsi="Times New Roman" w:cs="Times New Roman"/>
          <w:sz w:val="24"/>
          <w:szCs w:val="24"/>
        </w:rPr>
        <w:t>техническими</w:t>
      </w:r>
      <w:proofErr w:type="gramEnd"/>
      <w:r w:rsidRPr="00994864">
        <w:rPr>
          <w:rFonts w:ascii="Times New Roman" w:hAnsi="Times New Roman" w:cs="Times New Roman"/>
          <w:sz w:val="24"/>
          <w:szCs w:val="24"/>
        </w:rPr>
        <w:t xml:space="preserve"> как пользователя стандартных программ обеспечения, методическими – для профессионального обучения учеников, технологическими – для эффективного использования</w:t>
      </w:r>
      <w:r w:rsidRPr="00994864">
        <w:rPr>
          <w:rFonts w:ascii="Times New Roman" w:hAnsi="Times New Roman" w:cs="Times New Roman"/>
          <w:sz w:val="24"/>
          <w:szCs w:val="24"/>
        </w:rPr>
        <w:br/>
        <w:t>информационных средств обучения на уроках по разным предметам.</w:t>
      </w:r>
    </w:p>
    <w:p w:rsidR="000C5F95" w:rsidRPr="00994864" w:rsidRDefault="000C5F95" w:rsidP="00F4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F95" w:rsidRPr="00994864" w:rsidRDefault="000C5F95" w:rsidP="00B406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iCs/>
          <w:color w:val="0000CC"/>
          <w:sz w:val="24"/>
          <w:szCs w:val="24"/>
          <w:lang w:eastAsia="ru-RU"/>
        </w:rPr>
        <w:t xml:space="preserve">Актуальность этой темы для </w:t>
      </w:r>
      <w:r w:rsidR="008517D9" w:rsidRPr="00994864">
        <w:rPr>
          <w:rFonts w:ascii="Times New Roman" w:eastAsia="Times New Roman" w:hAnsi="Times New Roman" w:cs="Times New Roman"/>
          <w:b/>
          <w:iCs/>
          <w:color w:val="0000CC"/>
          <w:sz w:val="24"/>
          <w:szCs w:val="24"/>
          <w:lang w:eastAsia="ru-RU"/>
        </w:rPr>
        <w:t>нас</w:t>
      </w:r>
      <w:r w:rsidRPr="00994864">
        <w:rPr>
          <w:rFonts w:ascii="Times New Roman" w:eastAsia="Times New Roman" w:hAnsi="Times New Roman" w:cs="Times New Roman"/>
          <w:b/>
          <w:iCs/>
          <w:color w:val="0000CC"/>
          <w:sz w:val="24"/>
          <w:szCs w:val="24"/>
          <w:lang w:eastAsia="ru-RU"/>
        </w:rPr>
        <w:t>.</w:t>
      </w:r>
    </w:p>
    <w:p w:rsidR="00B406FC" w:rsidRPr="00994864" w:rsidRDefault="00D5470A" w:rsidP="00F4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205C72">
        <w:rPr>
          <w:rFonts w:ascii="Times New Roman" w:hAnsi="Times New Roman" w:cs="Times New Roman"/>
          <w:sz w:val="24"/>
          <w:szCs w:val="24"/>
        </w:rPr>
        <w:t>я выбрала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 тему по самообразованию «Использование ИКТ на уроках в начальной школе как средство повышения качества обучения». В 2002 году прошла </w:t>
      </w:r>
      <w:r w:rsidR="00A60F20" w:rsidRPr="00994864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4929C3" w:rsidRPr="00994864">
        <w:rPr>
          <w:rFonts w:ascii="Times New Roman" w:hAnsi="Times New Roman" w:cs="Times New Roman"/>
          <w:sz w:val="24"/>
          <w:szCs w:val="24"/>
        </w:rPr>
        <w:t>на курсах</w:t>
      </w:r>
      <w:r w:rsidR="00A60F20" w:rsidRPr="00994864">
        <w:rPr>
          <w:rFonts w:ascii="Times New Roman" w:hAnsi="Times New Roman" w:cs="Times New Roman"/>
          <w:sz w:val="24"/>
          <w:szCs w:val="24"/>
        </w:rPr>
        <w:t xml:space="preserve"> « Информационные технологии»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, освоила </w:t>
      </w:r>
      <w:r w:rsidR="00A60F20" w:rsidRPr="00994864">
        <w:rPr>
          <w:rFonts w:ascii="Times New Roman" w:hAnsi="Times New Roman" w:cs="Times New Roman"/>
          <w:sz w:val="24"/>
          <w:szCs w:val="24"/>
        </w:rPr>
        <w:t xml:space="preserve">работы в нескольких сервисных программах, 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изучила литературу по этой теме и стала </w:t>
      </w:r>
      <w:r>
        <w:rPr>
          <w:rFonts w:ascii="Times New Roman" w:hAnsi="Times New Roman" w:cs="Times New Roman"/>
          <w:sz w:val="24"/>
          <w:szCs w:val="24"/>
        </w:rPr>
        <w:t>применять свои знания для подготовки и проведения уроков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. </w:t>
      </w:r>
      <w:r w:rsidR="004929C3" w:rsidRPr="00994864">
        <w:rPr>
          <w:rFonts w:ascii="Times New Roman" w:hAnsi="Times New Roman" w:cs="Times New Roman"/>
          <w:sz w:val="24"/>
          <w:szCs w:val="24"/>
        </w:rPr>
        <w:br/>
      </w:r>
      <w:r w:rsidR="00A60F20" w:rsidRPr="00994864">
        <w:rPr>
          <w:rFonts w:ascii="Times New Roman" w:hAnsi="Times New Roman" w:cs="Times New Roman"/>
          <w:sz w:val="24"/>
          <w:szCs w:val="24"/>
        </w:rPr>
        <w:t>После многолетнего  опыта и</w:t>
      </w:r>
      <w:r w:rsidR="00205C72">
        <w:rPr>
          <w:rFonts w:ascii="Times New Roman" w:hAnsi="Times New Roman" w:cs="Times New Roman"/>
          <w:sz w:val="24"/>
          <w:szCs w:val="24"/>
        </w:rPr>
        <w:t>спользования ИКТ на уроках могу</w:t>
      </w:r>
      <w:r w:rsidR="00A60F20" w:rsidRPr="00994864">
        <w:rPr>
          <w:rFonts w:ascii="Times New Roman" w:hAnsi="Times New Roman" w:cs="Times New Roman"/>
          <w:sz w:val="24"/>
          <w:szCs w:val="24"/>
        </w:rPr>
        <w:t xml:space="preserve"> сделать определенные выводы о перспективности своей работы в этом направлении, так как заметно усилились образовательные эффекты; </w:t>
      </w:r>
      <w:r w:rsidR="00A60F20" w:rsidRPr="00994864">
        <w:rPr>
          <w:rFonts w:ascii="Times New Roman" w:hAnsi="Times New Roman" w:cs="Times New Roman"/>
          <w:sz w:val="24"/>
          <w:szCs w:val="24"/>
        </w:rPr>
        <w:br/>
        <w:t>повысилось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 </w:t>
      </w:r>
      <w:r w:rsidR="00A60F20" w:rsidRPr="00994864">
        <w:rPr>
          <w:rFonts w:ascii="Times New Roman" w:hAnsi="Times New Roman" w:cs="Times New Roman"/>
          <w:sz w:val="24"/>
          <w:szCs w:val="24"/>
        </w:rPr>
        <w:t>качество усвоения материала; быстрее осуществлялся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 дифференцированный подход к учащимся с разным ур</w:t>
      </w:r>
      <w:r w:rsidR="00A60F20" w:rsidRPr="00994864">
        <w:rPr>
          <w:rFonts w:ascii="Times New Roman" w:hAnsi="Times New Roman" w:cs="Times New Roman"/>
          <w:sz w:val="24"/>
          <w:szCs w:val="24"/>
        </w:rPr>
        <w:t>овнем готовности к обучению; а также организация</w:t>
      </w:r>
      <w:r w:rsidR="004929C3" w:rsidRPr="00994864">
        <w:rPr>
          <w:rFonts w:ascii="Times New Roman" w:hAnsi="Times New Roman" w:cs="Times New Roman"/>
          <w:sz w:val="24"/>
          <w:szCs w:val="24"/>
        </w:rPr>
        <w:t xml:space="preserve"> детей, обладающих различными способностями и возможностями. </w:t>
      </w:r>
      <w:r w:rsidR="00B406FC" w:rsidRPr="00994864">
        <w:rPr>
          <w:rFonts w:ascii="Times New Roman" w:hAnsi="Times New Roman" w:cs="Times New Roman"/>
          <w:sz w:val="24"/>
          <w:szCs w:val="24"/>
        </w:rPr>
        <w:t>Работая в школе, я заметила, что ученики ограниченно используют возможности ИКТ  для прохождения материала. В основном это извлечение информации из интернета.</w:t>
      </w:r>
    </w:p>
    <w:p w:rsidR="00B406FC" w:rsidRPr="00994864" w:rsidRDefault="00205C72" w:rsidP="00B406FC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</w:rPr>
        <w:t>Но я считаю</w:t>
      </w:r>
      <w:r w:rsidR="00B406FC" w:rsidRPr="00994864">
        <w:rPr>
          <w:rStyle w:val="c2"/>
          <w:color w:val="000000"/>
        </w:rPr>
        <w:t>, что такое положение дел не способствуют в полной мере развитию исследовательских навыков школьников, формированию информационной компетенции учеников.</w:t>
      </w:r>
    </w:p>
    <w:p w:rsidR="00B406FC" w:rsidRPr="00994864" w:rsidRDefault="00B406FC" w:rsidP="00B406FC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94864">
        <w:rPr>
          <w:rStyle w:val="c2"/>
          <w:color w:val="000000"/>
        </w:rPr>
        <w:t xml:space="preserve"> Исходя из вышесказанного,  у </w:t>
      </w:r>
      <w:r w:rsidR="00205C72">
        <w:rPr>
          <w:rStyle w:val="c2"/>
          <w:color w:val="000000"/>
        </w:rPr>
        <w:t>меня</w:t>
      </w:r>
      <w:r w:rsidR="00AE7D77" w:rsidRPr="00994864">
        <w:rPr>
          <w:rStyle w:val="c2"/>
          <w:color w:val="000000"/>
        </w:rPr>
        <w:t xml:space="preserve"> </w:t>
      </w:r>
      <w:r w:rsidRPr="00994864">
        <w:rPr>
          <w:rStyle w:val="c2"/>
          <w:color w:val="000000"/>
        </w:rPr>
        <w:t>назрела необходимость в выборе данной темы.</w:t>
      </w:r>
    </w:p>
    <w:p w:rsidR="00AD5DB0" w:rsidRPr="00994864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iCs/>
          <w:color w:val="0000CC"/>
          <w:sz w:val="24"/>
          <w:szCs w:val="24"/>
          <w:lang w:eastAsia="ru-RU"/>
        </w:rPr>
        <w:t>Цель:</w:t>
      </w:r>
      <w:r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B8D" w:rsidRPr="00D5470A" w:rsidRDefault="00F20B8D" w:rsidP="008517D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результативности обучения посредством </w:t>
      </w:r>
      <w:r w:rsidR="00A311A6"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открытия новых дидактических возможностей через применение ИКТ, а именно возможность совершать визуальные путешествия, возможности совмещать процедуры контроля и тренинга, расширенные возможности наглядности  с целью </w:t>
      </w:r>
      <w:r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образовательного п</w:t>
      </w:r>
      <w:r w:rsidR="008517D9"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роцесса и </w:t>
      </w:r>
      <w:r w:rsidR="00A311A6"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</w:t>
      </w:r>
      <w:r w:rsidR="008517D9"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образования.</w:t>
      </w:r>
    </w:p>
    <w:p w:rsidR="00AD5DB0" w:rsidRPr="00994864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iCs/>
          <w:color w:val="0000CC"/>
          <w:sz w:val="24"/>
          <w:szCs w:val="24"/>
          <w:lang w:eastAsia="ru-RU"/>
        </w:rPr>
        <w:lastRenderedPageBreak/>
        <w:t>Объекты исследования опыта</w:t>
      </w:r>
      <w:r w:rsidRPr="00994864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:</w:t>
      </w:r>
    </w:p>
    <w:p w:rsidR="00AD5DB0" w:rsidRPr="00994864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Задачи:</w:t>
      </w:r>
    </w:p>
    <w:p w:rsidR="003D0BC3" w:rsidRPr="00D5470A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B9D"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педагогические, психологические, методические литературные</w:t>
      </w:r>
      <w:r w:rsidR="00991F28"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B9D"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991F28"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проблеме;</w:t>
      </w:r>
    </w:p>
    <w:p w:rsidR="003D0BC3" w:rsidRPr="00D5470A" w:rsidRDefault="00991F28" w:rsidP="00F4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актуальность проблемы в рамках нашей школы;</w:t>
      </w:r>
    </w:p>
    <w:p w:rsidR="004B74FC" w:rsidRPr="00D5470A" w:rsidRDefault="004B74FC" w:rsidP="004B74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 учащихся с помощью современных электронных учебных материалов, предназначенных для использования на уроках в начальной школе;</w:t>
      </w:r>
    </w:p>
    <w:p w:rsidR="004B74FC" w:rsidRPr="00D5470A" w:rsidRDefault="004B74FC" w:rsidP="004B74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обучению;</w:t>
      </w:r>
    </w:p>
    <w:p w:rsidR="004B74FC" w:rsidRPr="00D5470A" w:rsidRDefault="004B74FC" w:rsidP="004B74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информационного мышления школьников, формирование информационно-коммуникативных компетенций;</w:t>
      </w:r>
    </w:p>
    <w:p w:rsidR="004B74FC" w:rsidRPr="00D5470A" w:rsidRDefault="004B74FC" w:rsidP="004B74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самообразования и самоконтроля у младших школьников;</w:t>
      </w:r>
    </w:p>
    <w:p w:rsidR="004B74FC" w:rsidRPr="00D5470A" w:rsidRDefault="004B74FC" w:rsidP="004B74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комфортности обучения;</w:t>
      </w:r>
    </w:p>
    <w:p w:rsidR="004B74FC" w:rsidRPr="00D5470A" w:rsidRDefault="004B74FC" w:rsidP="004B74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дидактических затруднений учащихся;</w:t>
      </w:r>
    </w:p>
    <w:p w:rsidR="00AD5DB0" w:rsidRPr="00994864" w:rsidRDefault="004B74FC" w:rsidP="008517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4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и инициативности на уроке и во внеурочной деятельности.</w:t>
      </w:r>
      <w:r w:rsidRPr="00D5470A">
        <w:rPr>
          <w:rFonts w:ascii="Times New Roman" w:hAnsi="Times New Roman" w:cs="Times New Roman"/>
          <w:sz w:val="24"/>
          <w:szCs w:val="24"/>
        </w:rPr>
        <w:br/>
      </w:r>
      <w:r w:rsidR="00AD5DB0" w:rsidRPr="00994864">
        <w:rPr>
          <w:rFonts w:ascii="Times New Roman" w:eastAsia="Times New Roman" w:hAnsi="Times New Roman" w:cs="Times New Roman"/>
          <w:b/>
          <w:iCs/>
          <w:color w:val="0000CC"/>
          <w:sz w:val="24"/>
          <w:szCs w:val="24"/>
          <w:lang w:eastAsia="ru-RU"/>
        </w:rPr>
        <w:t>Проблема исследования опыта</w:t>
      </w:r>
      <w:r w:rsidR="00AD5DB0" w:rsidRPr="00994864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:</w:t>
      </w:r>
      <w:r w:rsidR="00AD5DB0"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DB0" w:rsidRPr="00994864" w:rsidRDefault="00AD5DB0" w:rsidP="00F4084A">
      <w:pPr>
        <w:pStyle w:val="a4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возникла необходимость</w:t>
      </w:r>
      <w:r w:rsidR="00A3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7D9"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ИКТ в начальной школе</w:t>
      </w:r>
      <w:r w:rsidR="00A3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решение данной</w:t>
      </w:r>
      <w:r w:rsidR="00A3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– приоритетная задача</w:t>
      </w:r>
    </w:p>
    <w:p w:rsidR="006E0B3B" w:rsidRPr="00994864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AD5DB0" w:rsidRPr="00994864" w:rsidRDefault="00AD5DB0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Теоретическая база опыта</w:t>
      </w:r>
    </w:p>
    <w:p w:rsidR="008517D9" w:rsidRPr="00994864" w:rsidRDefault="008517D9" w:rsidP="00851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мир затрагивают различные социальные проблемы. Нельзя не признать очевидное</w:t>
      </w:r>
      <w:r w:rsidR="004E504C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D5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 общество использует информационные технологии в различных сферах деятельности человека. В мировой и отечественной теории и практике образования накоплен значительный опыт реализации обучения, основанного на использовании  компьютерных обучающих программ.</w:t>
      </w:r>
    </w:p>
    <w:p w:rsidR="008517D9" w:rsidRPr="00994864" w:rsidRDefault="004E504C" w:rsidP="00851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сожалению, учитель в современных реалиях при обучении сталкивается с рядом возникающих проблем</w:t>
      </w:r>
    </w:p>
    <w:p w:rsidR="008517D9" w:rsidRPr="00994864" w:rsidRDefault="008517D9" w:rsidP="00851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="004E504C"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возможности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504C"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проверить каждого обучающегося по проходимой теме;</w:t>
      </w:r>
    </w:p>
    <w:p w:rsidR="004E504C" w:rsidRPr="00994864" w:rsidRDefault="008517D9" w:rsidP="00851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="004E504C"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хватает времени исправить пробелы в знаниях учеников индивидуально с каждым;</w:t>
      </w:r>
    </w:p>
    <w:p w:rsidR="008517D9" w:rsidRPr="00994864" w:rsidRDefault="004E504C" w:rsidP="00851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517D9"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всегда удается</w:t>
      </w:r>
      <w:r w:rsidR="008517D9"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удовлетворить интересы учащихся 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уроке</w:t>
      </w:r>
      <w:r w:rsidR="008517D9"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517D9" w:rsidRPr="00994864" w:rsidRDefault="008517D9" w:rsidP="00851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</w:t>
      </w:r>
      <w:r w:rsidR="004E504C"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ИКТ может дать эффективные результаты обучения</w:t>
      </w:r>
      <w:r w:rsidR="00C11565"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то, что не смогли дать применяемые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методики обучения.</w:t>
      </w:r>
    </w:p>
    <w:p w:rsidR="003D0BC3" w:rsidRPr="00994864" w:rsidRDefault="00C11565" w:rsidP="008F12A7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сомнения, и</w:t>
      </w:r>
      <w:r w:rsidR="008517D9"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спользование 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ИКТ</w:t>
      </w:r>
      <w:r w:rsidR="008517D9"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 способство</w:t>
      </w:r>
      <w:r w:rsidR="008F12A7" w:rsidRPr="009948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вать развитию способностей каждого ученика.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Информационные технологии могут быть использованы на различных этапах урока:</w:t>
      </w:r>
    </w:p>
    <w:p w:rsidR="008F12A7" w:rsidRPr="00994864" w:rsidRDefault="00A311A6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12A7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самостоятельное обучение с помощью учителя или без </w:t>
      </w:r>
    </w:p>
    <w:p w:rsidR="008F12A7" w:rsidRPr="00994864" w:rsidRDefault="00A311A6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8F12A7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дополнительной информации</w:t>
      </w:r>
    </w:p>
    <w:p w:rsidR="008F12A7" w:rsidRPr="00994864" w:rsidRDefault="00A311A6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12A7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онлайн - тестирования</w:t>
      </w:r>
    </w:p>
    <w:p w:rsidR="008F12A7" w:rsidRPr="00994864" w:rsidRDefault="00A311A6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12A7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диагностических и контролирующих материалов;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дома креативных и самостоятельных заданий;</w:t>
      </w:r>
    </w:p>
    <w:p w:rsidR="008F12A7" w:rsidRPr="00994864" w:rsidRDefault="00A311A6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8F12A7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компьютера для изготовления презентации;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наглядная (экранная) демонстрация опыта; </w:t>
      </w:r>
    </w:p>
    <w:p w:rsidR="008F12A7" w:rsidRPr="00994864" w:rsidRDefault="00A311A6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12A7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игровой и занимательной информации.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 в начальной школе повышает эффективность обучения, так как в данном обучении преобладают наглядно-образные компоненты мышления 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Естественным образом, необходимо соблюдать условия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использования ИКТ: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уместность внедрения ИКТ на данном этапе урока;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готовность </w:t>
      </w:r>
      <w:proofErr w:type="gram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с </w:t>
      </w:r>
      <w:r w:rsidR="003F70CA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компьютером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и возможности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использовать компьютерные технологии вне класса. 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технология, по мнению Г.К. </w:t>
      </w:r>
      <w:proofErr w:type="spell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="00A3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реализована в трех вариантах: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как «проникающая» (использование компьютера при изучении отдельных тем, разделов, для решения отдельных дидактических задач);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как </w:t>
      </w:r>
      <w:proofErr w:type="gram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proofErr w:type="gram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(наиболее значимая в используемой педагогической технологии);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как </w:t>
      </w:r>
      <w:proofErr w:type="spell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монотехнология</w:t>
      </w:r>
      <w:proofErr w:type="spell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(когда все обучение и управление учебным процессом, включая все виды диагностики, контроля и мониторинга, опирают</w:t>
      </w:r>
      <w:r w:rsidR="00A3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применение компьютера)</w:t>
      </w:r>
      <w:proofErr w:type="gramStart"/>
      <w:r w:rsidR="00A3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F12A7" w:rsidRPr="00994864" w:rsidRDefault="008F12A7" w:rsidP="003F7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идеальный вариант, к которому стремится каждый учитель </w:t>
      </w:r>
      <w:proofErr w:type="spell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монотехнологическое</w:t>
      </w:r>
      <w:proofErr w:type="spell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 т.е. самостоятельная учебная работа ребенка в </w:t>
      </w:r>
      <w:hyperlink r:id="rId7" w:history="1">
        <w:r w:rsidRPr="009948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интерактивной среде обучения</w:t>
        </w:r>
      </w:hyperlink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используя готовые электронные учебные курсы. </w:t>
      </w:r>
    </w:p>
    <w:p w:rsidR="008F12A7" w:rsidRPr="00994864" w:rsidRDefault="008F12A7" w:rsidP="008F12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уроках мультимедиа реализует такие принципы: 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наглядности</w:t>
      </w:r>
      <w:r w:rsidRPr="00994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использовать на любом уроке иллюстративный материал, аудиоматериал, ресурсы редких иллюстраций. Наглядность материала повышает его усвоение учениками, т.к. задействованы все каналы восприятия учащихся - зрительный, механический, слуховой и эмоциональный. 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природосообразности</w:t>
      </w:r>
      <w:proofErr w:type="spell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материалов Интернет вызывает интерес учащихся старших классов. Использование мультимедийных презентаций целесообразно на любом этапе изучения темы и на любом этапе урока. Подача учебного материала в виде мультимедийной презентации сокращает время обучения, высвобождает ресурсы здоровья детей. 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прочности.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уроков-презентаций технически позволяет неоднократно возвращаться к изученному или изучаемому материалу. Использование обучающих программ позволяет на одном уроке вызывать материал предыдущих уроков. 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научности</w:t>
      </w:r>
      <w:r w:rsidRPr="00994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преобразование этого принципа при мультимедиа обучении получает более фундаментальную основу. 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доступности</w:t>
      </w:r>
      <w:r w:rsidRPr="00994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технология интегрируется с технологией дифференцированного обучения и позволяет одновременно на уроке выводить на монитор или экран </w:t>
      </w:r>
      <w:proofErr w:type="spell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контрольно-тестовые задания, задания повышенной сложности. 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системности</w:t>
      </w:r>
      <w:r w:rsidRPr="00994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уроко</w:t>
      </w:r>
      <w:proofErr w:type="gram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презентаций позволяет разработать систему уроков по одной теме, а также выводя на экран элементы предыдущих уроков, объяснять новое. 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последовательности</w:t>
      </w:r>
      <w:r w:rsidRPr="00994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 на традиционных уроках, учебный материал запоминается в большем объеме и более прочно.</w:t>
      </w:r>
    </w:p>
    <w:p w:rsidR="008F12A7" w:rsidRPr="00994864" w:rsidRDefault="008F12A7" w:rsidP="008F12A7">
      <w:pPr>
        <w:shd w:val="clear" w:color="auto" w:fill="FFFFFF"/>
        <w:spacing w:after="135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84E" w:rsidRPr="00994864" w:rsidRDefault="000B184E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43095B" w:rsidRPr="00994864" w:rsidRDefault="0043095B" w:rsidP="00F40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Методы </w:t>
      </w:r>
      <w:r w:rsidR="004B2C04" w:rsidRPr="0099486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развития </w:t>
      </w:r>
      <w:r w:rsidR="00962559" w:rsidRPr="0099486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проектной деятельности учащихся</w:t>
      </w:r>
    </w:p>
    <w:p w:rsidR="000B184E" w:rsidRPr="00994864" w:rsidRDefault="000B184E" w:rsidP="00F4084A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864">
        <w:rPr>
          <w:rFonts w:ascii="Times New Roman" w:hAnsi="Times New Roman" w:cs="Times New Roman"/>
          <w:b/>
          <w:bCs/>
          <w:sz w:val="24"/>
          <w:szCs w:val="24"/>
        </w:rPr>
        <w:t>1 Диагностика, анкетирование учащихся, родителей (подготовительный этап)</w:t>
      </w:r>
    </w:p>
    <w:p w:rsidR="000B184E" w:rsidRPr="00994864" w:rsidRDefault="000B184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 xml:space="preserve"> Проведено анкетирование родителей с целью определения </w:t>
      </w:r>
      <w:r w:rsidR="003F70CA" w:rsidRPr="00994864">
        <w:rPr>
          <w:rFonts w:ascii="Times New Roman" w:hAnsi="Times New Roman" w:cs="Times New Roman"/>
          <w:sz w:val="24"/>
          <w:szCs w:val="24"/>
        </w:rPr>
        <w:t xml:space="preserve"> важности применения ИКТ в начальной школе на уроках </w:t>
      </w:r>
      <w:r w:rsidRPr="00994864">
        <w:rPr>
          <w:rFonts w:ascii="Times New Roman" w:hAnsi="Times New Roman" w:cs="Times New Roman"/>
          <w:sz w:val="24"/>
          <w:szCs w:val="24"/>
        </w:rPr>
        <w:t>и готовности родителей к сотрудничеству.</w:t>
      </w:r>
    </w:p>
    <w:p w:rsidR="000B184E" w:rsidRPr="00994864" w:rsidRDefault="000B184E" w:rsidP="00F4084A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Оказалось, что</w:t>
      </w:r>
    </w:p>
    <w:p w:rsidR="000B184E" w:rsidRPr="00A311A6" w:rsidRDefault="003F70CA" w:rsidP="00F4084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1A6">
        <w:rPr>
          <w:rFonts w:ascii="Times New Roman" w:hAnsi="Times New Roman" w:cs="Times New Roman"/>
          <w:sz w:val="24"/>
          <w:szCs w:val="24"/>
        </w:rPr>
        <w:t>29 человек (99</w:t>
      </w:r>
      <w:r w:rsidR="000B184E" w:rsidRPr="00A311A6">
        <w:rPr>
          <w:rFonts w:ascii="Times New Roman" w:hAnsi="Times New Roman" w:cs="Times New Roman"/>
          <w:sz w:val="24"/>
          <w:szCs w:val="24"/>
        </w:rPr>
        <w:t xml:space="preserve">% родителей), разделяют мнение о необходимости формирования в начальной школе основ </w:t>
      </w:r>
      <w:r w:rsidRPr="00A311A6">
        <w:rPr>
          <w:rFonts w:ascii="Times New Roman" w:hAnsi="Times New Roman" w:cs="Times New Roman"/>
          <w:sz w:val="24"/>
          <w:szCs w:val="24"/>
        </w:rPr>
        <w:t>изучения  ИКТ, а также их применения в учебном процессе;</w:t>
      </w:r>
    </w:p>
    <w:p w:rsidR="000B184E" w:rsidRPr="00A311A6" w:rsidRDefault="003F70CA" w:rsidP="00F4084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1A6">
        <w:rPr>
          <w:rFonts w:ascii="Times New Roman" w:hAnsi="Times New Roman" w:cs="Times New Roman"/>
          <w:sz w:val="24"/>
          <w:szCs w:val="24"/>
        </w:rPr>
        <w:t>25</w:t>
      </w:r>
      <w:r w:rsidR="00A311A6" w:rsidRPr="00A311A6">
        <w:rPr>
          <w:rFonts w:ascii="Times New Roman" w:hAnsi="Times New Roman" w:cs="Times New Roman"/>
          <w:sz w:val="24"/>
          <w:szCs w:val="24"/>
        </w:rPr>
        <w:t xml:space="preserve"> родителей беспокоятся о том, чтобы дети </w:t>
      </w:r>
      <w:r w:rsidRPr="00A311A6">
        <w:rPr>
          <w:rFonts w:ascii="Times New Roman" w:hAnsi="Times New Roman" w:cs="Times New Roman"/>
          <w:sz w:val="24"/>
          <w:szCs w:val="24"/>
        </w:rPr>
        <w:t xml:space="preserve"> не тратили много времени за компьютером </w:t>
      </w:r>
    </w:p>
    <w:p w:rsidR="000B184E" w:rsidRPr="00A311A6" w:rsidRDefault="003F70CA" w:rsidP="00F4084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1A6">
        <w:rPr>
          <w:rFonts w:ascii="Times New Roman" w:hAnsi="Times New Roman" w:cs="Times New Roman"/>
          <w:sz w:val="24"/>
          <w:szCs w:val="24"/>
        </w:rPr>
        <w:t xml:space="preserve">2 </w:t>
      </w:r>
      <w:r w:rsidR="000B184E" w:rsidRPr="00A311A6">
        <w:rPr>
          <w:rFonts w:ascii="Times New Roman" w:hAnsi="Times New Roman" w:cs="Times New Roman"/>
          <w:sz w:val="24"/>
          <w:szCs w:val="24"/>
        </w:rPr>
        <w:t xml:space="preserve"> человека  считают, что </w:t>
      </w:r>
      <w:r w:rsidR="00A311A6" w:rsidRPr="00A311A6">
        <w:rPr>
          <w:rFonts w:ascii="Times New Roman" w:hAnsi="Times New Roman" w:cs="Times New Roman"/>
          <w:sz w:val="24"/>
          <w:szCs w:val="24"/>
        </w:rPr>
        <w:t>детям младше</w:t>
      </w:r>
      <w:r w:rsidRPr="00A311A6">
        <w:rPr>
          <w:rFonts w:ascii="Times New Roman" w:hAnsi="Times New Roman" w:cs="Times New Roman"/>
          <w:sz w:val="24"/>
          <w:szCs w:val="24"/>
        </w:rPr>
        <w:t>го школьного возраста необязательно использовать в обучении возможности ИКТ</w:t>
      </w:r>
      <w:r w:rsidR="000B184E" w:rsidRPr="00A3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4E" w:rsidRPr="00A311A6" w:rsidRDefault="000B184E" w:rsidP="00F4084A">
      <w:pPr>
        <w:pStyle w:val="a4"/>
        <w:numPr>
          <w:ilvl w:val="0"/>
          <w:numId w:val="17"/>
        </w:numPr>
        <w:spacing w:before="100" w:beforeAutospacing="1" w:after="100" w:afterAutospacing="1" w:line="360" w:lineRule="auto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1A6">
        <w:rPr>
          <w:rFonts w:ascii="Times New Roman" w:hAnsi="Times New Roman" w:cs="Times New Roman"/>
          <w:sz w:val="24"/>
          <w:szCs w:val="24"/>
        </w:rPr>
        <w:t xml:space="preserve">2 </w:t>
      </w:r>
      <w:r w:rsidR="003F70CA" w:rsidRPr="00A311A6">
        <w:rPr>
          <w:rFonts w:ascii="Times New Roman" w:hAnsi="Times New Roman" w:cs="Times New Roman"/>
          <w:sz w:val="24"/>
          <w:szCs w:val="24"/>
        </w:rPr>
        <w:t>просили связывать домашние задания и  поиском информации в сети Интернет</w:t>
      </w:r>
      <w:r w:rsidRPr="00A3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4E" w:rsidRPr="00994864" w:rsidRDefault="000B184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A6">
        <w:rPr>
          <w:rFonts w:ascii="Times New Roman" w:hAnsi="Times New Roman" w:cs="Times New Roman"/>
          <w:sz w:val="24"/>
          <w:szCs w:val="24"/>
        </w:rPr>
        <w:t>Анализ результатов показал, что ро</w:t>
      </w:r>
      <w:r w:rsidRPr="00994864">
        <w:rPr>
          <w:rFonts w:ascii="Times New Roman" w:hAnsi="Times New Roman" w:cs="Times New Roman"/>
          <w:sz w:val="24"/>
          <w:szCs w:val="24"/>
        </w:rPr>
        <w:t xml:space="preserve">дители понимают необходимость </w:t>
      </w:r>
      <w:r w:rsidR="003F70CA" w:rsidRPr="00994864">
        <w:rPr>
          <w:rFonts w:ascii="Times New Roman" w:hAnsi="Times New Roman" w:cs="Times New Roman"/>
          <w:sz w:val="24"/>
          <w:szCs w:val="24"/>
        </w:rPr>
        <w:t>использования информационных технологий в учебном процессе.</w:t>
      </w:r>
      <w:r w:rsidRPr="00994864">
        <w:rPr>
          <w:rFonts w:ascii="Times New Roman" w:hAnsi="Times New Roman" w:cs="Times New Roman"/>
          <w:sz w:val="24"/>
          <w:szCs w:val="24"/>
        </w:rPr>
        <w:t xml:space="preserve"> </w:t>
      </w:r>
      <w:r w:rsidR="003F70CA" w:rsidRPr="00994864">
        <w:rPr>
          <w:rFonts w:ascii="Times New Roman" w:hAnsi="Times New Roman" w:cs="Times New Roman"/>
          <w:sz w:val="24"/>
          <w:szCs w:val="24"/>
        </w:rPr>
        <w:t>Это з</w:t>
      </w:r>
      <w:r w:rsidRPr="00994864"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3F70CA" w:rsidRPr="00994864">
        <w:rPr>
          <w:rFonts w:ascii="Times New Roman" w:hAnsi="Times New Roman" w:cs="Times New Roman"/>
          <w:sz w:val="24"/>
          <w:szCs w:val="24"/>
        </w:rPr>
        <w:t xml:space="preserve">что </w:t>
      </w:r>
      <w:r w:rsidRPr="00994864">
        <w:rPr>
          <w:rFonts w:ascii="Times New Roman" w:hAnsi="Times New Roman" w:cs="Times New Roman"/>
          <w:sz w:val="24"/>
          <w:szCs w:val="24"/>
        </w:rPr>
        <w:t xml:space="preserve">учитель может рассчитывать </w:t>
      </w:r>
      <w:r w:rsidR="006E4A39" w:rsidRPr="00994864">
        <w:rPr>
          <w:rFonts w:ascii="Times New Roman" w:hAnsi="Times New Roman" w:cs="Times New Roman"/>
          <w:sz w:val="24"/>
          <w:szCs w:val="24"/>
        </w:rPr>
        <w:t>на сотрудничество с родительским сообществом</w:t>
      </w:r>
    </w:p>
    <w:p w:rsidR="000B184E" w:rsidRPr="00994864" w:rsidRDefault="000B184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Далее было проведено анкетирование учащихся с целью выявления  уровня:</w:t>
      </w:r>
    </w:p>
    <w:p w:rsidR="000B184E" w:rsidRPr="00994864" w:rsidRDefault="000B184E" w:rsidP="00F4084A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Информационной грамотности</w:t>
      </w:r>
    </w:p>
    <w:p w:rsidR="000B184E" w:rsidRPr="00994864" w:rsidRDefault="006E4A39" w:rsidP="00F4084A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Наличия в доме компьютера</w:t>
      </w:r>
    </w:p>
    <w:p w:rsidR="000B184E" w:rsidRPr="00994864" w:rsidRDefault="006E4A39" w:rsidP="00F4084A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Количество времени, которое проводят перед экраном</w:t>
      </w:r>
    </w:p>
    <w:p w:rsidR="006E0B3B" w:rsidRPr="00994864" w:rsidRDefault="006E4A39" w:rsidP="006E4A39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Интерес</w:t>
      </w:r>
      <w:r w:rsidR="000B184E" w:rsidRPr="00994864">
        <w:rPr>
          <w:rFonts w:ascii="Times New Roman" w:hAnsi="Times New Roman" w:cs="Times New Roman"/>
          <w:sz w:val="24"/>
          <w:szCs w:val="24"/>
        </w:rPr>
        <w:t xml:space="preserve"> детей к этому виду работы и деятельности.</w:t>
      </w:r>
    </w:p>
    <w:p w:rsidR="006E4A39" w:rsidRPr="00994864" w:rsidRDefault="006E4A39" w:rsidP="006E4A3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Анализ анкет показал, что уровень информационной грамотности выше среднего.</w:t>
      </w:r>
    </w:p>
    <w:p w:rsidR="006E4A39" w:rsidRPr="00994864" w:rsidRDefault="006E4A39" w:rsidP="006E4A39">
      <w:pPr>
        <w:pStyle w:val="a4"/>
        <w:spacing w:before="100" w:beforeAutospacing="1" w:after="100" w:afterAutospacing="1" w:line="360" w:lineRule="auto"/>
        <w:ind w:left="1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4A39" w:rsidRPr="00994864" w:rsidRDefault="006E4A39" w:rsidP="00591C91">
      <w:pPr>
        <w:pStyle w:val="a4"/>
        <w:spacing w:before="100" w:beforeAutospacing="1" w:after="100" w:afterAutospacing="1" w:line="360" w:lineRule="auto"/>
        <w:ind w:left="1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 xml:space="preserve">Остальные хотели бы больше знать как пользователи компьютера, но встречают запреты от взрослых. Из 31 ученика нет компьютера дома только у одного ученика. Время, проводимое учениками за компьютером, в </w:t>
      </w:r>
      <w:r w:rsidRPr="00994864">
        <w:rPr>
          <w:rFonts w:ascii="Times New Roman" w:hAnsi="Times New Roman" w:cs="Times New Roman"/>
          <w:sz w:val="24"/>
          <w:szCs w:val="24"/>
        </w:rPr>
        <w:lastRenderedPageBreak/>
        <w:t xml:space="preserve">основном регламентируется родителями и не превышает допущенной </w:t>
      </w:r>
      <w:r w:rsidR="00576307">
        <w:rPr>
          <w:rFonts w:ascii="Times New Roman" w:hAnsi="Times New Roman" w:cs="Times New Roman"/>
          <w:sz w:val="24"/>
          <w:szCs w:val="24"/>
        </w:rPr>
        <w:t>нормы</w:t>
      </w:r>
      <w:r w:rsidR="00591C91" w:rsidRPr="00994864">
        <w:rPr>
          <w:rFonts w:ascii="Times New Roman" w:hAnsi="Times New Roman" w:cs="Times New Roman"/>
          <w:sz w:val="24"/>
          <w:szCs w:val="24"/>
        </w:rPr>
        <w:t>.</w:t>
      </w:r>
    </w:p>
    <w:p w:rsidR="00C566EE" w:rsidRPr="00994864" w:rsidRDefault="003947F8" w:rsidP="006E4A39">
      <w:pPr>
        <w:pStyle w:val="a4"/>
        <w:spacing w:before="100" w:beforeAutospacing="1" w:after="100" w:afterAutospacing="1" w:line="360" w:lineRule="auto"/>
        <w:ind w:left="1429"/>
        <w:contextualSpacing w:val="0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948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566EE" w:rsidRPr="00994864">
        <w:rPr>
          <w:rFonts w:ascii="Times New Roman" w:hAnsi="Times New Roman" w:cs="Times New Roman"/>
          <w:b/>
          <w:color w:val="0000CC"/>
          <w:sz w:val="24"/>
          <w:szCs w:val="24"/>
        </w:rPr>
        <w:t>Технология опыта</w:t>
      </w:r>
    </w:p>
    <w:p w:rsidR="006E4A39" w:rsidRPr="00994864" w:rsidRDefault="006E4A39" w:rsidP="006E4A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многие годы работы в школе мы пришли к выводу, что использование современных информационных технологий в учебном процессе  в большей мере позволяет повысить качество учебного материала и усилить образовательные эффекты. Мне как учителю </w:t>
      </w:r>
      <w:r w:rsidR="006B3125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125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6B3125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работы с каждым учеником.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125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как нельзя лучше 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учащимся</w:t>
      </w:r>
      <w:r w:rsidR="006B3125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учитывается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B3125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разноуровность</w:t>
      </w:r>
      <w:proofErr w:type="spellEnd"/>
      <w:r w:rsidR="006B3125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Существующие и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нтерактивные обучающие программы, дают </w:t>
      </w:r>
      <w:r w:rsidR="006B3125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большую 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организовать одновременное обучение школьников, обладающих различными способностями и возможностями, создать адаптивную систему обучения.</w:t>
      </w:r>
    </w:p>
    <w:p w:rsidR="004B2C04" w:rsidRPr="00994864" w:rsidRDefault="00075BF4" w:rsidP="00F408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A39"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061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</w:t>
      </w:r>
      <w:r w:rsidR="004B2C04"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125"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Красильниковой В.А., Захаровой И.Г.</w:t>
      </w:r>
    </w:p>
    <w:p w:rsidR="006B3125" w:rsidRPr="00994864" w:rsidRDefault="005B47ED" w:rsidP="00F408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595959"/>
          <w:sz w:val="24"/>
          <w:szCs w:val="24"/>
          <w:lang w:bidi="he-IL"/>
        </w:rPr>
      </w:pPr>
      <w:r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B3125" w:rsidRPr="00994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поставили перед собой следующие </w:t>
      </w:r>
    </w:p>
    <w:p w:rsidR="00BA7B0A" w:rsidRPr="00994864" w:rsidRDefault="005B47ED" w:rsidP="00F4084A">
      <w:pPr>
        <w:pStyle w:val="ab"/>
        <w:spacing w:line="360" w:lineRule="auto"/>
        <w:ind w:firstLine="709"/>
        <w:rPr>
          <w:rFonts w:ascii="Times New Roman" w:hAnsi="Times New Roman" w:cs="Times New Roman"/>
          <w:b/>
        </w:rPr>
      </w:pPr>
      <w:r w:rsidRPr="00994864">
        <w:rPr>
          <w:rFonts w:ascii="Times New Roman" w:hAnsi="Times New Roman" w:cs="Times New Roman"/>
          <w:b/>
        </w:rPr>
        <w:t>ц</w:t>
      </w:r>
      <w:r w:rsidR="00BA7B0A" w:rsidRPr="00994864">
        <w:rPr>
          <w:rFonts w:ascii="Times New Roman" w:hAnsi="Times New Roman" w:cs="Times New Roman"/>
          <w:b/>
        </w:rPr>
        <w:t>ели</w:t>
      </w:r>
      <w:r w:rsidR="004B2C04" w:rsidRPr="00994864">
        <w:rPr>
          <w:rFonts w:ascii="Times New Roman" w:hAnsi="Times New Roman" w:cs="Times New Roman"/>
          <w:b/>
        </w:rPr>
        <w:t xml:space="preserve">: </w:t>
      </w:r>
    </w:p>
    <w:p w:rsidR="00BA7B0A" w:rsidRPr="00994864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  <w:b/>
        </w:rPr>
        <w:t>*</w:t>
      </w:r>
      <w:r w:rsidRPr="00994864">
        <w:rPr>
          <w:rFonts w:ascii="Times New Roman" w:hAnsi="Times New Roman" w:cs="Times New Roman"/>
        </w:rPr>
        <w:t xml:space="preserve">применять на </w:t>
      </w:r>
      <w:r w:rsidR="006B3125" w:rsidRPr="00994864">
        <w:rPr>
          <w:rFonts w:ascii="Times New Roman" w:hAnsi="Times New Roman" w:cs="Times New Roman"/>
        </w:rPr>
        <w:t>уроках</w:t>
      </w:r>
      <w:r w:rsidRPr="00994864">
        <w:rPr>
          <w:rFonts w:ascii="Times New Roman" w:hAnsi="Times New Roman" w:cs="Times New Roman"/>
        </w:rPr>
        <w:t xml:space="preserve">  </w:t>
      </w:r>
      <w:r w:rsidR="006B3125" w:rsidRPr="00994864">
        <w:rPr>
          <w:rFonts w:ascii="Times New Roman" w:hAnsi="Times New Roman" w:cs="Times New Roman"/>
        </w:rPr>
        <w:t>ИКТ</w:t>
      </w:r>
      <w:r w:rsidRPr="00994864">
        <w:rPr>
          <w:rFonts w:ascii="Times New Roman" w:hAnsi="Times New Roman" w:cs="Times New Roman"/>
        </w:rPr>
        <w:t>:</w:t>
      </w:r>
    </w:p>
    <w:p w:rsidR="006B3125" w:rsidRPr="00994864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</w:rPr>
        <w:t>*познакомить</w:t>
      </w:r>
      <w:r w:rsidR="006B3125" w:rsidRPr="00994864">
        <w:rPr>
          <w:rFonts w:ascii="Times New Roman" w:hAnsi="Times New Roman" w:cs="Times New Roman"/>
        </w:rPr>
        <w:t xml:space="preserve"> учащихся с интернет - ресурсами</w:t>
      </w:r>
      <w:r w:rsidRPr="00994864">
        <w:rPr>
          <w:rFonts w:ascii="Times New Roman" w:hAnsi="Times New Roman" w:cs="Times New Roman"/>
        </w:rPr>
        <w:t xml:space="preserve">  </w:t>
      </w:r>
    </w:p>
    <w:p w:rsidR="006B3125" w:rsidRPr="00994864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</w:rPr>
        <w:t>*вовлечь каждого у</w:t>
      </w:r>
      <w:r w:rsidR="006B3125" w:rsidRPr="00994864">
        <w:rPr>
          <w:rFonts w:ascii="Times New Roman" w:hAnsi="Times New Roman" w:cs="Times New Roman"/>
        </w:rPr>
        <w:t>ченика в активный познавательно – созидательный процесс;</w:t>
      </w:r>
    </w:p>
    <w:p w:rsidR="006B3125" w:rsidRPr="00994864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</w:rPr>
        <w:t xml:space="preserve">*учить представлять свой творческий труд в виде презентации, </w:t>
      </w:r>
    </w:p>
    <w:p w:rsidR="00BA7B0A" w:rsidRPr="00994864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</w:rPr>
        <w:t xml:space="preserve">*учить применять свои знания </w:t>
      </w:r>
      <w:r w:rsidR="006B3125" w:rsidRPr="00994864">
        <w:rPr>
          <w:rFonts w:ascii="Times New Roman" w:hAnsi="Times New Roman" w:cs="Times New Roman"/>
        </w:rPr>
        <w:t>для освоения новых технологий</w:t>
      </w:r>
      <w:r w:rsidRPr="00994864">
        <w:rPr>
          <w:rFonts w:ascii="Times New Roman" w:hAnsi="Times New Roman" w:cs="Times New Roman"/>
        </w:rPr>
        <w:t>,</w:t>
      </w:r>
    </w:p>
    <w:p w:rsidR="00BA7B0A" w:rsidRPr="00994864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</w:rPr>
        <w:t xml:space="preserve">*формировать </w:t>
      </w:r>
      <w:proofErr w:type="spellStart"/>
      <w:r w:rsidRPr="00994864">
        <w:rPr>
          <w:rFonts w:ascii="Times New Roman" w:hAnsi="Times New Roman" w:cs="Times New Roman"/>
        </w:rPr>
        <w:t>общеучебные</w:t>
      </w:r>
      <w:proofErr w:type="spellEnd"/>
      <w:r w:rsidRPr="00994864">
        <w:rPr>
          <w:rFonts w:ascii="Times New Roman" w:hAnsi="Times New Roman" w:cs="Times New Roman"/>
        </w:rPr>
        <w:t xml:space="preserve"> компетенции,</w:t>
      </w:r>
    </w:p>
    <w:p w:rsidR="00BA7B0A" w:rsidRPr="00994864" w:rsidRDefault="006B3125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</w:rPr>
        <w:t xml:space="preserve"> </w:t>
      </w:r>
      <w:r w:rsidR="00BA7B0A" w:rsidRPr="00994864">
        <w:rPr>
          <w:rFonts w:ascii="Times New Roman" w:hAnsi="Times New Roman" w:cs="Times New Roman"/>
        </w:rPr>
        <w:t>*учить ориентироваться в мире информации.</w:t>
      </w:r>
    </w:p>
    <w:p w:rsidR="00BA7B0A" w:rsidRPr="00994864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</w:p>
    <w:p w:rsidR="00BA7B0A" w:rsidRPr="00994864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</w:rPr>
        <w:t xml:space="preserve">     Задачи:</w:t>
      </w:r>
    </w:p>
    <w:p w:rsidR="00BA7B0A" w:rsidRPr="00994864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</w:rPr>
        <w:t>*активизация  и  актуализация  знаний, полученных  школьниками  при   изучении  определенных тем, систематизация  знаний, знакомство с комплексом материалов, заведомо выходящих за пределы программы,</w:t>
      </w:r>
    </w:p>
    <w:p w:rsidR="00BA7B0A" w:rsidRPr="00994864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</w:rPr>
        <w:t>*развитие умений размышлять  в контексте изучаемой темы, анализировать, сравнивать,</w:t>
      </w:r>
    </w:p>
    <w:p w:rsidR="00BA7B0A" w:rsidRPr="00994864" w:rsidRDefault="003D0615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</w:rPr>
        <w:t>*</w:t>
      </w:r>
      <w:r w:rsidR="00BA7B0A" w:rsidRPr="00994864">
        <w:rPr>
          <w:rFonts w:ascii="Times New Roman" w:hAnsi="Times New Roman" w:cs="Times New Roman"/>
        </w:rPr>
        <w:t>делать собственные выводы,  отбирать и систематизировать  материал, реферировать  его, использовать  ИКТ  при оформлении  результатов  проведенного  исследования, публично представлять  результаты  исследования,</w:t>
      </w:r>
    </w:p>
    <w:p w:rsidR="00BA7B0A" w:rsidRPr="00994864" w:rsidRDefault="00BA7B0A" w:rsidP="00F4084A">
      <w:pPr>
        <w:pStyle w:val="ab"/>
        <w:spacing w:line="360" w:lineRule="auto"/>
        <w:ind w:firstLine="709"/>
        <w:rPr>
          <w:rFonts w:ascii="Times New Roman" w:hAnsi="Times New Roman" w:cs="Times New Roman"/>
        </w:rPr>
      </w:pPr>
      <w:r w:rsidRPr="00994864">
        <w:rPr>
          <w:rFonts w:ascii="Times New Roman" w:hAnsi="Times New Roman" w:cs="Times New Roman"/>
        </w:rPr>
        <w:t>*создание продукта, востребованного другими</w:t>
      </w:r>
    </w:p>
    <w:p w:rsidR="00591C91" w:rsidRPr="00994864" w:rsidRDefault="005B47ED" w:rsidP="00591C91">
      <w:pPr>
        <w:pStyle w:val="ab"/>
        <w:spacing w:line="360" w:lineRule="auto"/>
        <w:ind w:firstLine="709"/>
        <w:rPr>
          <w:rFonts w:ascii="Times New Roman" w:hAnsi="Times New Roman" w:cs="Times New Roman"/>
        </w:rPr>
        <w:sectPr w:rsidR="00591C91" w:rsidRPr="00994864" w:rsidSect="00F703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4864">
        <w:rPr>
          <w:rFonts w:ascii="Times New Roman" w:hAnsi="Times New Roman" w:cs="Times New Roman"/>
        </w:rPr>
        <w:lastRenderedPageBreak/>
        <w:t>Проанализировав задачи, стоящие передо мной как перед учителем, я пришла к выводу, что использование ИКТ с существующей материально – технической базой положительно повлияет на повышение качества образования. Применяя изученный опыт, следуя советам литературы, использовала различные информационно-компьютерные технологии при проведении уроков по предметам разного цикла. Учащиеся с большим пониманием и желанием подходили к изучению нового материала и закреплению старого. В качестве при</w:t>
      </w:r>
      <w:r w:rsidR="005236EB" w:rsidRPr="00994864">
        <w:rPr>
          <w:rFonts w:ascii="Times New Roman" w:hAnsi="Times New Roman" w:cs="Times New Roman"/>
        </w:rPr>
        <w:t>м</w:t>
      </w:r>
      <w:r w:rsidRPr="00994864">
        <w:rPr>
          <w:rFonts w:ascii="Times New Roman" w:hAnsi="Times New Roman" w:cs="Times New Roman"/>
        </w:rPr>
        <w:t>ера</w:t>
      </w:r>
      <w:r w:rsidR="005236EB" w:rsidRPr="00994864">
        <w:rPr>
          <w:rFonts w:ascii="Times New Roman" w:hAnsi="Times New Roman" w:cs="Times New Roman"/>
        </w:rPr>
        <w:t xml:space="preserve">  ‒ урок математики с использованием интернет ‒ ресурсов и презентации.</w:t>
      </w:r>
    </w:p>
    <w:p w:rsidR="00591C91" w:rsidRPr="00994864" w:rsidRDefault="00FB6E71" w:rsidP="00591C91">
      <w:pPr>
        <w:rPr>
          <w:rFonts w:ascii="Times New Roman" w:hAnsi="Times New Roman" w:cs="Times New Roman"/>
          <w:b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591C91" w:rsidRPr="00994864">
        <w:rPr>
          <w:rFonts w:ascii="Times New Roman" w:hAnsi="Times New Roman" w:cs="Times New Roman"/>
          <w:b/>
          <w:sz w:val="24"/>
          <w:szCs w:val="24"/>
        </w:rPr>
        <w:t>Технологическая карта урока математики во 2 классе</w:t>
      </w:r>
    </w:p>
    <w:p w:rsidR="00591C91" w:rsidRPr="00994864" w:rsidRDefault="00591C91" w:rsidP="00591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591C91" w:rsidRPr="00994864" w:rsidRDefault="00591C91" w:rsidP="00591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994864">
        <w:rPr>
          <w:rFonts w:ascii="Times New Roman" w:hAnsi="Times New Roman" w:cs="Times New Roman"/>
          <w:b/>
          <w:sz w:val="24"/>
          <w:szCs w:val="24"/>
        </w:rPr>
        <w:t>Сыругина</w:t>
      </w:r>
      <w:proofErr w:type="spellEnd"/>
      <w:r w:rsidRPr="00994864">
        <w:rPr>
          <w:rFonts w:ascii="Times New Roman" w:hAnsi="Times New Roman" w:cs="Times New Roman"/>
          <w:b/>
          <w:sz w:val="24"/>
          <w:szCs w:val="24"/>
        </w:rPr>
        <w:t xml:space="preserve"> Алла Владимировна</w:t>
      </w:r>
    </w:p>
    <w:p w:rsidR="00591C91" w:rsidRPr="00994864" w:rsidRDefault="00591C91" w:rsidP="00591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>2 «Г» класс МБОУ СОШ №32 г. Саранск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99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закрепления знаний.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94864">
        <w:rPr>
          <w:rFonts w:ascii="Times New Roman" w:hAnsi="Times New Roman" w:cs="Times New Roman"/>
          <w:sz w:val="24"/>
          <w:szCs w:val="24"/>
        </w:rPr>
        <w:t>: «Сложение и вычитание двузначных чисел»</w:t>
      </w:r>
    </w:p>
    <w:p w:rsidR="00591C91" w:rsidRPr="00994864" w:rsidRDefault="00591C91" w:rsidP="00591C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D0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99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акрепление умения выполнять сложение и вычитание двузначных чисел.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результаты: </w:t>
      </w:r>
      <w:r w:rsidRPr="00994864">
        <w:rPr>
          <w:rFonts w:ascii="Times New Roman" w:hAnsi="Times New Roman" w:cs="Times New Roman"/>
          <w:sz w:val="24"/>
          <w:szCs w:val="24"/>
        </w:rPr>
        <w:t>второклассники закрепят  умения проводить арифметические действия с двузначными числами</w:t>
      </w:r>
    </w:p>
    <w:p w:rsidR="00591C91" w:rsidRPr="00994864" w:rsidRDefault="00591C91" w:rsidP="00591C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  <w:r w:rsidRPr="0099486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91C91" w:rsidRPr="00994864" w:rsidRDefault="00591C91" w:rsidP="00591C9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Регулятивные УУД</w:t>
      </w:r>
      <w:r w:rsidRPr="0099486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- формулировать тему и цель урока;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- учиться формулировать и высказывать свое мнение на основе материала, данного учителем, прочитанного в учебнике;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-  закрепить алгоритм решения примеров на вычитание и умножение столбиком.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 xml:space="preserve">     2. Познавательные УУД: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-   учиться выбирать и  использовать необходимые для работы материалы в сети интернет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 xml:space="preserve">     3. Коммуникативные УУД:</w:t>
      </w:r>
    </w:p>
    <w:p w:rsidR="00591C91" w:rsidRPr="00994864" w:rsidRDefault="00591C91" w:rsidP="00591C9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94864">
        <w:rPr>
          <w:rStyle w:val="c1"/>
          <w:color w:val="000000"/>
        </w:rPr>
        <w:t>Организовывать взаимопроверку выполненной работы.</w:t>
      </w:r>
    </w:p>
    <w:p w:rsidR="00591C91" w:rsidRPr="00994864" w:rsidRDefault="00591C91" w:rsidP="00591C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91C91" w:rsidRPr="00994864" w:rsidRDefault="00591C91" w:rsidP="00591C9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94864">
        <w:rPr>
          <w:rStyle w:val="c1"/>
          <w:color w:val="000000"/>
        </w:rPr>
        <w:lastRenderedPageBreak/>
        <w:t>Корректно сообщать товарищу об ошибках.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 xml:space="preserve">     4. Личностные УУД:</w:t>
      </w:r>
    </w:p>
    <w:p w:rsidR="00591C91" w:rsidRPr="00994864" w:rsidRDefault="00591C91" w:rsidP="00591C91">
      <w:pPr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591C91" w:rsidRPr="00994864" w:rsidRDefault="00591C91" w:rsidP="00591C91">
      <w:pPr>
        <w:rPr>
          <w:rFonts w:ascii="Times New Roman" w:hAnsi="Times New Roman" w:cs="Times New Roman"/>
          <w:b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 xml:space="preserve">    </w:t>
      </w:r>
      <w:r w:rsidRPr="00994864">
        <w:rPr>
          <w:rFonts w:ascii="Times New Roman" w:hAnsi="Times New Roman" w:cs="Times New Roman"/>
          <w:b/>
          <w:sz w:val="24"/>
          <w:szCs w:val="24"/>
        </w:rPr>
        <w:t xml:space="preserve">Организация пространства: </w:t>
      </w:r>
      <w:r w:rsidRPr="00994864">
        <w:rPr>
          <w:rFonts w:ascii="Times New Roman" w:hAnsi="Times New Roman" w:cs="Times New Roman"/>
          <w:sz w:val="24"/>
          <w:szCs w:val="24"/>
        </w:rPr>
        <w:t>фронтальная работа, работа в группах, практическая работа</w:t>
      </w:r>
    </w:p>
    <w:p w:rsidR="00591C91" w:rsidRPr="00994864" w:rsidRDefault="00591C91" w:rsidP="00591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94864">
        <w:rPr>
          <w:rFonts w:ascii="Times New Roman" w:hAnsi="Times New Roman" w:cs="Times New Roman"/>
          <w:sz w:val="24"/>
          <w:szCs w:val="24"/>
        </w:rPr>
        <w:t xml:space="preserve">1. Для учителя: ПК, мультимедийный проектор, презентация       </w:t>
      </w:r>
    </w:p>
    <w:p w:rsidR="00591C91" w:rsidRPr="00994864" w:rsidRDefault="00591C91" w:rsidP="00591C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864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учащихся: </w:t>
      </w:r>
    </w:p>
    <w:p w:rsidR="00591C91" w:rsidRPr="00994864" w:rsidRDefault="00591C91" w:rsidP="00591C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864">
        <w:rPr>
          <w:rFonts w:ascii="Times New Roman" w:hAnsi="Times New Roman" w:cs="Times New Roman"/>
          <w:color w:val="000000"/>
          <w:sz w:val="24"/>
          <w:szCs w:val="24"/>
        </w:rPr>
        <w:t xml:space="preserve">   Учебник М. И. </w:t>
      </w:r>
      <w:proofErr w:type="spellStart"/>
      <w:r w:rsidRPr="00994864">
        <w:rPr>
          <w:rFonts w:ascii="Times New Roman" w:hAnsi="Times New Roman" w:cs="Times New Roman"/>
          <w:color w:val="000000"/>
          <w:sz w:val="24"/>
          <w:szCs w:val="24"/>
        </w:rPr>
        <w:t>Моро</w:t>
      </w:r>
      <w:proofErr w:type="gramStart"/>
      <w:r w:rsidRPr="00994864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994864">
        <w:rPr>
          <w:rFonts w:ascii="Times New Roman" w:hAnsi="Times New Roman" w:cs="Times New Roman"/>
          <w:color w:val="000000"/>
          <w:sz w:val="24"/>
          <w:szCs w:val="24"/>
        </w:rPr>
        <w:t>.А.Бантова</w:t>
      </w:r>
      <w:proofErr w:type="spellEnd"/>
      <w:r w:rsidRPr="00994864">
        <w:rPr>
          <w:rFonts w:ascii="Times New Roman" w:hAnsi="Times New Roman" w:cs="Times New Roman"/>
          <w:color w:val="000000"/>
          <w:sz w:val="24"/>
          <w:szCs w:val="24"/>
        </w:rPr>
        <w:t xml:space="preserve"> и др. «Математика. 2 класс», 2 часть. </w:t>
      </w:r>
    </w:p>
    <w:p w:rsidR="00591C91" w:rsidRPr="00994864" w:rsidRDefault="00591C91" w:rsidP="00591C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C91" w:rsidRPr="00994864" w:rsidRDefault="00591C91" w:rsidP="00591C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C91" w:rsidRPr="00994864" w:rsidRDefault="00591C91" w:rsidP="00591C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91" w:rsidRPr="00994864" w:rsidRDefault="00591C91" w:rsidP="00591C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1"/>
        <w:gridCol w:w="284"/>
        <w:gridCol w:w="2835"/>
        <w:gridCol w:w="2835"/>
        <w:gridCol w:w="2677"/>
        <w:gridCol w:w="236"/>
      </w:tblGrid>
      <w:tr w:rsidR="00591C91" w:rsidRPr="00994864" w:rsidTr="0034167D">
        <w:trPr>
          <w:trHeight w:val="570"/>
          <w:jc w:val="center"/>
        </w:trPr>
        <w:tc>
          <w:tcPr>
            <w:tcW w:w="5921" w:type="dxa"/>
            <w:vMerge w:val="restart"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C91" w:rsidRPr="00994864" w:rsidTr="0034167D">
        <w:trPr>
          <w:trHeight w:val="330"/>
          <w:jc w:val="center"/>
        </w:trPr>
        <w:tc>
          <w:tcPr>
            <w:tcW w:w="5921" w:type="dxa"/>
            <w:vMerge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91" w:rsidRPr="00994864" w:rsidTr="0034167D">
        <w:trPr>
          <w:jc w:val="center"/>
        </w:trPr>
        <w:tc>
          <w:tcPr>
            <w:tcW w:w="14788" w:type="dxa"/>
            <w:gridSpan w:val="6"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класса на работу.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91" w:rsidRPr="00994864" w:rsidTr="0034167D">
        <w:trPr>
          <w:jc w:val="center"/>
        </w:trPr>
        <w:tc>
          <w:tcPr>
            <w:tcW w:w="6205" w:type="dxa"/>
            <w:gridSpan w:val="2"/>
            <w:shd w:val="clear" w:color="auto" w:fill="auto"/>
          </w:tcPr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Всем доброе утро! Желаю, чтобы этот урок принес вам много новых открытий и побед! В добрый путь. Присаживайтесь</w:t>
            </w: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 запишите число и классная работа</w:t>
            </w: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предложено несколько чисел. Какое из них вы бы назвали лишним? Почему?</w:t>
            </w: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Готовность ребят к уроку. Проверка наличия учебника, тетради, инструментов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дату.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Объясняют, почему число 0 лишнее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в соответствии с                      целевой установкой, принимать и                            сохранять учебную задачу                                    </w:t>
            </w:r>
            <w:r w:rsidRPr="0099486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9486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94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УУД).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1C91" w:rsidRPr="00994864" w:rsidTr="0034167D">
        <w:trPr>
          <w:jc w:val="center"/>
        </w:trPr>
        <w:tc>
          <w:tcPr>
            <w:tcW w:w="14788" w:type="dxa"/>
            <w:gridSpan w:val="6"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94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Мотивация познавательной деятельности</w:t>
            </w: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1C91" w:rsidRPr="00994864" w:rsidTr="0034167D">
        <w:trPr>
          <w:trHeight w:val="2673"/>
          <w:jc w:val="center"/>
        </w:trPr>
        <w:tc>
          <w:tcPr>
            <w:tcW w:w="6205" w:type="dxa"/>
            <w:gridSpan w:val="2"/>
            <w:shd w:val="clear" w:color="auto" w:fill="auto"/>
          </w:tcPr>
          <w:p w:rsidR="00591C91" w:rsidRPr="00994864" w:rsidRDefault="00591C91" w:rsidP="00591C91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Устные вычисления</w:t>
            </w: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любит путешествовать? Сегодня мы отправимся в очень увлекательное и опасное путешествие в страну  Математики. Почему опасное?</w:t>
            </w: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будет много испытаний, не пройдя которые, мы подведем жителей этой страны. И доставим им  много неприятностей.</w:t>
            </w: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eastAsia="Times New Roman" w:hAnsi="Times New Roman" w:cs="Times New Roman"/>
                <w:sz w:val="24"/>
                <w:szCs w:val="24"/>
              </w:rPr>
              <w:t>А испытания будут самые разные. Подумайте, что нам может встретиться на пути в эту Страну</w:t>
            </w:r>
          </w:p>
          <w:p w:rsidR="00591C91" w:rsidRPr="00994864" w:rsidRDefault="00591C91" w:rsidP="00341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- Правильно. И помните</w:t>
            </w:r>
            <w:proofErr w:type="gram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Ваша взаимопомощь и знания помогут вам выйти из любых испытаний</w:t>
            </w:r>
          </w:p>
          <w:p w:rsidR="00591C91" w:rsidRPr="00994864" w:rsidRDefault="00591C91" w:rsidP="0034167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Дети интересуются</w:t>
            </w:r>
            <w:proofErr w:type="gram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что им предстоит сегодня сделать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Отвечают на                     вопросы.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Дети предполагают, вспоминая прошедшие темы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-Мы будем решать задачи</w:t>
            </w:r>
            <w:proofErr w:type="gram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Работают в тетрадях.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Развивают устную речь, логическое мышление; учатся высказывать свою точку зрения. 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widowControl w:val="0"/>
              <w:autoSpaceDE w:val="0"/>
              <w:autoSpaceDN w:val="0"/>
              <w:adjustRightInd w:val="0"/>
              <w:ind w:right="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Учатся согласовывать усилия по решению учебной задачи, договариваться и приходить к общему мнению в совместной деятельности; учитывать мнения других; работать в команде, выступать перед аудиторией и представлять интересы </w:t>
            </w:r>
            <w:proofErr w:type="spell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864"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(Коммуникативные УУД).</w:t>
            </w:r>
          </w:p>
          <w:p w:rsidR="00591C91" w:rsidRPr="00994864" w:rsidRDefault="00591C91" w:rsidP="0034167D">
            <w:pPr>
              <w:widowControl w:val="0"/>
              <w:autoSpaceDE w:val="0"/>
              <w:autoSpaceDN w:val="0"/>
              <w:adjustRightInd w:val="0"/>
              <w:ind w:right="83"/>
              <w:rPr>
                <w:rFonts w:ascii="Times New Roman" w:hAnsi="Times New Roman" w:cs="Times New Roman"/>
                <w:color w:val="363435"/>
                <w:sz w:val="24"/>
                <w:szCs w:val="24"/>
              </w:rPr>
            </w:pPr>
          </w:p>
          <w:p w:rsidR="00591C91" w:rsidRPr="00994864" w:rsidRDefault="00591C91" w:rsidP="0034167D">
            <w:pPr>
              <w:widowControl w:val="0"/>
              <w:autoSpaceDE w:val="0"/>
              <w:autoSpaceDN w:val="0"/>
              <w:adjustRightInd w:val="0"/>
              <w:ind w:right="83"/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О</w:t>
            </w:r>
            <w:r w:rsidRPr="00994864">
              <w:rPr>
                <w:rFonts w:ascii="Times New Roman" w:hAnsi="Times New Roman" w:cs="Times New Roman"/>
                <w:iCs/>
                <w:color w:val="363435"/>
                <w:spacing w:val="4"/>
                <w:w w:val="112"/>
                <w:sz w:val="24"/>
                <w:szCs w:val="24"/>
              </w:rPr>
              <w:t>пределят</w:t>
            </w:r>
            <w:r w:rsidRPr="00994864">
              <w:rPr>
                <w:rFonts w:ascii="Times New Roman" w:hAnsi="Times New Roman" w:cs="Times New Roman"/>
                <w:iCs/>
                <w:color w:val="363435"/>
                <w:w w:val="112"/>
                <w:sz w:val="24"/>
                <w:szCs w:val="24"/>
              </w:rPr>
              <w:t xml:space="preserve">ь </w:t>
            </w:r>
            <w:r w:rsidRPr="00994864">
              <w:rPr>
                <w:rFonts w:ascii="Times New Roman" w:hAnsi="Times New Roman" w:cs="Times New Roman"/>
                <w:iCs/>
                <w:color w:val="363435"/>
                <w:sz w:val="24"/>
                <w:szCs w:val="24"/>
              </w:rPr>
              <w:t xml:space="preserve">и </w:t>
            </w:r>
            <w:r w:rsidRPr="00994864">
              <w:rPr>
                <w:rFonts w:ascii="Times New Roman" w:hAnsi="Times New Roman" w:cs="Times New Roman"/>
                <w:iCs/>
                <w:color w:val="363435"/>
                <w:spacing w:val="4"/>
                <w:w w:val="111"/>
                <w:sz w:val="24"/>
                <w:szCs w:val="24"/>
              </w:rPr>
              <w:t>формулироват</w:t>
            </w:r>
            <w:r w:rsidRPr="00994864">
              <w:rPr>
                <w:rFonts w:ascii="Times New Roman" w:hAnsi="Times New Roman" w:cs="Times New Roman"/>
                <w:iCs/>
                <w:color w:val="363435"/>
                <w:w w:val="111"/>
                <w:sz w:val="24"/>
                <w:szCs w:val="24"/>
              </w:rPr>
              <w:t xml:space="preserve">ь </w:t>
            </w:r>
            <w:r w:rsidRPr="00994864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цел</w:t>
            </w:r>
            <w:r w:rsidRPr="0099486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ь   </w:t>
            </w:r>
            <w:r w:rsidRPr="00994864">
              <w:rPr>
                <w:rFonts w:ascii="Times New Roman" w:hAnsi="Times New Roman" w:cs="Times New Roman"/>
                <w:color w:val="363435"/>
                <w:spacing w:val="4"/>
                <w:w w:val="112"/>
                <w:sz w:val="24"/>
                <w:szCs w:val="24"/>
              </w:rPr>
              <w:t>деятельност</w:t>
            </w:r>
            <w:r w:rsidRPr="00994864">
              <w:rPr>
                <w:rFonts w:ascii="Times New Roman" w:hAnsi="Times New Roman" w:cs="Times New Roman"/>
                <w:color w:val="363435"/>
                <w:w w:val="112"/>
                <w:sz w:val="24"/>
                <w:szCs w:val="24"/>
              </w:rPr>
              <w:t xml:space="preserve">и </w:t>
            </w:r>
            <w:r w:rsidRPr="00994864">
              <w:rPr>
                <w:rFonts w:ascii="Times New Roman" w:hAnsi="Times New Roman" w:cs="Times New Roman"/>
                <w:color w:val="363435"/>
                <w:spacing w:val="4"/>
                <w:sz w:val="24"/>
                <w:szCs w:val="24"/>
              </w:rPr>
              <w:t>н</w:t>
            </w:r>
            <w:r w:rsidRPr="00994864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а </w:t>
            </w:r>
            <w:r w:rsidRPr="00994864">
              <w:rPr>
                <w:rFonts w:ascii="Times New Roman" w:hAnsi="Times New Roman" w:cs="Times New Roman"/>
                <w:color w:val="363435"/>
                <w:spacing w:val="4"/>
                <w:w w:val="109"/>
                <w:sz w:val="24"/>
                <w:szCs w:val="24"/>
              </w:rPr>
              <w:t>урок</w:t>
            </w:r>
            <w:r w:rsidRPr="00994864">
              <w:rPr>
                <w:rFonts w:ascii="Times New Roman" w:hAnsi="Times New Roman" w:cs="Times New Roman"/>
                <w:color w:val="363435"/>
                <w:w w:val="109"/>
                <w:sz w:val="24"/>
                <w:szCs w:val="24"/>
              </w:rPr>
              <w:t xml:space="preserve">е с </w:t>
            </w:r>
            <w:r w:rsidRPr="00994864">
              <w:rPr>
                <w:rFonts w:ascii="Times New Roman" w:hAnsi="Times New Roman" w:cs="Times New Roman"/>
                <w:color w:val="363435"/>
                <w:spacing w:val="4"/>
                <w:w w:val="110"/>
                <w:sz w:val="24"/>
                <w:szCs w:val="24"/>
              </w:rPr>
              <w:t>помощь</w:t>
            </w:r>
            <w:r w:rsidRPr="00994864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 xml:space="preserve">ю </w:t>
            </w:r>
            <w:r w:rsidRPr="00994864">
              <w:rPr>
                <w:rFonts w:ascii="Times New Roman" w:hAnsi="Times New Roman" w:cs="Times New Roman"/>
                <w:color w:val="363435"/>
                <w:spacing w:val="4"/>
                <w:w w:val="117"/>
                <w:sz w:val="24"/>
                <w:szCs w:val="24"/>
              </w:rPr>
              <w:t>учителя</w:t>
            </w:r>
          </w:p>
          <w:p w:rsidR="00591C91" w:rsidRPr="00994864" w:rsidRDefault="00591C91" w:rsidP="0034167D">
            <w:pPr>
              <w:widowControl w:val="0"/>
              <w:autoSpaceDE w:val="0"/>
              <w:autoSpaceDN w:val="0"/>
              <w:adjustRightInd w:val="0"/>
              <w:ind w:right="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6"/>
                <w:sz w:val="24"/>
                <w:szCs w:val="24"/>
              </w:rPr>
              <w:t>(</w:t>
            </w:r>
            <w:proofErr w:type="spellStart"/>
            <w:r w:rsidRPr="00994864">
              <w:rPr>
                <w:rFonts w:ascii="Times New Roman" w:hAnsi="Times New Roman" w:cs="Times New Roman"/>
                <w:i/>
                <w:iCs/>
                <w:color w:val="363435"/>
                <w:spacing w:val="5"/>
                <w:w w:val="116"/>
                <w:sz w:val="24"/>
                <w:szCs w:val="24"/>
              </w:rPr>
              <w:t>Регулятивны</w:t>
            </w:r>
            <w:r w:rsidRPr="00994864">
              <w:rPr>
                <w:rFonts w:ascii="Times New Roman" w:hAnsi="Times New Roman" w:cs="Times New Roman"/>
                <w:i/>
                <w:iCs/>
                <w:color w:val="363435"/>
                <w:w w:val="116"/>
                <w:sz w:val="24"/>
                <w:szCs w:val="24"/>
              </w:rPr>
              <w:t>е</w:t>
            </w:r>
            <w:r w:rsidRPr="00994864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0"/>
                <w:sz w:val="24"/>
                <w:szCs w:val="24"/>
              </w:rPr>
              <w:t>УУД</w:t>
            </w:r>
            <w:proofErr w:type="spellEnd"/>
            <w:r w:rsidRPr="00994864">
              <w:rPr>
                <w:rFonts w:ascii="Times New Roman" w:hAnsi="Times New Roman" w:cs="Times New Roman"/>
                <w:i/>
                <w:iCs/>
                <w:color w:val="363435"/>
                <w:spacing w:val="4"/>
                <w:w w:val="110"/>
                <w:sz w:val="24"/>
                <w:szCs w:val="24"/>
              </w:rPr>
              <w:t>)</w:t>
            </w:r>
          </w:p>
        </w:tc>
      </w:tr>
      <w:tr w:rsidR="00591C91" w:rsidRPr="00994864" w:rsidTr="0034167D">
        <w:trPr>
          <w:trHeight w:val="699"/>
          <w:jc w:val="center"/>
        </w:trPr>
        <w:tc>
          <w:tcPr>
            <w:tcW w:w="14788" w:type="dxa"/>
            <w:gridSpan w:val="6"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9948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. Сообщение темы и постановка целей и задач урока.</w:t>
            </w:r>
          </w:p>
        </w:tc>
      </w:tr>
      <w:tr w:rsidR="00591C91" w:rsidRPr="00994864" w:rsidTr="0034167D">
        <w:trPr>
          <w:trHeight w:val="699"/>
          <w:jc w:val="center"/>
        </w:trPr>
        <w:tc>
          <w:tcPr>
            <w:tcW w:w="6205" w:type="dxa"/>
            <w:gridSpan w:val="2"/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Ставим для себя цель, определяем  задачи. И в путь!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Какова же конечная цель нашего урока. Пройти всю Страну Математики и справиться с заданием</w:t>
            </w:r>
          </w:p>
        </w:tc>
        <w:tc>
          <w:tcPr>
            <w:tcW w:w="2835" w:type="dxa"/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-Мы должны быстро и без ошибок решить все </w:t>
            </w: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и  задачи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Обозначают тему. И подтверждают готовность решить поставленные задачи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Самостоятельно делают </w:t>
            </w:r>
            <w:proofErr w:type="spellStart"/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выводы</w:t>
            </w:r>
            <w:proofErr w:type="gramStart"/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.С</w:t>
            </w:r>
            <w:proofErr w:type="gramEnd"/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тавят</w:t>
            </w:r>
            <w:proofErr w:type="spellEnd"/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proofErr w:type="spellStart"/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цели.Рассматривают</w:t>
            </w:r>
            <w:proofErr w:type="spellEnd"/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слушать в соответствии с целевой установкой, принимать и </w:t>
            </w: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сохранять учебную задачу  (</w:t>
            </w:r>
            <w:proofErr w:type="gramStart"/>
            <w:r w:rsidRPr="0099486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99486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УУД).</w:t>
            </w:r>
          </w:p>
        </w:tc>
      </w:tr>
      <w:tr w:rsidR="00591C91" w:rsidRPr="00994864" w:rsidTr="0034167D">
        <w:trPr>
          <w:jc w:val="center"/>
        </w:trPr>
        <w:tc>
          <w:tcPr>
            <w:tcW w:w="14788" w:type="dxa"/>
            <w:gridSpan w:val="6"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Закрепление ранее изученного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91" w:rsidRPr="00994864" w:rsidTr="0034167D">
        <w:trPr>
          <w:jc w:val="center"/>
        </w:trPr>
        <w:tc>
          <w:tcPr>
            <w:tcW w:w="62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примеров.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На экране  примеры с пропущенными элементами ( слагаемыми и вычитаемыми)</w:t>
            </w:r>
            <w:proofErr w:type="gram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ешив их правильно и поставив ответ под соответствующую карточку, вы узнаете, какой первый городок нас приветствует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На экране будут мелькать цифры. Запомните одну из них и скажите, почему именно она привлекла ваше внимание. И не забывайте двигаться в такт мелодии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7. Вот и первый городок  «</w:t>
            </w:r>
            <w:proofErr w:type="spell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Узнаваевск</w:t>
            </w:r>
            <w:proofErr w:type="spell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 нас встречают обеспокоенные жители. Они не могут не войти, не выйти из города. Ворота от дождя сильно перекосило. Как вы думаете, сможем мы им помочь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8Погостили в этом городке и пора отправляться в путь.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Но что это? Нам </w:t>
            </w:r>
            <w:proofErr w:type="gram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proofErr w:type="gram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преградила </w:t>
            </w:r>
            <w:proofErr w:type="gram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– то странная река. Она вся завалена примерами. И вот-вот выйдет из берегов. Нам надо срочно ее разгрузить</w:t>
            </w:r>
            <w:proofErr w:type="gram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Поможем?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Решаем примеры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9. Вот и перебрались мы на другой берег. Новый городок  «</w:t>
            </w:r>
            <w:proofErr w:type="spell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Догадаевск</w:t>
            </w:r>
            <w:proofErr w:type="spell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Смотрите, какие яркие и красивы вывески  на витринах магазина.  Что это? Правильно задачи на смекалку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10.Мы отлично потрудились и немного отдохнем…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11.Посмотрите на слайд. Город «</w:t>
            </w:r>
            <w:proofErr w:type="spell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Ошибнинск</w:t>
            </w:r>
            <w:proofErr w:type="spell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». Как вы думаете, почему его так назвали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</w:t>
            </w:r>
            <w:proofErr w:type="gram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находим ошибки, исправляем и решаем задачи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Как вы думаете, этот город можно переименовать?</w:t>
            </w: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Дети решают примеры.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под музыку.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строят прямоугольник и вычисляют периметр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Дети выполняют арифметические задания с примерами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Ребята работают по выбору. Решают логические задания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текст задачи, ищут ошибки в условиях, исправляют и </w:t>
            </w: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и рассуждают, делают выводы.</w:t>
            </w: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Дети думают и предполагают, что можно исправить название. 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Но ошибки еще буду на уроках математики. Поэтому пусть живут только в этом городе. Они их будут исправлять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Самопроверка и самооценка по алгоритму.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выполняют решение. Советуются с товарищем по парте</w:t>
            </w: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-Выбирают цифры, разительно отличающиеся от других. Аргументируют</w:t>
            </w: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Учатся наблюдать, анализировать, сравнивать, обобщать, делать выводы, формировать собственную точку зрения, отстаивать её с помощью текста.</w:t>
            </w: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. -решают простые и составные (в 2 действия) задачи</w:t>
            </w:r>
          </w:p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Учатся применять логический  путь решения, работают с методом подбора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Прислушиваться к мнению оппонента, доказывать свою точку зрения, уметь отстоять своем мнение</w:t>
            </w:r>
            <w:proofErr w:type="gram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с уважением относиться к другому мнению.</w:t>
            </w:r>
            <w:r w:rsidRPr="00994864"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(Коммуникативные УУД);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1C91" w:rsidRPr="00994864" w:rsidTr="0034167D">
        <w:trPr>
          <w:jc w:val="center"/>
        </w:trPr>
        <w:tc>
          <w:tcPr>
            <w:tcW w:w="14788" w:type="dxa"/>
            <w:gridSpan w:val="6"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91" w:rsidRPr="00994864" w:rsidTr="0034167D">
        <w:trPr>
          <w:jc w:val="center"/>
        </w:trPr>
        <w:tc>
          <w:tcPr>
            <w:tcW w:w="62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Игра «Отыщи ключи от нового города»</w:t>
            </w: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На столах лежат задания. Выполните их и на экране откроются  ключи, если  вы правильно решите</w:t>
            </w:r>
          </w:p>
          <w:p w:rsidR="00591C91" w:rsidRPr="00994864" w:rsidRDefault="00591C91" w:rsidP="0034167D">
            <w:pPr>
              <w:tabs>
                <w:tab w:val="left" w:pos="35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Просто молодцы! Мы успешно решили задания и </w:t>
            </w: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ключи от города  «</w:t>
            </w:r>
            <w:proofErr w:type="spell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Отдыхаевск</w:t>
            </w:r>
            <w:proofErr w:type="spell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Почему его так назвали?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вычисляют задания на индивидуальных листочках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предполагают, </w:t>
            </w: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название город получил, потому что в нем надо отдохнуть и подвести итоги</w:t>
            </w:r>
            <w:proofErr w:type="gram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 Решить, достигли ли они своей цели. Как были решены поставленные задачи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приемы сложения и вычитания.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необходимую информацию из различных творческих, интеллектуальных игр, выдвигать гипотезу и обосновывать её </w:t>
            </w:r>
            <w:r w:rsidRPr="009948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99486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994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УУД);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C91" w:rsidRPr="00994864" w:rsidTr="0034167D">
        <w:trPr>
          <w:jc w:val="center"/>
        </w:trPr>
        <w:tc>
          <w:tcPr>
            <w:tcW w:w="14788" w:type="dxa"/>
            <w:gridSpan w:val="6"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итога урока.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91" w:rsidRPr="00994864" w:rsidTr="0034167D">
        <w:trPr>
          <w:jc w:val="center"/>
        </w:trPr>
        <w:tc>
          <w:tcPr>
            <w:tcW w:w="6205" w:type="dxa"/>
            <w:gridSpan w:val="2"/>
            <w:shd w:val="clear" w:color="auto" w:fill="auto"/>
          </w:tcPr>
          <w:p w:rsidR="00591C91" w:rsidRPr="00994864" w:rsidRDefault="00591C91" w:rsidP="0034167D">
            <w:pPr>
              <w:pStyle w:val="a3"/>
              <w:spacing w:before="0" w:beforeAutospacing="0" w:after="0" w:afterAutospacing="0"/>
            </w:pP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Как вам понравилось путешествие? 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Зачем мы проделали такой большой путь?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Пригодятся ли нам полученные знания?</w:t>
            </w:r>
          </w:p>
        </w:tc>
        <w:tc>
          <w:tcPr>
            <w:tcW w:w="2835" w:type="dxa"/>
            <w:shd w:val="clear" w:color="auto" w:fill="auto"/>
          </w:tcPr>
          <w:p w:rsidR="00591C91" w:rsidRPr="00994864" w:rsidRDefault="00591C91" w:rsidP="003416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Учащиеся подводят итоги работы всего класса и лично себя.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Учатся  оформлять свои мысли в устной форме (</w:t>
            </w:r>
            <w:r w:rsidRPr="0099486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);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Учатся обобщать, устанавливать аналогии, строить </w:t>
            </w:r>
            <w:proofErr w:type="gramStart"/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логические рассуждения</w:t>
            </w:r>
            <w:proofErr w:type="gramEnd"/>
            <w:r w:rsidRPr="0099486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(Познавательные УУД)</w:t>
            </w:r>
          </w:p>
        </w:tc>
      </w:tr>
      <w:tr w:rsidR="00591C91" w:rsidRPr="00994864" w:rsidTr="0034167D">
        <w:trPr>
          <w:jc w:val="center"/>
        </w:trPr>
        <w:tc>
          <w:tcPr>
            <w:tcW w:w="14788" w:type="dxa"/>
            <w:gridSpan w:val="6"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91" w:rsidRPr="00994864" w:rsidTr="0034167D">
        <w:trPr>
          <w:jc w:val="center"/>
        </w:trPr>
        <w:tc>
          <w:tcPr>
            <w:tcW w:w="6205" w:type="dxa"/>
            <w:gridSpan w:val="2"/>
            <w:shd w:val="clear" w:color="auto" w:fill="auto"/>
          </w:tcPr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оценим работы класса. И каждый оценит свою </w:t>
            </w: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proofErr w:type="spellStart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светофориком</w:t>
            </w:r>
            <w:proofErr w:type="spellEnd"/>
            <w:r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показывают свое </w:t>
            </w:r>
            <w:r w:rsidRPr="0099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проделанной работе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Учатся пользоваться простыми навыками </w:t>
            </w: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самоконтроля и </w:t>
            </w:r>
            <w:proofErr w:type="spellStart"/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саморегуляции</w:t>
            </w:r>
            <w:proofErr w:type="spellEnd"/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widowControl w:val="0"/>
              <w:autoSpaceDE w:val="0"/>
              <w:autoSpaceDN w:val="0"/>
              <w:adjustRightInd w:val="0"/>
              <w:ind w:right="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Учатся  самооценке на основе критерия </w:t>
            </w: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успешности учебной деятельности (</w:t>
            </w:r>
            <w:r w:rsidRPr="00994864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Pr="0099486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1C91" w:rsidRPr="00994864" w:rsidTr="0034167D">
        <w:trPr>
          <w:jc w:val="center"/>
        </w:trPr>
        <w:tc>
          <w:tcPr>
            <w:tcW w:w="14788" w:type="dxa"/>
            <w:gridSpan w:val="6"/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VIII. </w:t>
            </w:r>
            <w:r w:rsidRPr="009948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91" w:rsidRPr="00994864" w:rsidTr="0034167D">
        <w:trPr>
          <w:jc w:val="center"/>
        </w:trPr>
        <w:tc>
          <w:tcPr>
            <w:tcW w:w="6205" w:type="dxa"/>
            <w:gridSpan w:val="2"/>
            <w:shd w:val="clear" w:color="auto" w:fill="auto"/>
          </w:tcPr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Жители Страны Математики благодарят вас за быстрое и правильное решение всех трудных заданий, за ваш ум и сообразительность. И приглашаю вас посетить  ее еще раз. Принимаем приглашение?</w:t>
            </w:r>
          </w:p>
          <w:p w:rsidR="00591C91" w:rsidRPr="00994864" w:rsidRDefault="00591C91" w:rsidP="00341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Получают от учителя карточки-раскраски с домашним заданием.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C91" w:rsidRPr="00994864" w:rsidRDefault="00591C91" w:rsidP="00341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1C91" w:rsidRPr="00994864" w:rsidRDefault="00591C91" w:rsidP="00591C91">
      <w:pPr>
        <w:pStyle w:val="ab"/>
        <w:spacing w:line="360" w:lineRule="auto"/>
        <w:rPr>
          <w:rFonts w:ascii="Times New Roman" w:hAnsi="Times New Roman" w:cs="Times New Roman"/>
        </w:rPr>
        <w:sectPr w:rsidR="00591C91" w:rsidRPr="00994864" w:rsidSect="00591C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5E4A" w:rsidRPr="00994864" w:rsidRDefault="00FB6E71" w:rsidP="00195E4A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8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Использование</w:t>
      </w:r>
      <w:r w:rsidR="00FB04F0" w:rsidRPr="0099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864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Start"/>
      <w:r w:rsidRPr="00994864">
        <w:rPr>
          <w:rFonts w:ascii="Times New Roman" w:hAnsi="Times New Roman" w:cs="Times New Roman"/>
          <w:b/>
          <w:bCs/>
          <w:sz w:val="24"/>
          <w:szCs w:val="24"/>
        </w:rPr>
        <w:t>КТ в стр</w:t>
      </w:r>
      <w:proofErr w:type="gramEnd"/>
      <w:r w:rsidRPr="00994864">
        <w:rPr>
          <w:rFonts w:ascii="Times New Roman" w:hAnsi="Times New Roman" w:cs="Times New Roman"/>
          <w:b/>
          <w:bCs/>
          <w:sz w:val="24"/>
          <w:szCs w:val="24"/>
        </w:rPr>
        <w:t>уктуре</w:t>
      </w:r>
      <w:r w:rsidR="00FB04F0" w:rsidRPr="00994864">
        <w:rPr>
          <w:rFonts w:ascii="Times New Roman" w:hAnsi="Times New Roman" w:cs="Times New Roman"/>
          <w:b/>
          <w:bCs/>
          <w:sz w:val="24"/>
          <w:szCs w:val="24"/>
        </w:rPr>
        <w:t xml:space="preserve"> уроков начальной школы</w:t>
      </w:r>
    </w:p>
    <w:p w:rsidR="00195E4A" w:rsidRPr="00994864" w:rsidRDefault="00FB04F0" w:rsidP="00195E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E4A" w:rsidRPr="009948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 сомнения, нельзя  проводить уроки с применением компьютерных технологий, хаотично вставляю в этапы урока презентации или видеофильмы. Для качественного обучения учащихся необходимо соблюдать все этапы подготовки и проведения урока.</w:t>
      </w:r>
    </w:p>
    <w:p w:rsidR="00195E4A" w:rsidRPr="00195E4A" w:rsidRDefault="00195E4A" w:rsidP="00195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уроком  мы проводим диагностирование, прогнозируем желаемый результат, планируем будущий эффект от применения технологий</w:t>
      </w:r>
      <w:proofErr w:type="gram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первый этап подготовки. Для диагностики материала просматриваем его характер, изучаем структуру урока, сколько времени займет применение на уроке, каковы возможности моих учеников</w:t>
      </w:r>
      <w:r w:rsidR="00AA69A8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Прогнозируем и выбираем самый оптимальный вариант проведения урока. Планируем форму организации учебного процесса</w:t>
      </w:r>
    </w:p>
    <w:p w:rsidR="00195E4A" w:rsidRPr="00994864" w:rsidRDefault="00195E4A" w:rsidP="00AA6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AA69A8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ИКТ предполагает свое применение на всех этапах урока. От </w:t>
      </w:r>
      <w:proofErr w:type="spellStart"/>
      <w:r w:rsidR="00AA69A8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оргмомента</w:t>
      </w:r>
      <w:proofErr w:type="spellEnd"/>
      <w:r w:rsidR="00AA69A8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объяснения домашнего задания</w:t>
      </w:r>
      <w:r w:rsidRPr="00195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C705D8" w:rsidRPr="00C705D8" w:rsidRDefault="00C705D8" w:rsidP="00C7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НА РАЗЛИЧНЫХ ЭТАПАХ УРОКА:</w:t>
      </w:r>
    </w:p>
    <w:p w:rsidR="00C705D8" w:rsidRPr="00994864" w:rsidRDefault="00C705D8" w:rsidP="00C7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</w:t>
      </w:r>
      <w:r w:rsidRPr="00994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</w:t>
      </w:r>
      <w:r w:rsidRPr="00C7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обучающихся к усвоению новых знаний</w:t>
      </w:r>
    </w:p>
    <w:p w:rsidR="00C705D8" w:rsidRPr="00994864" w:rsidRDefault="0060209A" w:rsidP="00C7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интереса учащихся к предстоящей теме использую несколько приемов, обеспечивающих</w:t>
      </w:r>
      <w:r w:rsidR="00C705D8" w:rsidRPr="00C7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прохождению. Это могут быть творческие задания в начале урока. На слайде ребусы или кроссворд, разгадав который ученики предполагают тему урока открытия новых знаний</w:t>
      </w:r>
    </w:p>
    <w:p w:rsidR="00AA19C6" w:rsidRPr="00994864" w:rsidRDefault="00AA19C6" w:rsidP="00C7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8D01EB" wp14:editId="2A8F7182">
            <wp:extent cx="982819" cy="737524"/>
            <wp:effectExtent l="0" t="0" r="0" b="0"/>
            <wp:docPr id="1" name="Рисунок 1" descr="C:\Users\Star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esktop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46" cy="7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Тема урока: «Геометрические фигуры. Ромб»</w:t>
      </w:r>
    </w:p>
    <w:p w:rsidR="00AA19C6" w:rsidRPr="00994864" w:rsidRDefault="00AA19C6" w:rsidP="00C7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9C6" w:rsidRPr="00994864" w:rsidRDefault="00AA19C6" w:rsidP="00C7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025999" wp14:editId="61342676">
            <wp:extent cx="959766" cy="720224"/>
            <wp:effectExtent l="0" t="0" r="0" b="0"/>
            <wp:docPr id="2" name="Рисунок 2" descr="C:\Users\Sta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Desktop\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90" cy="72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Тема урока: « </w:t>
      </w:r>
      <w:proofErr w:type="spell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</w:t>
      </w:r>
      <w:proofErr w:type="gram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</w:t>
      </w:r>
      <w:proofErr w:type="spell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углов»</w:t>
      </w:r>
    </w:p>
    <w:p w:rsidR="0060209A" w:rsidRPr="00994864" w:rsidRDefault="0060209A" w:rsidP="00C7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</w:t>
      </w:r>
      <w:proofErr w:type="gram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</w:t>
      </w:r>
      <w:proofErr w:type="gram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закрепления новых знаний можно предложить создание совместного учебного пособия. С этой целью заранее дома учащиеся ищут ресурсы по предложенной теме. И на уроке мы выбираем, что наиболее оптимально подойдет для прохождения материала.</w:t>
      </w:r>
    </w:p>
    <w:p w:rsidR="00AA19C6" w:rsidRPr="00994864" w:rsidRDefault="00AA19C6" w:rsidP="00C7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B45B94" wp14:editId="2A2A0705">
            <wp:extent cx="1068080" cy="756631"/>
            <wp:effectExtent l="0" t="0" r="0" b="0"/>
            <wp:docPr id="8" name="Рисунок 8" descr="C:\Users\Star\Desktop\hello_html_3f110b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\Desktop\hello_html_3f110b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83" cy="75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9A" w:rsidRPr="00994864" w:rsidRDefault="0060209A" w:rsidP="00C7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</w:t>
      </w:r>
      <w:r w:rsidR="00AA19C6" w:rsidRPr="00994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A19C6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Подведение итогов урока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19C6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 предполагается работа над текстом, при создании оптимальных условий можно ребят озадачить написанием </w:t>
      </w:r>
      <w:proofErr w:type="spellStart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мультимедиасочинения</w:t>
      </w:r>
      <w:proofErr w:type="spellEnd"/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9C6" w:rsidRPr="00994864" w:rsidRDefault="00AA19C6" w:rsidP="00C7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5C24E2" wp14:editId="4EFFB251">
            <wp:extent cx="1133417" cy="849509"/>
            <wp:effectExtent l="0" t="0" r="0" b="0"/>
            <wp:docPr id="7" name="Рисунок 7" descr="C:\Users\Star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\Desktop\img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52" cy="8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9A" w:rsidRPr="00994864" w:rsidRDefault="0060209A" w:rsidP="00C7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этап</w:t>
      </w:r>
      <w:r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Домашнее задание</w:t>
      </w:r>
      <w:r w:rsidR="00AA19C6" w:rsidRPr="0099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задается как альтернативное учебнику.  Учащийся может его продемонстрировать в течение 2-3минут на слайдах в классе</w:t>
      </w:r>
    </w:p>
    <w:p w:rsidR="00AA69A8" w:rsidRPr="00195E4A" w:rsidRDefault="00AA19C6" w:rsidP="00AA6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8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689A74" wp14:editId="41FA237D">
            <wp:extent cx="1106501" cy="829876"/>
            <wp:effectExtent l="0" t="0" r="0" b="0"/>
            <wp:docPr id="9" name="Рисунок 9" descr="C:\Users\Star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\Desktop\img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07" cy="8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81" w:rsidRPr="00994864" w:rsidRDefault="004634C0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Подводя итоги своей работы, мы можем сделать вывод, что у </w:t>
      </w:r>
      <w:proofErr w:type="gramStart"/>
      <w:r w:rsidRPr="0099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proofErr w:type="gramEnd"/>
      <w:r w:rsidRPr="0099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работающих с компьютером  формируется более высокий уровень навыков, они более, чем другие ориентируются в потоке информации, умея отсечь ненужную и классифицировать необходимую.</w:t>
      </w:r>
      <w:r w:rsidR="00154C81" w:rsidRPr="0099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таких уроках обучающие не получают информацию от учителя, а пытаются добыть ее самостоятельно, делая в процессе нахождения выводы и анализ.</w:t>
      </w:r>
      <w:r w:rsidR="00E4798B" w:rsidRPr="0099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798B" w:rsidRPr="00994864" w:rsidRDefault="00E4798B" w:rsidP="007F51E1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864">
        <w:rPr>
          <w:rFonts w:ascii="Times New Roman" w:hAnsi="Times New Roman" w:cs="Times New Roman"/>
          <w:b/>
          <w:bCs/>
          <w:sz w:val="24"/>
          <w:szCs w:val="24"/>
        </w:rPr>
        <w:t>Факторы успешности опыта</w:t>
      </w:r>
    </w:p>
    <w:p w:rsidR="007F51E1" w:rsidRPr="00994864" w:rsidRDefault="007F51E1" w:rsidP="007F51E1">
      <w:pPr>
        <w:spacing w:before="100" w:beforeAutospacing="1"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94864">
        <w:rPr>
          <w:rFonts w:ascii="Times New Roman" w:hAnsi="Times New Roman" w:cs="Times New Roman"/>
          <w:bCs/>
          <w:sz w:val="24"/>
          <w:szCs w:val="24"/>
        </w:rPr>
        <w:t xml:space="preserve">Одна из задач Концепции модернизации российского образования </w:t>
      </w:r>
      <w:proofErr w:type="gramStart"/>
      <w:r w:rsidRPr="00994864">
        <w:rPr>
          <w:rFonts w:ascii="Times New Roman" w:hAnsi="Times New Roman" w:cs="Times New Roman"/>
          <w:bCs/>
          <w:sz w:val="24"/>
          <w:szCs w:val="24"/>
        </w:rPr>
        <w:t>–ф</w:t>
      </w:r>
      <w:proofErr w:type="gramEnd"/>
      <w:r w:rsidRPr="00994864">
        <w:rPr>
          <w:rFonts w:ascii="Times New Roman" w:hAnsi="Times New Roman" w:cs="Times New Roman"/>
          <w:bCs/>
          <w:sz w:val="24"/>
          <w:szCs w:val="24"/>
        </w:rPr>
        <w:t>ормирование творческой личности. Для ее реализации просто необходимо развивать познавательные потребности, интересы, способности и возможности ребенка. Именно с этой целью ИКТ помогает  на уроках при применении игровой деятельности, создании положительных эмоциональных ситуаций, работой в парах, в проблемном обучении</w:t>
      </w:r>
    </w:p>
    <w:p w:rsidR="00B01B9D" w:rsidRPr="007F55FD" w:rsidRDefault="00E4798B" w:rsidP="007F55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b/>
          <w:bCs/>
          <w:sz w:val="24"/>
          <w:szCs w:val="24"/>
        </w:rPr>
        <w:t xml:space="preserve">9.  Результативность </w:t>
      </w:r>
      <w:r w:rsidR="007F51E1" w:rsidRPr="00994864">
        <w:rPr>
          <w:rFonts w:ascii="Times New Roman" w:hAnsi="Times New Roman" w:cs="Times New Roman"/>
          <w:b/>
          <w:bCs/>
          <w:sz w:val="24"/>
          <w:szCs w:val="24"/>
        </w:rPr>
        <w:t>применения ИКТ в учебном процессе</w:t>
      </w:r>
      <w:r w:rsidRPr="00994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0DEE" w:rsidRPr="00994864" w:rsidRDefault="007F55FD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D70DEE" w:rsidRPr="0099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Школьны</w:t>
      </w:r>
      <w:r w:rsidR="00CC0F89" w:rsidRPr="0099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 уровень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C0F89" w:rsidRPr="0099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(2016-2017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уч. год) 4 </w:t>
      </w:r>
      <w:r w:rsidR="00D70DEE" w:rsidRPr="0099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</w:t>
      </w:r>
    </w:p>
    <w:tbl>
      <w:tblPr>
        <w:tblStyle w:val="ad"/>
        <w:tblW w:w="0" w:type="auto"/>
        <w:tblInd w:w="-885" w:type="dxa"/>
        <w:tblLook w:val="04A0" w:firstRow="1" w:lastRow="0" w:firstColumn="1" w:lastColumn="0" w:noHBand="0" w:noVBand="1"/>
      </w:tblPr>
      <w:tblGrid>
        <w:gridCol w:w="708"/>
        <w:gridCol w:w="3403"/>
        <w:gridCol w:w="4536"/>
        <w:gridCol w:w="1808"/>
      </w:tblGrid>
      <w:tr w:rsidR="00CC6FD7" w:rsidRPr="00994864" w:rsidTr="00F4084A">
        <w:tc>
          <w:tcPr>
            <w:tcW w:w="709" w:type="dxa"/>
          </w:tcPr>
          <w:p w:rsidR="00CC6FD7" w:rsidRPr="00994864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CC6FD7" w:rsidRPr="00994864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ученика</w:t>
            </w:r>
          </w:p>
        </w:tc>
        <w:tc>
          <w:tcPr>
            <w:tcW w:w="4536" w:type="dxa"/>
          </w:tcPr>
          <w:p w:rsidR="00CC6FD7" w:rsidRPr="00994864" w:rsidRDefault="00CC6FD7" w:rsidP="007F55FD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Название </w:t>
            </w:r>
            <w:r w:rsidR="007F55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808" w:type="dxa"/>
          </w:tcPr>
          <w:p w:rsidR="00CC6FD7" w:rsidRPr="00994864" w:rsidRDefault="00CC6FD7" w:rsidP="007F55FD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Результат </w:t>
            </w:r>
          </w:p>
        </w:tc>
      </w:tr>
      <w:tr w:rsidR="00CC6FD7" w:rsidRPr="00994864" w:rsidTr="00F4084A">
        <w:tc>
          <w:tcPr>
            <w:tcW w:w="709" w:type="dxa"/>
          </w:tcPr>
          <w:p w:rsidR="00CC6FD7" w:rsidRPr="00994864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C6FD7" w:rsidRPr="00994864" w:rsidRDefault="007F55FD" w:rsidP="007F55FD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Дана</w:t>
            </w:r>
          </w:p>
        </w:tc>
        <w:tc>
          <w:tcPr>
            <w:tcW w:w="4536" w:type="dxa"/>
          </w:tcPr>
          <w:p w:rsidR="00CC6FD7" w:rsidRPr="00994864" w:rsidRDefault="007F55FD" w:rsidP="007F55FD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CC6FD7" w:rsidRPr="0099486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«Вода. Ее значение. Экономия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CC6FD7" w:rsidRPr="00994864" w:rsidRDefault="00CC6FD7" w:rsidP="00F4084A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70DEE" w:rsidRPr="00994864" w:rsidRDefault="00D70DE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Школьны</w:t>
      </w:r>
      <w:r w:rsidR="00CC0F89" w:rsidRPr="0099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 уровень (2017-2018</w:t>
      </w:r>
      <w:r w:rsidR="007F5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уч. год) 1 </w:t>
      </w:r>
      <w:r w:rsidRPr="0099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</w:t>
      </w:r>
    </w:p>
    <w:tbl>
      <w:tblPr>
        <w:tblStyle w:val="ad"/>
        <w:tblW w:w="0" w:type="auto"/>
        <w:tblInd w:w="-885" w:type="dxa"/>
        <w:tblLook w:val="04A0" w:firstRow="1" w:lastRow="0" w:firstColumn="1" w:lastColumn="0" w:noHBand="0" w:noVBand="1"/>
      </w:tblPr>
      <w:tblGrid>
        <w:gridCol w:w="708"/>
        <w:gridCol w:w="3403"/>
        <w:gridCol w:w="4536"/>
        <w:gridCol w:w="1808"/>
      </w:tblGrid>
      <w:tr w:rsidR="00CC0F89" w:rsidRPr="00994864" w:rsidTr="007F55FD">
        <w:tc>
          <w:tcPr>
            <w:tcW w:w="708" w:type="dxa"/>
          </w:tcPr>
          <w:p w:rsidR="00CC0F89" w:rsidRPr="00994864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CC0F89" w:rsidRPr="00994864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ученика</w:t>
            </w:r>
          </w:p>
        </w:tc>
        <w:tc>
          <w:tcPr>
            <w:tcW w:w="4536" w:type="dxa"/>
          </w:tcPr>
          <w:p w:rsidR="00CC0F89" w:rsidRPr="00994864" w:rsidRDefault="00CC0F89" w:rsidP="007F55FD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Название </w:t>
            </w:r>
            <w:r w:rsidR="007F55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808" w:type="dxa"/>
          </w:tcPr>
          <w:p w:rsidR="00CC0F89" w:rsidRPr="00994864" w:rsidRDefault="00CC0F89" w:rsidP="007F55FD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Результат </w:t>
            </w:r>
          </w:p>
        </w:tc>
      </w:tr>
      <w:tr w:rsidR="00CC0F89" w:rsidRPr="00994864" w:rsidTr="007F55FD">
        <w:tc>
          <w:tcPr>
            <w:tcW w:w="708" w:type="dxa"/>
          </w:tcPr>
          <w:p w:rsidR="00CC0F89" w:rsidRPr="00994864" w:rsidRDefault="00CC0F89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C0F89" w:rsidRPr="00994864" w:rsidRDefault="007F55FD" w:rsidP="00F4084A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Шичавин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</w:t>
            </w:r>
          </w:p>
        </w:tc>
        <w:tc>
          <w:tcPr>
            <w:tcW w:w="4536" w:type="dxa"/>
          </w:tcPr>
          <w:p w:rsidR="00CC0F89" w:rsidRPr="00994864" w:rsidRDefault="007F55FD" w:rsidP="007F55FD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теста для устного счета на уроке математики</w:t>
            </w:r>
          </w:p>
        </w:tc>
        <w:tc>
          <w:tcPr>
            <w:tcW w:w="1808" w:type="dxa"/>
          </w:tcPr>
          <w:p w:rsidR="00CC0F89" w:rsidRPr="00994864" w:rsidRDefault="007F55FD" w:rsidP="007F55F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F55FD" w:rsidRDefault="007F55FD" w:rsidP="007F55F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Муниципальный уровень (2018-2019 уч. год) 2 </w:t>
      </w:r>
      <w:r w:rsidRPr="00994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</w:t>
      </w:r>
    </w:p>
    <w:tbl>
      <w:tblPr>
        <w:tblStyle w:val="ad"/>
        <w:tblW w:w="0" w:type="auto"/>
        <w:tblInd w:w="-885" w:type="dxa"/>
        <w:tblLook w:val="04A0" w:firstRow="1" w:lastRow="0" w:firstColumn="1" w:lastColumn="0" w:noHBand="0" w:noVBand="1"/>
      </w:tblPr>
      <w:tblGrid>
        <w:gridCol w:w="708"/>
        <w:gridCol w:w="3403"/>
        <w:gridCol w:w="4536"/>
        <w:gridCol w:w="1808"/>
      </w:tblGrid>
      <w:tr w:rsidR="007F55FD" w:rsidRPr="00994864" w:rsidTr="00E84D5E">
        <w:tc>
          <w:tcPr>
            <w:tcW w:w="708" w:type="dxa"/>
          </w:tcPr>
          <w:p w:rsidR="007F55FD" w:rsidRPr="00994864" w:rsidRDefault="007F55FD" w:rsidP="00E84D5E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7F55FD" w:rsidRPr="00994864" w:rsidRDefault="007F55FD" w:rsidP="00E84D5E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ученика</w:t>
            </w:r>
          </w:p>
        </w:tc>
        <w:tc>
          <w:tcPr>
            <w:tcW w:w="4536" w:type="dxa"/>
          </w:tcPr>
          <w:p w:rsidR="007F55FD" w:rsidRPr="00994864" w:rsidRDefault="007F55FD" w:rsidP="00E84D5E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проекта</w:t>
            </w:r>
          </w:p>
        </w:tc>
        <w:tc>
          <w:tcPr>
            <w:tcW w:w="1808" w:type="dxa"/>
          </w:tcPr>
          <w:p w:rsidR="007F55FD" w:rsidRPr="00994864" w:rsidRDefault="007F55FD" w:rsidP="007F55FD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Результат </w:t>
            </w:r>
          </w:p>
        </w:tc>
      </w:tr>
      <w:tr w:rsidR="007F55FD" w:rsidRPr="00994864" w:rsidTr="00E84D5E">
        <w:tc>
          <w:tcPr>
            <w:tcW w:w="708" w:type="dxa"/>
          </w:tcPr>
          <w:p w:rsidR="007F55FD" w:rsidRPr="00994864" w:rsidRDefault="007F55FD" w:rsidP="00E84D5E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8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7F55FD" w:rsidRPr="00994864" w:rsidRDefault="007F55FD" w:rsidP="00E84D5E">
            <w:pPr>
              <w:spacing w:before="100" w:beforeAutospacing="1" w:after="100" w:afterAutospacing="1" w:line="36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Давыдова Анастасия</w:t>
            </w:r>
          </w:p>
        </w:tc>
        <w:tc>
          <w:tcPr>
            <w:tcW w:w="4536" w:type="dxa"/>
          </w:tcPr>
          <w:p w:rsidR="007F55FD" w:rsidRPr="00994864" w:rsidRDefault="007F55FD" w:rsidP="00E84D5E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«Жизнь сказочных вещей»</w:t>
            </w:r>
          </w:p>
        </w:tc>
        <w:tc>
          <w:tcPr>
            <w:tcW w:w="1808" w:type="dxa"/>
          </w:tcPr>
          <w:p w:rsidR="007F55FD" w:rsidRPr="00994864" w:rsidRDefault="007F55FD" w:rsidP="007F55F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</w:tbl>
    <w:p w:rsidR="007F55FD" w:rsidRDefault="007F55FD" w:rsidP="007F55F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7808" w:rsidRPr="00994864" w:rsidRDefault="00867808" w:rsidP="007F55F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2170" cy="2128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88" w:rsidRPr="00994864" w:rsidRDefault="00FA1688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98B" w:rsidRDefault="00E4798B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864">
        <w:rPr>
          <w:rFonts w:ascii="Times New Roman" w:hAnsi="Times New Roman" w:cs="Times New Roman"/>
          <w:b/>
          <w:bCs/>
          <w:sz w:val="24"/>
          <w:szCs w:val="24"/>
        </w:rPr>
        <w:t>10.  Методическая работа.</w:t>
      </w:r>
    </w:p>
    <w:p w:rsidR="00994864" w:rsidRPr="00D236A4" w:rsidRDefault="00D236A4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6A4">
        <w:rPr>
          <w:rFonts w:ascii="Times New Roman" w:hAnsi="Times New Roman" w:cs="Times New Roman"/>
          <w:bCs/>
          <w:sz w:val="24"/>
          <w:szCs w:val="24"/>
        </w:rPr>
        <w:t>И</w:t>
      </w:r>
      <w:r w:rsidR="0085089E">
        <w:rPr>
          <w:rFonts w:ascii="Times New Roman" w:hAnsi="Times New Roman" w:cs="Times New Roman"/>
          <w:bCs/>
          <w:sz w:val="24"/>
          <w:szCs w:val="24"/>
        </w:rPr>
        <w:t>з</w:t>
      </w:r>
      <w:r w:rsidRPr="00D236A4">
        <w:rPr>
          <w:rFonts w:ascii="Times New Roman" w:hAnsi="Times New Roman" w:cs="Times New Roman"/>
          <w:bCs/>
          <w:sz w:val="24"/>
          <w:szCs w:val="24"/>
        </w:rPr>
        <w:t xml:space="preserve">менения  </w:t>
      </w:r>
      <w:r w:rsidR="00867808">
        <w:rPr>
          <w:rFonts w:ascii="Times New Roman" w:hAnsi="Times New Roman" w:cs="Times New Roman"/>
          <w:bCs/>
          <w:sz w:val="24"/>
          <w:szCs w:val="24"/>
        </w:rPr>
        <w:t>и преобразования в современном р</w:t>
      </w:r>
      <w:r w:rsidRPr="00D236A4">
        <w:rPr>
          <w:rFonts w:ascii="Times New Roman" w:hAnsi="Times New Roman" w:cs="Times New Roman"/>
          <w:bCs/>
          <w:sz w:val="24"/>
          <w:szCs w:val="24"/>
        </w:rPr>
        <w:t>оссийском образовании требует от нас как от педагогов нового подхода к процессу обучения. Именно поэтому возникла жизненная необходимость усовершенствовать свою методическую работу, пересмотреть план самообразования. Изучение новой методической литературы лишний раз укрепило меня в положении, что в нашем динамично развивающемся информационном обществе необходимы не столько знания, а умения и навыки их самостоятельно добывать и применять в различных жизненных ситуациях. Безусловно, необходимо и далее работать над методической основой пр</w:t>
      </w:r>
      <w:r w:rsidR="00867808">
        <w:rPr>
          <w:rFonts w:ascii="Times New Roman" w:hAnsi="Times New Roman" w:cs="Times New Roman"/>
          <w:bCs/>
          <w:sz w:val="24"/>
          <w:szCs w:val="24"/>
        </w:rPr>
        <w:t xml:space="preserve">именения ИКТ на уроках. </w:t>
      </w:r>
      <w:proofErr w:type="gramStart"/>
      <w:r w:rsidR="00867808">
        <w:rPr>
          <w:rFonts w:ascii="Times New Roman" w:hAnsi="Times New Roman" w:cs="Times New Roman"/>
          <w:bCs/>
          <w:sz w:val="24"/>
          <w:szCs w:val="24"/>
        </w:rPr>
        <w:t xml:space="preserve">Знания, </w:t>
      </w:r>
      <w:r w:rsidR="00205C72">
        <w:rPr>
          <w:rFonts w:ascii="Times New Roman" w:hAnsi="Times New Roman" w:cs="Times New Roman"/>
          <w:bCs/>
          <w:sz w:val="24"/>
          <w:szCs w:val="24"/>
        </w:rPr>
        <w:t>полученные из нов</w:t>
      </w:r>
      <w:r w:rsidRPr="00D236A4">
        <w:rPr>
          <w:rFonts w:ascii="Times New Roman" w:hAnsi="Times New Roman" w:cs="Times New Roman"/>
          <w:bCs/>
          <w:sz w:val="24"/>
          <w:szCs w:val="24"/>
        </w:rPr>
        <w:t>ых источников помогут</w:t>
      </w:r>
      <w:proofErr w:type="gramEnd"/>
      <w:r w:rsidRPr="00D236A4">
        <w:rPr>
          <w:rFonts w:ascii="Times New Roman" w:hAnsi="Times New Roman" w:cs="Times New Roman"/>
          <w:bCs/>
          <w:sz w:val="24"/>
          <w:szCs w:val="24"/>
        </w:rPr>
        <w:t xml:space="preserve"> оптимизировать процессы понимания и запомина</w:t>
      </w:r>
      <w:r w:rsidR="00867808">
        <w:rPr>
          <w:rFonts w:ascii="Times New Roman" w:hAnsi="Times New Roman" w:cs="Times New Roman"/>
          <w:bCs/>
          <w:sz w:val="24"/>
          <w:szCs w:val="24"/>
        </w:rPr>
        <w:t>ния учебного материала и помогут</w:t>
      </w:r>
      <w:bookmarkStart w:id="0" w:name="_GoBack"/>
      <w:bookmarkEnd w:id="0"/>
      <w:r w:rsidRPr="00D236A4">
        <w:rPr>
          <w:rFonts w:ascii="Times New Roman" w:hAnsi="Times New Roman" w:cs="Times New Roman"/>
          <w:bCs/>
          <w:sz w:val="24"/>
          <w:szCs w:val="24"/>
        </w:rPr>
        <w:t xml:space="preserve"> поднять интерес детей на более высокий уровень</w:t>
      </w:r>
    </w:p>
    <w:p w:rsidR="0085089E" w:rsidRPr="00994864" w:rsidRDefault="00E4798B" w:rsidP="0085089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798B" w:rsidRPr="00994864" w:rsidRDefault="00E4798B" w:rsidP="00F4084A">
      <w:pPr>
        <w:spacing w:before="100" w:beforeAutospacing="1" w:after="100" w:afterAutospacing="1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b/>
          <w:bCs/>
          <w:sz w:val="24"/>
          <w:szCs w:val="24"/>
        </w:rPr>
        <w:t>11. Заключение</w:t>
      </w:r>
    </w:p>
    <w:p w:rsidR="00E4798B" w:rsidRPr="00994864" w:rsidRDefault="00E4798B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Подводя итог, отмечу, что в настоящее время в условиях перехода на Федеральные государственные стандарты образования второго  поколения  становится все более важным формирование ключевых компетентностей младшего школьника, воспитание ответственности учащегося за свой учебный опыт, принятие решений, дальнейшее образование.</w:t>
      </w:r>
    </w:p>
    <w:p w:rsidR="00E4798B" w:rsidRPr="00994864" w:rsidRDefault="00E4798B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64">
        <w:rPr>
          <w:rFonts w:ascii="Times New Roman" w:hAnsi="Times New Roman" w:cs="Times New Roman"/>
          <w:sz w:val="24"/>
          <w:szCs w:val="24"/>
        </w:rPr>
        <w:t>Результативность определяет задачи на будущее: необходимо организовать работу таким образом, чтобы результаты предыдущей деятельности закрепить и усовершенствовать</w:t>
      </w:r>
    </w:p>
    <w:p w:rsidR="00E4798B" w:rsidRDefault="00E4798B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864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 Список литературы</w:t>
      </w:r>
    </w:p>
    <w:p w:rsidR="0053413E" w:rsidRPr="001C1514" w:rsidRDefault="0053413E" w:rsidP="001C1514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Анатольева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Э.В. «Применение информационных и коммуникативных </w:t>
      </w:r>
      <w:r w:rsidRPr="001C1514">
        <w:rPr>
          <w:rFonts w:ascii="Times New Roman" w:hAnsi="Times New Roman" w:cs="Times New Roman"/>
          <w:bCs/>
          <w:sz w:val="24"/>
          <w:szCs w:val="24"/>
        </w:rPr>
        <w:t xml:space="preserve">технологий на уроках в начальной школе» </w:t>
      </w:r>
      <w:proofErr w:type="spellStart"/>
      <w:r w:rsidRPr="001C1514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1C1514">
        <w:rPr>
          <w:rFonts w:ascii="Times New Roman" w:hAnsi="Times New Roman" w:cs="Times New Roman"/>
          <w:bCs/>
          <w:sz w:val="24"/>
          <w:szCs w:val="24"/>
        </w:rPr>
        <w:t>.</w:t>
      </w:r>
      <w:r w:rsidRPr="001C1514">
        <w:rPr>
          <w:rFonts w:ascii="Times New Roman" w:hAnsi="Times New Roman" w:cs="Times New Roman"/>
          <w:bCs/>
          <w:sz w:val="24"/>
          <w:szCs w:val="24"/>
          <w:lang w:val="en-US"/>
        </w:rPr>
        <w:t>cap</w:t>
      </w:r>
      <w:r w:rsidRPr="001C151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1C151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53413E" w:rsidRPr="001C1514" w:rsidRDefault="0053413E" w:rsidP="001C1514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514">
        <w:rPr>
          <w:rFonts w:ascii="Times New Roman" w:hAnsi="Times New Roman" w:cs="Times New Roman"/>
          <w:bCs/>
          <w:sz w:val="24"/>
          <w:szCs w:val="24"/>
        </w:rPr>
        <w:t>2 .</w:t>
      </w:r>
      <w:proofErr w:type="spellStart"/>
      <w:r w:rsidRPr="001C1514">
        <w:rPr>
          <w:rFonts w:ascii="Times New Roman" w:hAnsi="Times New Roman" w:cs="Times New Roman"/>
          <w:bCs/>
          <w:sz w:val="24"/>
          <w:szCs w:val="24"/>
        </w:rPr>
        <w:t>Басурматорова</w:t>
      </w:r>
      <w:proofErr w:type="spellEnd"/>
      <w:r w:rsidRPr="001C1514">
        <w:rPr>
          <w:rFonts w:ascii="Times New Roman" w:hAnsi="Times New Roman" w:cs="Times New Roman"/>
          <w:bCs/>
          <w:sz w:val="24"/>
          <w:szCs w:val="24"/>
        </w:rPr>
        <w:t xml:space="preserve"> Л.А., </w:t>
      </w:r>
      <w:proofErr w:type="spellStart"/>
      <w:r w:rsidRPr="001C1514">
        <w:rPr>
          <w:rFonts w:ascii="Times New Roman" w:hAnsi="Times New Roman" w:cs="Times New Roman"/>
          <w:bCs/>
          <w:sz w:val="24"/>
          <w:szCs w:val="24"/>
        </w:rPr>
        <w:t>Хуснутдинова</w:t>
      </w:r>
      <w:proofErr w:type="spellEnd"/>
      <w:r w:rsidRPr="001C1514">
        <w:rPr>
          <w:rFonts w:ascii="Times New Roman" w:hAnsi="Times New Roman" w:cs="Times New Roman"/>
          <w:bCs/>
          <w:sz w:val="24"/>
          <w:szCs w:val="24"/>
        </w:rPr>
        <w:t xml:space="preserve"> Л.С. Роль ИКТ – компетентности учителей в образовательном процессе </w:t>
      </w:r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[Электронный ресурс]</w:t>
      </w:r>
      <w:r w:rsid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/ Л.А. </w:t>
      </w:r>
      <w:proofErr w:type="spellStart"/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Басурматорова</w:t>
      </w:r>
      <w:proofErr w:type="spellEnd"/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Л. С. </w:t>
      </w:r>
      <w:proofErr w:type="spellStart"/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Хаснутдинова</w:t>
      </w:r>
      <w:proofErr w:type="spellEnd"/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</w:t>
      </w:r>
      <w:proofErr w:type="gramStart"/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proofErr w:type="spellEnd"/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</w:t>
      </w:r>
      <w:proofErr w:type="gramStart"/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C1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ИТО – Томск, 2009.</w:t>
      </w:r>
    </w:p>
    <w:p w:rsidR="0053413E" w:rsidRPr="001C1514" w:rsidRDefault="001C1514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7"/>
          <w:szCs w:val="27"/>
          <w:lang w:eastAsia="ru-RU"/>
        </w:rPr>
      </w:pPr>
      <w:r w:rsidRPr="001C151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Бирюкова Ю.В. «Использование ИКТ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уроах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начальной школе по ФГОС» </w:t>
      </w:r>
      <w:hyperlink r:id="rId14" w:history="1">
        <w:r w:rsidRPr="000D3F20">
          <w:rPr>
            <w:rStyle w:val="ae"/>
            <w:rFonts w:ascii="Times New Roman" w:eastAsia="Times New Roman" w:hAnsi="Times New Roman" w:cs="Times New Roman"/>
            <w:sz w:val="27"/>
            <w:szCs w:val="27"/>
            <w:lang w:eastAsia="ru-RU"/>
          </w:rPr>
          <w:t>http://nsportal.ru/nachalnaya-shkola/okruzhayushchii-mir</w:t>
        </w:r>
      </w:hyperlink>
    </w:p>
    <w:p w:rsidR="001C1514" w:rsidRDefault="001C1514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51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Виноградова Л.П. Использование информационных технологий в начальной школе. Материалы научно – практической конференции. – 2000 г.</w:t>
      </w:r>
    </w:p>
    <w:p w:rsidR="00263DCE" w:rsidRDefault="001C1514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Стадник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М.В. Использование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медиауроков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развития мышления младших школьников. – Библиотека сообщества учителей начальных классов. Образовательный портал «Сеть творческих учителей», 2006.</w:t>
      </w:r>
      <w:r w:rsidR="00263DCE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263DCE" w:rsidRDefault="00263DC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6.Материалы сайта «Электронные интерактивные доски</w:t>
      </w:r>
      <w:r w:rsidRPr="00263DCE">
        <w:rPr>
          <w:color w:val="000000"/>
          <w:sz w:val="28"/>
          <w:szCs w:val="28"/>
          <w:shd w:val="clear" w:color="auto" w:fill="FFFFFF"/>
        </w:rPr>
        <w:t xml:space="preserve"> </w:t>
      </w:r>
      <w:r w:rsidRPr="00263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новые технологии в образовании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новые технологии в образовании» (</w:t>
      </w:r>
      <w:hyperlink r:id="rId15" w:history="1">
        <w:r w:rsidRPr="000D3F20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http://www.smartboard.ru/</w:t>
        </w:r>
      </w:hyperlink>
      <w:r w:rsidRPr="00263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63DCE" w:rsidRPr="00263DCE" w:rsidRDefault="00263DCE" w:rsidP="00263D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63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творческих учителей /ИКТ в начальной школе</w:t>
      </w:r>
    </w:p>
    <w:p w:rsidR="00313748" w:rsidRPr="00313748" w:rsidRDefault="00867808" w:rsidP="00313748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ru-RU"/>
        </w:rPr>
      </w:pPr>
      <w:hyperlink r:id="rId16" w:tgtFrame="_blank" w:tooltip="https://StudFiles.net/preview/5765122/page:25/" w:history="1">
        <w:r w:rsidR="00313748" w:rsidRPr="00313748">
          <w:rPr>
            <w:rFonts w:ascii="Arial" w:eastAsia="Times New Roman" w:hAnsi="Arial" w:cs="Arial"/>
            <w:color w:val="3097D1"/>
            <w:sz w:val="21"/>
            <w:szCs w:val="21"/>
            <w:lang w:eastAsia="ru-RU"/>
          </w:rPr>
          <w:t>https://StudFiles.net/preview/5765122/page:25/</w:t>
        </w:r>
      </w:hyperlink>
      <w:r w:rsidR="00313748">
        <w:rPr>
          <w:rFonts w:ascii="Arial" w:eastAsia="Times New Roman" w:hAnsi="Arial" w:cs="Arial"/>
          <w:color w:val="636B6F"/>
          <w:sz w:val="21"/>
          <w:szCs w:val="21"/>
          <w:lang w:eastAsia="ru-RU"/>
        </w:rPr>
        <w:t> </w:t>
      </w:r>
    </w:p>
    <w:p w:rsidR="00313748" w:rsidRPr="00313748" w:rsidRDefault="00867808" w:rsidP="00313748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ru-RU"/>
        </w:rPr>
      </w:pPr>
      <w:hyperlink r:id="rId17" w:tgtFrame="_blank" w:tooltip="https://www.bestreferat.ru/referat-135939.html" w:history="1">
        <w:r w:rsidR="00313748" w:rsidRPr="00313748">
          <w:rPr>
            <w:rFonts w:ascii="Arial" w:eastAsia="Times New Roman" w:hAnsi="Arial" w:cs="Arial"/>
            <w:color w:val="3097D1"/>
            <w:sz w:val="21"/>
            <w:szCs w:val="21"/>
            <w:lang w:eastAsia="ru-RU"/>
          </w:rPr>
          <w:t>https://www.bestreferat.ru/referat-135939.html</w:t>
        </w:r>
      </w:hyperlink>
      <w:r w:rsidR="00313748">
        <w:rPr>
          <w:rFonts w:ascii="Arial" w:eastAsia="Times New Roman" w:hAnsi="Arial" w:cs="Arial"/>
          <w:color w:val="636B6F"/>
          <w:sz w:val="21"/>
          <w:szCs w:val="21"/>
          <w:lang w:eastAsia="ru-RU"/>
        </w:rPr>
        <w:t> </w:t>
      </w:r>
    </w:p>
    <w:p w:rsidR="00313748" w:rsidRPr="00313748" w:rsidRDefault="00867808" w:rsidP="00313748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636B6F"/>
          <w:sz w:val="21"/>
          <w:szCs w:val="21"/>
          <w:lang w:eastAsia="ru-RU"/>
        </w:rPr>
      </w:pPr>
      <w:hyperlink r:id="rId18" w:tgtFrame="_blank" w:tooltip="https://StudFiles.net/preview/4016689/page:32/" w:history="1">
        <w:r w:rsidR="00313748" w:rsidRPr="00313748">
          <w:rPr>
            <w:rFonts w:ascii="Arial" w:eastAsia="Times New Roman" w:hAnsi="Arial" w:cs="Arial"/>
            <w:color w:val="3097D1"/>
            <w:sz w:val="21"/>
            <w:szCs w:val="21"/>
            <w:lang w:eastAsia="ru-RU"/>
          </w:rPr>
          <w:t>https://StudFiles.net/preview/4016689/page:32</w:t>
        </w:r>
      </w:hyperlink>
    </w:p>
    <w:p w:rsidR="001C1514" w:rsidRPr="00506B8F" w:rsidRDefault="00263DCE" w:rsidP="00F4084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263DC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71D1" w:rsidRPr="00506B8F" w:rsidRDefault="001171D1" w:rsidP="0085089E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sectPr w:rsidR="001171D1" w:rsidRPr="00506B8F" w:rsidSect="00FB6E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20C3E"/>
    <w:lvl w:ilvl="0">
      <w:numFmt w:val="bullet"/>
      <w:lvlText w:val="*"/>
      <w:lvlJc w:val="left"/>
    </w:lvl>
  </w:abstractNum>
  <w:abstractNum w:abstractNumId="1">
    <w:nsid w:val="0963424D"/>
    <w:multiLevelType w:val="multilevel"/>
    <w:tmpl w:val="A84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04955"/>
    <w:multiLevelType w:val="hybridMultilevel"/>
    <w:tmpl w:val="0240A200"/>
    <w:lvl w:ilvl="0" w:tplc="8072F754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BC7110E"/>
    <w:multiLevelType w:val="hybridMultilevel"/>
    <w:tmpl w:val="601462A4"/>
    <w:lvl w:ilvl="0" w:tplc="48624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544DE"/>
    <w:multiLevelType w:val="multilevel"/>
    <w:tmpl w:val="50C6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5188F"/>
    <w:multiLevelType w:val="hybridMultilevel"/>
    <w:tmpl w:val="E3942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7E79D9"/>
    <w:multiLevelType w:val="multilevel"/>
    <w:tmpl w:val="ACD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43700"/>
    <w:multiLevelType w:val="hybridMultilevel"/>
    <w:tmpl w:val="5DF26B5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8">
    <w:nsid w:val="275471B8"/>
    <w:multiLevelType w:val="hybridMultilevel"/>
    <w:tmpl w:val="7864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D112D"/>
    <w:multiLevelType w:val="multilevel"/>
    <w:tmpl w:val="5A9C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76997"/>
    <w:multiLevelType w:val="multilevel"/>
    <w:tmpl w:val="39A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F71FE"/>
    <w:multiLevelType w:val="multilevel"/>
    <w:tmpl w:val="EEA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A7CFD"/>
    <w:multiLevelType w:val="hybridMultilevel"/>
    <w:tmpl w:val="859C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2D620F"/>
    <w:multiLevelType w:val="multilevel"/>
    <w:tmpl w:val="A8B4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A0A1A"/>
    <w:multiLevelType w:val="hybridMultilevel"/>
    <w:tmpl w:val="31F262E6"/>
    <w:lvl w:ilvl="0" w:tplc="8EA4B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9B63EF"/>
    <w:multiLevelType w:val="multilevel"/>
    <w:tmpl w:val="4B741B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6">
    <w:nsid w:val="3D4F34C1"/>
    <w:multiLevelType w:val="hybridMultilevel"/>
    <w:tmpl w:val="BCF8FBDA"/>
    <w:lvl w:ilvl="0" w:tplc="8A58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13A9C"/>
    <w:multiLevelType w:val="hybridMultilevel"/>
    <w:tmpl w:val="3E3A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E152A"/>
    <w:multiLevelType w:val="hybridMultilevel"/>
    <w:tmpl w:val="D2C2E0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F309F"/>
    <w:multiLevelType w:val="multilevel"/>
    <w:tmpl w:val="02F8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761720"/>
    <w:multiLevelType w:val="hybridMultilevel"/>
    <w:tmpl w:val="4F54AE5A"/>
    <w:lvl w:ilvl="0" w:tplc="B50CF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132D3A"/>
    <w:multiLevelType w:val="hybridMultilevel"/>
    <w:tmpl w:val="BD8E710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2">
    <w:nsid w:val="547F5C06"/>
    <w:multiLevelType w:val="multilevel"/>
    <w:tmpl w:val="492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707888"/>
    <w:multiLevelType w:val="multilevel"/>
    <w:tmpl w:val="BB76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CE7088"/>
    <w:multiLevelType w:val="hybridMultilevel"/>
    <w:tmpl w:val="860A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E5D14"/>
    <w:multiLevelType w:val="multilevel"/>
    <w:tmpl w:val="3298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D0E35"/>
    <w:multiLevelType w:val="hybridMultilevel"/>
    <w:tmpl w:val="C674F2D8"/>
    <w:lvl w:ilvl="0" w:tplc="BB58C51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6C0DB3"/>
    <w:multiLevelType w:val="multilevel"/>
    <w:tmpl w:val="5990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C196A"/>
    <w:multiLevelType w:val="singleLevel"/>
    <w:tmpl w:val="BA0AC1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0B768E8"/>
    <w:multiLevelType w:val="multilevel"/>
    <w:tmpl w:val="BAA2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8"/>
  </w:num>
  <w:num w:numId="3">
    <w:abstractNumId w:val="18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5">
    <w:abstractNumId w:val="13"/>
  </w:num>
  <w:num w:numId="6">
    <w:abstractNumId w:val="29"/>
  </w:num>
  <w:num w:numId="7">
    <w:abstractNumId w:val="14"/>
  </w:num>
  <w:num w:numId="8">
    <w:abstractNumId w:val="1"/>
  </w:num>
  <w:num w:numId="9">
    <w:abstractNumId w:val="11"/>
  </w:num>
  <w:num w:numId="10">
    <w:abstractNumId w:val="22"/>
  </w:num>
  <w:num w:numId="11">
    <w:abstractNumId w:val="6"/>
  </w:num>
  <w:num w:numId="12">
    <w:abstractNumId w:val="9"/>
  </w:num>
  <w:num w:numId="13">
    <w:abstractNumId w:val="19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5"/>
  </w:num>
  <w:num w:numId="19">
    <w:abstractNumId w:val="12"/>
  </w:num>
  <w:num w:numId="20">
    <w:abstractNumId w:val="3"/>
  </w:num>
  <w:num w:numId="21">
    <w:abstractNumId w:val="17"/>
  </w:num>
  <w:num w:numId="22">
    <w:abstractNumId w:val="16"/>
  </w:num>
  <w:num w:numId="23">
    <w:abstractNumId w:val="24"/>
  </w:num>
  <w:num w:numId="24">
    <w:abstractNumId w:val="20"/>
  </w:num>
  <w:num w:numId="25">
    <w:abstractNumId w:val="25"/>
  </w:num>
  <w:num w:numId="26">
    <w:abstractNumId w:val="8"/>
  </w:num>
  <w:num w:numId="27">
    <w:abstractNumId w:val="26"/>
  </w:num>
  <w:num w:numId="28">
    <w:abstractNumId w:val="15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9A6"/>
    <w:rsid w:val="00025358"/>
    <w:rsid w:val="00075BF4"/>
    <w:rsid w:val="000806EB"/>
    <w:rsid w:val="000B184E"/>
    <w:rsid w:val="000C5F95"/>
    <w:rsid w:val="000D6526"/>
    <w:rsid w:val="000F78DB"/>
    <w:rsid w:val="001171D1"/>
    <w:rsid w:val="001516C8"/>
    <w:rsid w:val="00154C81"/>
    <w:rsid w:val="00177E9B"/>
    <w:rsid w:val="00195E4A"/>
    <w:rsid w:val="001C1514"/>
    <w:rsid w:val="001C1E1E"/>
    <w:rsid w:val="001C32D4"/>
    <w:rsid w:val="001C4B48"/>
    <w:rsid w:val="001F43EA"/>
    <w:rsid w:val="00204EB8"/>
    <w:rsid w:val="00205C72"/>
    <w:rsid w:val="00223B04"/>
    <w:rsid w:val="00251996"/>
    <w:rsid w:val="002540EF"/>
    <w:rsid w:val="00263DCE"/>
    <w:rsid w:val="00294325"/>
    <w:rsid w:val="002D6C30"/>
    <w:rsid w:val="002F1A2A"/>
    <w:rsid w:val="00313748"/>
    <w:rsid w:val="00392A35"/>
    <w:rsid w:val="003947F8"/>
    <w:rsid w:val="003D0615"/>
    <w:rsid w:val="003D0BC3"/>
    <w:rsid w:val="003F0BEA"/>
    <w:rsid w:val="003F2EBE"/>
    <w:rsid w:val="003F70CA"/>
    <w:rsid w:val="0040787F"/>
    <w:rsid w:val="0043095B"/>
    <w:rsid w:val="004634C0"/>
    <w:rsid w:val="004929C3"/>
    <w:rsid w:val="004B2C04"/>
    <w:rsid w:val="004B74FC"/>
    <w:rsid w:val="004E504C"/>
    <w:rsid w:val="004F5842"/>
    <w:rsid w:val="00506B8F"/>
    <w:rsid w:val="005236EB"/>
    <w:rsid w:val="0053413E"/>
    <w:rsid w:val="00555A02"/>
    <w:rsid w:val="00560DF8"/>
    <w:rsid w:val="005658B8"/>
    <w:rsid w:val="00576307"/>
    <w:rsid w:val="00591C91"/>
    <w:rsid w:val="005B47ED"/>
    <w:rsid w:val="005D2CBD"/>
    <w:rsid w:val="005E1550"/>
    <w:rsid w:val="005F0CEA"/>
    <w:rsid w:val="0060209A"/>
    <w:rsid w:val="00603B1B"/>
    <w:rsid w:val="00614D78"/>
    <w:rsid w:val="00696AD2"/>
    <w:rsid w:val="006B3125"/>
    <w:rsid w:val="006E0B3B"/>
    <w:rsid w:val="006E4A39"/>
    <w:rsid w:val="006F512A"/>
    <w:rsid w:val="00702BED"/>
    <w:rsid w:val="00730570"/>
    <w:rsid w:val="007320A7"/>
    <w:rsid w:val="0073451D"/>
    <w:rsid w:val="0074042D"/>
    <w:rsid w:val="007531F1"/>
    <w:rsid w:val="007826F0"/>
    <w:rsid w:val="00783136"/>
    <w:rsid w:val="007908F5"/>
    <w:rsid w:val="00797F59"/>
    <w:rsid w:val="007A03E9"/>
    <w:rsid w:val="007B05CF"/>
    <w:rsid w:val="007F51E1"/>
    <w:rsid w:val="007F55FD"/>
    <w:rsid w:val="008308DE"/>
    <w:rsid w:val="0085089E"/>
    <w:rsid w:val="008517D9"/>
    <w:rsid w:val="00856AAB"/>
    <w:rsid w:val="00867808"/>
    <w:rsid w:val="008D1A61"/>
    <w:rsid w:val="008F12A7"/>
    <w:rsid w:val="00962559"/>
    <w:rsid w:val="00991F28"/>
    <w:rsid w:val="00993FC5"/>
    <w:rsid w:val="00994864"/>
    <w:rsid w:val="0099505A"/>
    <w:rsid w:val="009B60BE"/>
    <w:rsid w:val="009D327E"/>
    <w:rsid w:val="00A148D8"/>
    <w:rsid w:val="00A311A6"/>
    <w:rsid w:val="00A357EE"/>
    <w:rsid w:val="00A60F20"/>
    <w:rsid w:val="00A62E09"/>
    <w:rsid w:val="00A7563F"/>
    <w:rsid w:val="00AA19C6"/>
    <w:rsid w:val="00AA5B5E"/>
    <w:rsid w:val="00AA69A8"/>
    <w:rsid w:val="00AC281B"/>
    <w:rsid w:val="00AD5DB0"/>
    <w:rsid w:val="00AE7D77"/>
    <w:rsid w:val="00B01B9D"/>
    <w:rsid w:val="00B050B6"/>
    <w:rsid w:val="00B054A8"/>
    <w:rsid w:val="00B23DD1"/>
    <w:rsid w:val="00B406FC"/>
    <w:rsid w:val="00B5777C"/>
    <w:rsid w:val="00B861AC"/>
    <w:rsid w:val="00B94CF2"/>
    <w:rsid w:val="00BA77F4"/>
    <w:rsid w:val="00BA7B0A"/>
    <w:rsid w:val="00BB4E11"/>
    <w:rsid w:val="00BE1963"/>
    <w:rsid w:val="00C0071B"/>
    <w:rsid w:val="00C02F58"/>
    <w:rsid w:val="00C03401"/>
    <w:rsid w:val="00C11565"/>
    <w:rsid w:val="00C46A15"/>
    <w:rsid w:val="00C566EE"/>
    <w:rsid w:val="00C705D8"/>
    <w:rsid w:val="00C85280"/>
    <w:rsid w:val="00CA4D6E"/>
    <w:rsid w:val="00CB16EF"/>
    <w:rsid w:val="00CC0F89"/>
    <w:rsid w:val="00CC6FD7"/>
    <w:rsid w:val="00CE2ABA"/>
    <w:rsid w:val="00CE6851"/>
    <w:rsid w:val="00D236A4"/>
    <w:rsid w:val="00D27B9D"/>
    <w:rsid w:val="00D40E3F"/>
    <w:rsid w:val="00D5470A"/>
    <w:rsid w:val="00D70DEE"/>
    <w:rsid w:val="00DF1E48"/>
    <w:rsid w:val="00E378D3"/>
    <w:rsid w:val="00E4798B"/>
    <w:rsid w:val="00EB7B80"/>
    <w:rsid w:val="00EC136E"/>
    <w:rsid w:val="00ED5386"/>
    <w:rsid w:val="00EF79A6"/>
    <w:rsid w:val="00EF7A93"/>
    <w:rsid w:val="00F20B8D"/>
    <w:rsid w:val="00F25197"/>
    <w:rsid w:val="00F32F12"/>
    <w:rsid w:val="00F4084A"/>
    <w:rsid w:val="00F703D5"/>
    <w:rsid w:val="00F77EBA"/>
    <w:rsid w:val="00FA1688"/>
    <w:rsid w:val="00FB04F0"/>
    <w:rsid w:val="00FB6E71"/>
    <w:rsid w:val="00FC7FB4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A6"/>
  </w:style>
  <w:style w:type="paragraph" w:styleId="3">
    <w:name w:val="heading 3"/>
    <w:basedOn w:val="a"/>
    <w:link w:val="30"/>
    <w:qFormat/>
    <w:rsid w:val="004B2C04"/>
    <w:pPr>
      <w:pBdr>
        <w:bottom w:val="single" w:sz="18" w:space="0" w:color="C9C6BF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A61"/>
    <w:pPr>
      <w:ind w:left="720"/>
      <w:contextualSpacing/>
    </w:pPr>
  </w:style>
  <w:style w:type="paragraph" w:customStyle="1" w:styleId="a5">
    <w:name w:val="Стиль"/>
    <w:rsid w:val="004B2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C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B2C04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8">
    <w:name w:val="Strong"/>
    <w:basedOn w:val="a0"/>
    <w:uiPriority w:val="22"/>
    <w:qFormat/>
    <w:rsid w:val="003D0BC3"/>
    <w:rPr>
      <w:b/>
      <w:bCs/>
    </w:rPr>
  </w:style>
  <w:style w:type="character" w:styleId="a9">
    <w:name w:val="Emphasis"/>
    <w:basedOn w:val="a0"/>
    <w:uiPriority w:val="20"/>
    <w:qFormat/>
    <w:rsid w:val="003D0BC3"/>
    <w:rPr>
      <w:i/>
      <w:iCs/>
    </w:rPr>
  </w:style>
  <w:style w:type="character" w:customStyle="1" w:styleId="FontStyle13">
    <w:name w:val="Font Style13"/>
    <w:rsid w:val="005F0CE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F0CE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798B"/>
  </w:style>
  <w:style w:type="paragraph" w:styleId="aa">
    <w:name w:val="No Spacing"/>
    <w:qFormat/>
    <w:rsid w:val="00E479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rsid w:val="00EC136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C136E"/>
    <w:rPr>
      <w:rFonts w:ascii="Calibri" w:eastAsia="Times New Roman" w:hAnsi="Calibri" w:cs="Calibri"/>
      <w:sz w:val="24"/>
      <w:szCs w:val="24"/>
      <w:lang w:eastAsia="ru-RU"/>
    </w:rPr>
  </w:style>
  <w:style w:type="table" w:styleId="ad">
    <w:name w:val="Table Grid"/>
    <w:basedOn w:val="a1"/>
    <w:uiPriority w:val="59"/>
    <w:rsid w:val="00FA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9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91C91"/>
  </w:style>
  <w:style w:type="character" w:styleId="ae">
    <w:name w:val="Hyperlink"/>
    <w:basedOn w:val="a0"/>
    <w:uiPriority w:val="99"/>
    <w:unhideWhenUsed/>
    <w:rsid w:val="001C1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progaonline.com/antiplagiat/link?url=https://StudFiles.net/preview/4016689/page:32/&amp;key=42d89d901fb49d7675224ecbb66ee05b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psihdocs.ru%2Fmetodika-primeneniya-tehnologii-rekursivnogo-obucheniya-shkole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progaonline.com/antiplagiat/link?url=https://www.bestreferat.ru/referat-135939.html&amp;key=b380be8b49ee350f635c1b2dadc85fc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gaonline.com/antiplagiat/link?url=https://StudFiles.net/preview/5765122/page:25/&amp;key=19169c3bbad31828b7f1ca50fc9298c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smartboard.ru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nsportal.ru/nachalnaya-shkola/okruzhayushchii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E5FF-1BC4-4256-9779-E71C8771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Star</cp:lastModifiedBy>
  <cp:revision>28</cp:revision>
  <cp:lastPrinted>2019-10-27T07:22:00Z</cp:lastPrinted>
  <dcterms:created xsi:type="dcterms:W3CDTF">2019-09-26T09:56:00Z</dcterms:created>
  <dcterms:modified xsi:type="dcterms:W3CDTF">2019-11-04T14:18:00Z</dcterms:modified>
</cp:coreProperties>
</file>