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89" w:rsidRDefault="00356089" w:rsidP="00356089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356089" w:rsidRDefault="00356089" w:rsidP="00356089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“ДЕТСКИЙ САД № 64”</w:t>
      </w:r>
    </w:p>
    <w:p w:rsidR="00356089" w:rsidRDefault="00356089" w:rsidP="00356089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356089" w:rsidRDefault="00356089" w:rsidP="00356089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Консультация на тему</w:t>
      </w:r>
    </w:p>
    <w:p w:rsidR="00356089" w:rsidRDefault="00356089" w:rsidP="0035608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i/>
          <w:sz w:val="28"/>
        </w:rPr>
        <w:t>Музыкальные пальчиковые игры</w:t>
      </w:r>
      <w:r>
        <w:rPr>
          <w:rFonts w:ascii="Times New Roman" w:hAnsi="Times New Roman" w:cs="Times New Roman"/>
          <w:b/>
          <w:color w:val="1E20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”</w:t>
      </w:r>
    </w:p>
    <w:p w:rsidR="00356089" w:rsidRDefault="00356089" w:rsidP="00356089">
      <w:pPr>
        <w:jc w:val="center"/>
        <w:rPr>
          <w:b/>
          <w:bCs/>
          <w:sz w:val="28"/>
          <w:szCs w:val="28"/>
        </w:rPr>
      </w:pPr>
    </w:p>
    <w:p w:rsidR="00356089" w:rsidRDefault="00356089" w:rsidP="00356089">
      <w:pPr>
        <w:spacing w:after="0" w:line="240" w:lineRule="auto"/>
        <w:ind w:rightChars="147" w:right="323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Подготовила: </w:t>
      </w:r>
      <w:r>
        <w:rPr>
          <w:rFonts w:ascii="Times New Roman" w:eastAsia="Times New Roman" w:hAnsi="Times New Roman"/>
          <w:i/>
          <w:iCs/>
          <w:sz w:val="28"/>
          <w:szCs w:val="28"/>
        </w:rPr>
        <w:t>музыкальный руководитель</w:t>
      </w:r>
    </w:p>
    <w:p w:rsidR="00356089" w:rsidRDefault="00356089" w:rsidP="00356089">
      <w:pPr>
        <w:spacing w:after="0" w:line="240" w:lineRule="auto"/>
        <w:ind w:rightChars="147" w:right="323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                                                                               </w:t>
      </w:r>
      <w:r w:rsidR="00C91728">
        <w:rPr>
          <w:rFonts w:ascii="Times New Roman" w:eastAsia="Times New Roman" w:hAnsi="Times New Roman"/>
          <w:i/>
          <w:iCs/>
          <w:sz w:val="28"/>
          <w:szCs w:val="28"/>
        </w:rPr>
        <w:t>Баринова Ю.В</w:t>
      </w:r>
      <w:bookmarkStart w:id="0" w:name="_GoBack"/>
      <w:bookmarkEnd w:id="0"/>
      <w:r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356089" w:rsidRDefault="00356089" w:rsidP="00356089">
      <w:pPr>
        <w:ind w:rightChars="147" w:right="323"/>
        <w:rPr>
          <w:rFonts w:eastAsiaTheme="minorHAnsi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                                                              </w:t>
      </w:r>
    </w:p>
    <w:p w:rsidR="000A1625" w:rsidRPr="00356089" w:rsidRDefault="00356089" w:rsidP="00356089">
      <w:pPr>
        <w:ind w:rightChars="147" w:right="323"/>
        <w:jc w:val="both"/>
        <w:rPr>
          <w:rFonts w:eastAsiaTheme="minorHAnsi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D57DB2">
        <w:rPr>
          <w:rFonts w:ascii="Times New Roman" w:eastAsia="Times New Roman" w:hAnsi="Times New Roman" w:cs="Times New Roman"/>
          <w:sz w:val="28"/>
        </w:rPr>
        <w:t>Пальчиковые игры – один из наилучших способов провести время с вашим ребенком с максимальной пользой. Эти игры хорошо развлекают ребенка, а заодно развивают мелкую моторику и речь.</w:t>
      </w:r>
    </w:p>
    <w:p w:rsidR="000A1625" w:rsidRDefault="00D57DB2" w:rsidP="003560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Известно, что между речевой функцией и общей двигательной системой человека существует тесная связь. Такая же тесная связь установлена между рукой и речевым центром мозга.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</w:t>
      </w:r>
    </w:p>
    <w:p w:rsidR="000A1625" w:rsidRDefault="00D57DB2" w:rsidP="003560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Пальчиковые игры дают возможность взрослым играть с детьми, радовать их и, вместе с тем,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0A1625" w:rsidRPr="00356089" w:rsidRDefault="00D57DB2" w:rsidP="00356089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356089">
        <w:rPr>
          <w:rFonts w:ascii="Times New Roman" w:eastAsia="Times New Roman" w:hAnsi="Times New Roman" w:cs="Times New Roman"/>
          <w:b/>
          <w:sz w:val="28"/>
        </w:rPr>
        <w:t>Почему с музыкой лучше?</w:t>
      </w:r>
    </w:p>
    <w:p w:rsidR="000A1625" w:rsidRDefault="00D57DB2" w:rsidP="003560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 в семье искусств занимает особое место благодаря её непосредственному комплексному воздействию на человека. В ходе пальчиковых упражнений, музыка оказывает влияние на повышение качества выполнения движения: улучшаются выразительность, ритмичность движений, их четкость, координация, плавность, слитность, переключаемость.</w:t>
      </w:r>
    </w:p>
    <w:p w:rsidR="000A1625" w:rsidRDefault="00D57DB2" w:rsidP="00356089">
      <w:pPr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Движения с музыкальным сопровождением положительно влияют на развитие слуха, внимания, памяти, воспитывают временную ориентировку, т.е. способность уложить свои движения во времени, в соответствии в различным ритмическим рисунком музыкального произведения.</w:t>
      </w:r>
      <w:proofErr w:type="gramEnd"/>
    </w:p>
    <w:p w:rsidR="000A1625" w:rsidRDefault="00D57DB2" w:rsidP="003560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Благодаря музыке или пению, можно регулировать скорость выполнения упражнения, а также акцентирование сильных долей. Начинают их выполнять в медленном темпе, затем постепенно темп музыки увеличивается, и соответственно ускоряется темп выполнения упражнения. Очень хорошо, если при этом вы еще и поете. Упражнения выполняются сначала каждой рукой отдельно, затем одновременно двумя руками.</w:t>
      </w:r>
    </w:p>
    <w:p w:rsidR="00D57DB2" w:rsidRDefault="00D57DB2" w:rsidP="00356089">
      <w:pPr>
        <w:jc w:val="both"/>
        <w:rPr>
          <w:rFonts w:ascii="Times New Roman" w:eastAsia="Times New Roman" w:hAnsi="Times New Roman" w:cs="Times New Roman"/>
          <w:b/>
          <w:color w:val="C00000"/>
          <w:sz w:val="28"/>
        </w:rPr>
      </w:pPr>
    </w:p>
    <w:p w:rsidR="000A1625" w:rsidRPr="00D57DB2" w:rsidRDefault="00D57DB2" w:rsidP="00356089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 w:rsidRPr="00356089">
        <w:rPr>
          <w:rFonts w:ascii="Times New Roman" w:eastAsia="Times New Roman" w:hAnsi="Times New Roman" w:cs="Times New Roman"/>
          <w:b/>
          <w:sz w:val="28"/>
        </w:rPr>
        <w:t>Рекомендации по проведению пальчиковых игр с ребёнком:</w:t>
      </w:r>
    </w:p>
    <w:p w:rsidR="000A1625" w:rsidRDefault="000A1625" w:rsidP="0035608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3560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Перед игрой с ребёнком обсудите её содержание, сразу при этом отрабатывая необходимые жесты, комбинации пальцев, движения. Это не только позволит подготовить ребенка к правильному выполнению упражнения, но и создаст необходимый эмоциональный настрой.</w:t>
      </w:r>
    </w:p>
    <w:p w:rsidR="000A1625" w:rsidRDefault="00D57DB2" w:rsidP="003560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Выполняйте упражнение вместе с ребёнком, при этом демонстрируя собственную увлечённость игрой.</w:t>
      </w:r>
    </w:p>
    <w:p w:rsidR="000A1625" w:rsidRDefault="00D57DB2" w:rsidP="003560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На начальном этапе разучивания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пропевая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текст вместе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взрослым, а затем и самостоятельно.</w:t>
      </w:r>
    </w:p>
    <w:p w:rsidR="000A1625" w:rsidRDefault="00D57DB2" w:rsidP="003560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Начиная с нескольких упражнения, постепенно добавляйте новые. Наиболее понравившиеся игры можете оставить в своём репертуаре, и возвращаться к ним по желанию ребенка.</w:t>
      </w:r>
    </w:p>
    <w:p w:rsidR="000A1625" w:rsidRDefault="000A1625" w:rsidP="00356089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0A1625" w:rsidRDefault="00D57DB2" w:rsidP="0035608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пальчиковые игры можно и нужно играть с ребенком уже с самого раннего возраста, постепенно усложняя речевой и двигательный материал игр, переходя от крупных движений кисти руки к более мелким и изолированным движениям пальцев, обращая внимание на четкость и интонационную выразительность речи, ее ритмичность, согласованность с движением и музыкальным сопровождением</w:t>
      </w:r>
    </w:p>
    <w:p w:rsidR="000A1625" w:rsidRDefault="000A1625" w:rsidP="00356089">
      <w:pPr>
        <w:jc w:val="both"/>
        <w:rPr>
          <w:rFonts w:ascii="Times New Roman" w:eastAsia="Times New Roman" w:hAnsi="Times New Roman" w:cs="Times New Roman"/>
          <w:color w:val="004DBB"/>
          <w:sz w:val="28"/>
        </w:rPr>
      </w:pPr>
    </w:p>
    <w:sectPr w:rsidR="000A1625" w:rsidSect="00D57DB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625"/>
    <w:rsid w:val="000A1625"/>
    <w:rsid w:val="00180778"/>
    <w:rsid w:val="00356089"/>
    <w:rsid w:val="00C91728"/>
    <w:rsid w:val="00D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2015-01-23T13:07:00Z</dcterms:created>
  <dcterms:modified xsi:type="dcterms:W3CDTF">2022-10-17T11:36:00Z</dcterms:modified>
</cp:coreProperties>
</file>