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07" w:rsidRPr="0093709E" w:rsidRDefault="009B4C07" w:rsidP="002E44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4C07" w:rsidRPr="0093709E" w:rsidRDefault="009B4C07" w:rsidP="009B4C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  <w:r w:rsidRPr="0093709E">
        <w:rPr>
          <w:rFonts w:ascii="Times New Roman" w:hAnsi="Times New Roman" w:cs="Times New Roman"/>
          <w:sz w:val="40"/>
          <w:szCs w:val="40"/>
        </w:rPr>
        <w:t>Тема</w:t>
      </w:r>
      <w:proofErr w:type="gramStart"/>
      <w:r w:rsidRPr="0093709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:»</w:t>
      </w:r>
      <w:proofErr w:type="gramEnd"/>
      <w:r w:rsidRPr="0093709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Элементы театрализованной  деятельности</w:t>
      </w: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     </w:t>
      </w:r>
      <w:r w:rsidRPr="0093709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</w:t>
      </w:r>
      <w:r w:rsidR="002E44A4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                        </w:t>
      </w:r>
      <w:r w:rsidRPr="0093709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в работе логопеда»</w:t>
      </w:r>
    </w:p>
    <w:p w:rsidR="009B4C07" w:rsidRPr="0093709E" w:rsidRDefault="009B4C07" w:rsidP="009B4C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9B4C07" w:rsidRDefault="009B4C07" w:rsidP="009B4C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</w:pPr>
    </w:p>
    <w:p w:rsidR="009B4C07" w:rsidRDefault="009B4C07" w:rsidP="009B4C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</w:pPr>
    </w:p>
    <w:p w:rsidR="009B4C07" w:rsidRDefault="009B4C07" w:rsidP="009B4C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759766"/>
            <wp:effectExtent l="19050" t="0" r="3175" b="0"/>
            <wp:docPr id="13" name="Рисунок 1" descr="http://podrastu.ru/wp-content/uploads/2016/04/teatralizovannaja-dejatel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rastu.ru/wp-content/uploads/2016/04/teatralizovannaja-dejatelnost-dete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07" w:rsidRDefault="009B4C07" w:rsidP="009B4C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</w:pPr>
    </w:p>
    <w:p w:rsidR="009B4C07" w:rsidRPr="00BB7B26" w:rsidRDefault="009B4C07" w:rsidP="009B4C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56"/>
          <w:szCs w:val="56"/>
          <w:lang w:eastAsia="ru-RU"/>
        </w:rPr>
      </w:pPr>
    </w:p>
    <w:p w:rsidR="009B4C07" w:rsidRPr="00BB7B26" w:rsidRDefault="002E44A4" w:rsidP="009B4C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Подготовила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B4C07">
        <w:rPr>
          <w:rFonts w:ascii="Times New Roman" w:hAnsi="Times New Roman" w:cs="Times New Roman"/>
          <w:sz w:val="36"/>
          <w:szCs w:val="36"/>
        </w:rPr>
        <w:t>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B4C07" w:rsidRPr="00BB7B26">
        <w:rPr>
          <w:rFonts w:ascii="Times New Roman" w:hAnsi="Times New Roman" w:cs="Times New Roman"/>
          <w:sz w:val="36"/>
          <w:szCs w:val="36"/>
        </w:rPr>
        <w:t>учитель-логопед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9B4C07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</w:t>
      </w:r>
      <w:r w:rsidR="009B4C07" w:rsidRPr="00BB7B26">
        <w:rPr>
          <w:rFonts w:ascii="Times New Roman" w:hAnsi="Times New Roman" w:cs="Times New Roman"/>
          <w:sz w:val="36"/>
          <w:szCs w:val="36"/>
        </w:rPr>
        <w:t xml:space="preserve"> Губарева Елена Алексеевна</w:t>
      </w:r>
    </w:p>
    <w:p w:rsidR="009B4C07" w:rsidRDefault="002E44A4" w:rsidP="009B4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Мордовия, п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амзинка </w:t>
      </w:r>
      <w:r w:rsidR="008E61F4">
        <w:rPr>
          <w:rFonts w:ascii="Times New Roman" w:hAnsi="Times New Roman" w:cs="Times New Roman"/>
          <w:sz w:val="28"/>
          <w:szCs w:val="28"/>
        </w:rPr>
        <w:t>2017</w:t>
      </w:r>
      <w:r w:rsidR="009B4C0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9B4C07" w:rsidRDefault="009B4C07" w:rsidP="009B4C07">
      <w:pPr>
        <w:rPr>
          <w:rFonts w:ascii="Times New Roman" w:hAnsi="Times New Roman" w:cs="Times New Roman"/>
          <w:sz w:val="28"/>
          <w:szCs w:val="28"/>
        </w:rPr>
      </w:pPr>
    </w:p>
    <w:p w:rsidR="009B4C07" w:rsidRPr="009B4C07" w:rsidRDefault="009B4C07" w:rsidP="009B4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C7F71" w:rsidRPr="00DE7160" w:rsidRDefault="006C7F71" w:rsidP="006C7F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E716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Элементы театрализованной  деятельности в работе логопеда</w:t>
      </w:r>
    </w:p>
    <w:p w:rsidR="00CB0FED" w:rsidRDefault="006C7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5C0702" w:rsidRDefault="005C0702" w:rsidP="006C7F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C070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Введение</w:t>
      </w:r>
    </w:p>
    <w:p w:rsidR="00664406" w:rsidRPr="00664406" w:rsidRDefault="00664406" w:rsidP="0066440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Pr="006644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Введите в мир театра малыша</w:t>
      </w:r>
    </w:p>
    <w:p w:rsidR="00664406" w:rsidRDefault="00664406" w:rsidP="0066440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И он узнает, как сказка хороша,</w:t>
      </w:r>
    </w:p>
    <w:p w:rsidR="00664406" w:rsidRDefault="00664406" w:rsidP="0066440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Проникнется и мудростью, и добротой,</w:t>
      </w:r>
    </w:p>
    <w:p w:rsidR="00664406" w:rsidRDefault="00664406" w:rsidP="0066440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И с чувством сказочным пойдет он</w:t>
      </w:r>
    </w:p>
    <w:p w:rsidR="00664406" w:rsidRDefault="00664406" w:rsidP="0066440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жизненной тропой.</w:t>
      </w:r>
    </w:p>
    <w:p w:rsidR="00664406" w:rsidRDefault="00664406" w:rsidP="0066440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Г.Попова</w:t>
      </w:r>
    </w:p>
    <w:p w:rsidR="006C7F71" w:rsidRPr="00DE7160" w:rsidRDefault="006C7F71" w:rsidP="006C7F7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E71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Театр - самый доступный вид искусства для детей-дошкольников.</w:t>
      </w:r>
    </w:p>
    <w:p w:rsidR="006C7F71" w:rsidRPr="00DE7160" w:rsidRDefault="006C7F71" w:rsidP="006C7F7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E71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Театрализованная деятельность способствует развитию многих сторон личности дошкольника. </w:t>
      </w:r>
      <w:proofErr w:type="gramStart"/>
      <w:r w:rsidRPr="00DE71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психофизические способности (мимика, пантомимика), психические процессы  (восприятие, воображение, мышление, внимание, память), речь (монолог, диалог), творческие способности (умение перевоплощаться, импровизировать, брать на себя роль).</w:t>
      </w:r>
      <w:proofErr w:type="gramEnd"/>
    </w:p>
    <w:p w:rsidR="006C7F71" w:rsidRDefault="006C7F71" w:rsidP="005C070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71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Театрализованная деятельность как средство коррекции речевых нарушений в условиях  детского сада не предполагает развития профессиональных актерских умений.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детей с ОНР,</w:t>
      </w:r>
      <w:r w:rsidR="007D1A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ФФН театрализованные игры приобретают особую ценность, так как, обеспечивают коррекцию нарушений общения.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информационного пространства для повышения уровня компетентности педагогов в вопросах коррекции  речевых нарушений дошкольников на основе  современных требований.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    Показать участникам мастер-класса эффективные технологии, методы и приемы коррекции речевых нарушений, которые можно использовать  в ходе театрализованной деятельности.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    Вызвать у участников  мастер – класса  желание использовать инсценировку как одну из форм работы по автоматизации  звуков в своей профессиональной деятельности.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    Создать условия для профессионального общения, самореализации и стимулирования роста творческого потенциала педагогов.</w:t>
      </w:r>
    </w:p>
    <w:p w:rsidR="005C0702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B2C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</w:t>
      </w:r>
      <w:r w:rsidR="00FD6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маски – шапочки (медведь, заяц, лиса, белка, волк</w:t>
      </w:r>
      <w:r w:rsidR="00FD6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</w:t>
      </w:r>
      <w:r w:rsidR="00641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FD6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видеозапись игры:</w:t>
      </w:r>
      <w:proofErr w:type="gramEnd"/>
      <w:r w:rsidR="00FD6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«Дедушка-сапожник», аудиозапись</w:t>
      </w:r>
      <w:proofErr w:type="gramStart"/>
      <w:r w:rsidR="00FD6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:»</w:t>
      </w:r>
      <w:proofErr w:type="gramEnd"/>
      <w:r w:rsidR="00FD64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Шел по Греции медведь»,</w:t>
      </w:r>
      <w:r w:rsidR="00641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подбор «Звериных» скороговорок.</w:t>
      </w:r>
    </w:p>
    <w:p w:rsidR="00FD64BB" w:rsidRDefault="00FD64BB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64BB" w:rsidRPr="006B2CEB" w:rsidRDefault="00FD64BB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C0702" w:rsidRPr="006B2CEB" w:rsidRDefault="005C0702" w:rsidP="009B4C07">
      <w:pPr>
        <w:spacing w:before="75" w:after="75" w:line="240" w:lineRule="auto"/>
        <w:ind w:left="1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Актуальность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условиях перехода на ФГОС ДО один из основных принципов дошкольного образования, отраженный в Стандарте:</w:t>
      </w:r>
      <w:proofErr w:type="gramEnd"/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ребенка»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Театрализованная деятельность в детском саду - это прекрасная возможность раскрытия творческого потенциала ребенка, воспитание творческой направленности личности.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Используя театрализованную деятельность в системе обучения детей в ДОУ, мы решаем комплекс взаимосвязанных задач во всех образовательных областях по ФГОС </w:t>
      </w:r>
      <w:proofErr w:type="gramStart"/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Система работы по организации театрализованной деятельности: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Театрализованная деятельность в детском саду может быть включена, в соответствие с ФГОС, в образовательную деятельность, осуществляемую в процессе организации различных видов детской деятельности (игровой, коммуникативной, музыкально-художественной и т. д.); образовательную деятельность, осуществляемую в ходе режимных моментов; самостоятельную деятельность детей.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Содержание работы с детьми по театрализованной деятельности включает в себя: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Упражнения по дикции (артикуляционная гимнастика);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Упражнения по формированию речевого дыхания;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Задания на автоматизацию поставленных звуков;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Задания для развития речевой интонационной выразительности;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Логоритмические упражнения;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Коррекционно - развивающие игры;</w:t>
      </w:r>
    </w:p>
    <w:p w:rsidR="005C0702" w:rsidRPr="006B2CEB" w:rsidRDefault="005C0702" w:rsidP="005C070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Упражнения на развитие выразительной мимики, жестов, элементы  пантомимы;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Разыгрывание мини-диалогов, потешек, песенок, стихов;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Театральные этюды;</w:t>
      </w:r>
    </w:p>
    <w:p w:rsidR="005C0702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Игры-драматизации.</w:t>
      </w:r>
    </w:p>
    <w:p w:rsidR="005C0702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C0702" w:rsidRPr="006B2CEB" w:rsidRDefault="005C0702" w:rsidP="009B4C07">
      <w:pPr>
        <w:spacing w:before="75" w:after="75" w:line="240" w:lineRule="auto"/>
        <w:ind w:left="1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Практическая деятельность с педагогами</w:t>
      </w: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0702" w:rsidRPr="006B2CEB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C0702" w:rsidRPr="006B2CEB" w:rsidRDefault="005C0702" w:rsidP="005C0702">
      <w:pPr>
        <w:numPr>
          <w:ilvl w:val="0"/>
          <w:numId w:val="3"/>
        </w:numPr>
        <w:spacing w:before="75" w:after="75" w:line="240" w:lineRule="auto"/>
        <w:ind w:left="1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Предлагаю участникам мастер-класса задания, направленные на развитие речевой интонационной выразительности.</w:t>
      </w:r>
    </w:p>
    <w:p w:rsidR="005C0702" w:rsidRDefault="00200FC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C93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Pr="009B4C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="005C0702" w:rsidRPr="009B4C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роизнеси по-разному</w:t>
      </w:r>
    </w:p>
    <w:p w:rsidR="005C0702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произнесите  маленькое слово » да»  с разной интонацией</w:t>
      </w:r>
    </w:p>
    <w:p w:rsidR="005C0702" w:rsidRDefault="005C0702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восторженно, нежно, </w:t>
      </w:r>
      <w:r w:rsidR="00C504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вопросительно, скорбно, задумчиво, иронически, дерзко, с сожалением.</w:t>
      </w:r>
    </w:p>
    <w:p w:rsidR="00C50458" w:rsidRDefault="009B4C07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слово «пришла» - с радостью, т</w:t>
      </w:r>
      <w:r w:rsidR="00C504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ревогой, с ехидством, с презрением.</w:t>
      </w:r>
    </w:p>
    <w:p w:rsidR="00C50458" w:rsidRDefault="00200FC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504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C50458" w:rsidRPr="009B4C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любую скороговорку можно прочитать разным тоном</w:t>
      </w:r>
      <w:r w:rsidR="00C504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50458" w:rsidRDefault="00C50458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D1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топота копыт пыль по полю летит. Радостно, восторженно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«как красиво мчатся кони»); и раздраженно, недовольно («Фу, как напылили!»)</w:t>
      </w:r>
    </w:p>
    <w:p w:rsidR="002D0F33" w:rsidRDefault="00200FC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D0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2D0F33" w:rsidRPr="009B4C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«Звериные скороговорки</w:t>
      </w:r>
      <w:r w:rsidR="002D0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proofErr w:type="gramEnd"/>
      <w:r w:rsidR="002D0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41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 надевают маски </w:t>
      </w:r>
      <w:r w:rsidR="002D0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животных («лиса», «медведь», «мышь», «кот»</w:t>
      </w:r>
      <w:r w:rsidR="0074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</w:t>
      </w:r>
      <w:r w:rsidR="002D0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 проговаривают скороговорки.</w:t>
      </w:r>
    </w:p>
    <w:p w:rsidR="005401A4" w:rsidRDefault="005401A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27852" cy="4143375"/>
            <wp:effectExtent l="19050" t="0" r="0" b="0"/>
            <wp:docPr id="8" name="Рисунок 1" descr="D:\Мои Документы ( Лена )\елена алексеевна\авг сес лог\DSCN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( Лена )\елена алексеевна\авг сес лог\DSCN1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72" cy="414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A4" w:rsidRDefault="005401A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Например:</w:t>
      </w:r>
    </w:p>
    <w:p w:rsidR="005401A4" w:rsidRDefault="005401A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Мышка залезла под крышку,</w:t>
      </w:r>
    </w:p>
    <w:p w:rsidR="005401A4" w:rsidRDefault="005401A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под крышкой сгрызть крошку,</w:t>
      </w:r>
    </w:p>
    <w:p w:rsidR="005401A4" w:rsidRDefault="005401A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Мышке, наверное, крышка-</w:t>
      </w:r>
    </w:p>
    <w:p w:rsidR="005401A4" w:rsidRDefault="005401A4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Мышка забыла про кошку!</w:t>
      </w:r>
    </w:p>
    <w:p w:rsidR="002D3FED" w:rsidRDefault="002D3FED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Следует отметить, что интонация в русском языке отличается чрезвычайном богатством и разнообразием. Ученый лингвист В.А.Артемов считал, что самое простое предложение можно произнести с 22 различными интонациями.</w:t>
      </w:r>
    </w:p>
    <w:p w:rsidR="002D3FED" w:rsidRDefault="002D3FED" w:rsidP="002D3FED">
      <w:pPr>
        <w:spacing w:before="195" w:after="19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Участникам мастер-класса  предлагаются упражнения для развития мимики, жестов с элементами пантомимы.</w:t>
      </w:r>
      <w:r w:rsidR="00200F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</w:t>
      </w:r>
      <w:r w:rsidR="00D150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150CC" w:rsidRPr="00200F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Театральные этюды.</w:t>
      </w:r>
    </w:p>
    <w:p w:rsidR="0001703A" w:rsidRPr="0001703A" w:rsidRDefault="0001703A" w:rsidP="002D3FED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Игра «Через стекло». </w:t>
      </w:r>
      <w:r w:rsidRPr="0001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Встаньте в пары и представ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01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те, что вы разделены толстым стеклом и не слышите, что хочет сообщить ваш партнер. Общаться только с помощью рук.</w:t>
      </w:r>
    </w:p>
    <w:p w:rsidR="002D3FED" w:rsidRPr="006B2CEB" w:rsidRDefault="002D3FED" w:rsidP="002D3FED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</w:t>
      </w:r>
      <w:r w:rsidR="0001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у меня болит горло  а)- выпей горячего чая.                                                                                                          </w:t>
      </w: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</w:t>
      </w:r>
      <w:r w:rsidR="0001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-купи мне мороженое б) – нельзя, заболеешь.</w:t>
      </w:r>
    </w:p>
    <w:p w:rsidR="002D3FED" w:rsidRPr="006B2CEB" w:rsidRDefault="002D3FED" w:rsidP="002D3FED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</w:t>
      </w:r>
      <w:r w:rsidR="0001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выходи гулять, будем играть в футбол  в) – я еще не ел.</w:t>
      </w:r>
    </w:p>
    <w:p w:rsidR="00953FFC" w:rsidRDefault="00953FFC" w:rsidP="002D3FED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Pr="00200F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Упражнения на выделение паузы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53FFC" w:rsidRDefault="00953FFC" w:rsidP="002D3FED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Паузы- это важный элемент устной речи. Они облегчают дыхание, позволяют сделать добор воздуха, собраться с мыслями. Но самое главное- это то, что паузы помогают слушателям правильно понять смысл высказывания, облегчают восприятие речи.</w:t>
      </w:r>
    </w:p>
    <w:p w:rsidR="00953FFC" w:rsidRPr="006B2CEB" w:rsidRDefault="00AD45A3" w:rsidP="002D3FED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Прочитайте  стихотворение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Б.Заходера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которое набрал в типографии один рассеянный наборщик. Что тут напутано?</w:t>
      </w:r>
    </w:p>
    <w:p w:rsidR="00C50458" w:rsidRDefault="00AD45A3" w:rsidP="005C0702">
      <w:pPr>
        <w:spacing w:before="195" w:after="195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Очень-очень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Странный вид: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Речка за окном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Горит,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Чей-то дом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Хвостом виляет,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Песик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 ружья стреляет,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Мальчик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Чуть не слопал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Мышку,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Кот в очках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Читает книжку,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Старый дед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Влетел в окно,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Воробей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Схватил зерно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Да как крикнет,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Улетая: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 Вот что значит </w:t>
      </w:r>
      <w:r w:rsidRPr="00AD45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45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Запятая!</w:t>
      </w:r>
    </w:p>
    <w:p w:rsidR="00AD45A3" w:rsidRDefault="00AD45A3" w:rsidP="005C0702">
      <w:pPr>
        <w:spacing w:before="195" w:after="195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Б.Заходер</w:t>
      </w:r>
      <w:proofErr w:type="spellEnd"/>
    </w:p>
    <w:p w:rsidR="00AD45A3" w:rsidRDefault="00AD45A3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Pr="00200F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Конкурс чтецов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Упражнения на выработку умения управлять темпом речи.</w:t>
      </w:r>
    </w:p>
    <w:p w:rsidR="00AD45A3" w:rsidRDefault="0027381B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</w:t>
      </w:r>
      <w:r w:rsidR="00AD45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жанр текста диктует свой темп произнесения. Например, скороговорки произносятся всегда быстро. Поучимся их говорить. Произнесите данные скороговорки в разном темпе: сначала медленно, потом быстрее, еще быстрее и очень быстро. При их проговаривание обращайте особое внимание на правильное и четкое произнесение звуков.</w:t>
      </w:r>
    </w:p>
    <w:p w:rsidR="00AD45A3" w:rsidRDefault="00AD45A3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Усядемся на пригорке                                                                                                 Да расскажем скороговорки</w:t>
      </w:r>
      <w:r w:rsidR="002738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на выбор)</w:t>
      </w:r>
    </w:p>
    <w:p w:rsidR="0027381B" w:rsidRDefault="0027381B" w:rsidP="005C0702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б)прочитайте стихотворения И. Токмаковой» Невпопад» и И.Мазниной  «В гости к Федосье». как вы думаете, почему их герои путают слова? Как это связано с темпом речи?</w:t>
      </w:r>
    </w:p>
    <w:p w:rsidR="00C50458" w:rsidRDefault="00D356B4" w:rsidP="00A12D13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A12D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евпопад</w:t>
      </w:r>
    </w:p>
    <w:p w:rsidR="00D356B4" w:rsidRPr="006B2CEB" w:rsidRDefault="00D356B4" w:rsidP="00A12D13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помощь! В бол</w:t>
      </w:r>
      <w:r w:rsidR="00641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шой водопад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</w:t>
      </w:r>
      <w:r w:rsidR="00125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</w:t>
      </w:r>
      <w:proofErr w:type="gramEnd"/>
      <w:r w:rsidR="00125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 молодой леопа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125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Ах, нет, молодой</w:t>
      </w:r>
      <w:r w:rsidR="001250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леопард                                                                                  Свалился в большой водопард!                                                                           Что делать, Опять невпопад!                                                                                Держись, дорогой леопад,                                                                                      Верней, дорогой леопард!                                                                                    Никак не выходит впопад…</w:t>
      </w:r>
    </w:p>
    <w:p w:rsidR="005C0702" w:rsidRDefault="00A12D13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И.Токмакова</w:t>
      </w:r>
    </w:p>
    <w:p w:rsidR="00A12D13" w:rsidRDefault="0012507A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Федосье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к Федосье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Матрена пришла,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чаю пришла,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Лимон принесла.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Федосья растерялась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заторопилась,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Федосья растерялась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заговорилась: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Пейте, Матрена,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лимончиком,</w:t>
      </w:r>
    </w:p>
    <w:p w:rsidR="00A12D13" w:rsidRP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Пейте, Лимона,</w:t>
      </w:r>
    </w:p>
    <w:p w:rsid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матренчиком</w:t>
      </w:r>
      <w:proofErr w:type="spellEnd"/>
      <w:r w:rsidRPr="00A1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!..</w:t>
      </w:r>
    </w:p>
    <w:p w:rsidR="00A12D13" w:rsidRDefault="00A12D1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И.Мазнин</w:t>
      </w:r>
    </w:p>
    <w:p w:rsidR="00C86FCD" w:rsidRDefault="00C86FCD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6FCD" w:rsidRDefault="00200FC4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200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C86FCD" w:rsidRPr="00200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гры и упражнения на опознавание, различение, характеристику и воспроизведение тембра голоса.</w:t>
      </w:r>
    </w:p>
    <w:p w:rsidR="00C86FCD" w:rsidRDefault="00C86FCD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Pr="00017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«день-ночь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 команде ночь закрываем глаза. По выбору педагога один из участников читает строчку из стихотворения. По команде «день» все открывают глаза и называют имя читавшего.</w:t>
      </w:r>
    </w:p>
    <w:p w:rsidR="00C86FCD" w:rsidRDefault="00C86FCD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17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17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Узнай по голосу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86FCD" w:rsidRDefault="002D0F33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Pr="00017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C86FCD" w:rsidRPr="00017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нализ сказки  «Волк и семеро козлят</w:t>
      </w:r>
      <w:r w:rsidR="00C86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Почему козлята сначала не впустили волка, а потом открыли ему дверь? Какой темб</w:t>
      </w:r>
      <w:r w:rsidR="0069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86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голоса у него был сначала, а какой потом?</w:t>
      </w:r>
    </w:p>
    <w:p w:rsidR="00C86FCD" w:rsidRDefault="00C86FCD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особая окраск</w:t>
      </w:r>
      <w:r w:rsidR="005A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голоса человека, пр</w:t>
      </w:r>
      <w:r w:rsidR="005A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сущая только ему. Это величина постоянная, как отпечатки пальцев человека. Тембр дается нам от рождения и изменить его очень трудно.</w:t>
      </w:r>
      <w:r w:rsidR="005A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это блестяще делают артисты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ародисты.</w:t>
      </w:r>
      <w:r w:rsidR="005A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Тембральные окраски очень разнообразны, и передать их практически невозможно.</w:t>
      </w:r>
    </w:p>
    <w:p w:rsidR="00C86FCD" w:rsidRPr="00A12D13" w:rsidRDefault="005A3E6D" w:rsidP="00A12D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0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пародистов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Произнесите фразы, подражая тембру голоса литературного героя.</w:t>
      </w:r>
    </w:p>
    <w:p w:rsidR="00A12D13" w:rsidRDefault="00C934FB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683" cy="4181475"/>
            <wp:effectExtent l="19050" t="0" r="2967" b="0"/>
            <wp:docPr id="11" name="Рисунок 2" descr="D:\Мои Документы ( Лена )\елена алексеевна\авг сес лог\DSCN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( Лена )\елена алексеевна\авг сес лог\DSCN1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54" cy="418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FB" w:rsidRDefault="00C934FB" w:rsidP="006C7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D42" w:rsidRDefault="006D0D42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 w:rsidRPr="006D0D42">
        <w:rPr>
          <w:rFonts w:ascii="Times New Roman" w:hAnsi="Times New Roman" w:cs="Times New Roman"/>
          <w:b/>
          <w:sz w:val="28"/>
          <w:szCs w:val="28"/>
        </w:rPr>
        <w:lastRenderedPageBreak/>
        <w:t>Баба-Яга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Фу,фу,фу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Русским духом пахнет!» </w:t>
      </w:r>
    </w:p>
    <w:p w:rsidR="006D0D42" w:rsidRDefault="006D0D42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Тембр.(старческий, хриплый, зловещий)</w:t>
      </w:r>
    </w:p>
    <w:p w:rsidR="006D0D42" w:rsidRDefault="006D0D42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 w:rsidRPr="006D0D42">
        <w:rPr>
          <w:rFonts w:ascii="Times New Roman" w:hAnsi="Times New Roman" w:cs="Times New Roman"/>
          <w:b/>
          <w:sz w:val="28"/>
          <w:szCs w:val="28"/>
        </w:rPr>
        <w:t>Волк</w:t>
      </w:r>
      <w:r>
        <w:rPr>
          <w:rFonts w:ascii="Times New Roman" w:hAnsi="Times New Roman" w:cs="Times New Roman"/>
          <w:sz w:val="28"/>
          <w:szCs w:val="28"/>
        </w:rPr>
        <w:t>: «Ну, заяц, погоди!»  тембр:(низкий, сиплый, угрожающий)</w:t>
      </w:r>
    </w:p>
    <w:p w:rsidR="007D1AFC" w:rsidRDefault="002D0F33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D1AFC">
        <w:rPr>
          <w:rFonts w:ascii="Times New Roman" w:hAnsi="Times New Roman" w:cs="Times New Roman"/>
          <w:sz w:val="28"/>
          <w:szCs w:val="28"/>
        </w:rPr>
        <w:t xml:space="preserve"> </w:t>
      </w:r>
      <w:r w:rsidR="007D1AFC" w:rsidRPr="00200FC4">
        <w:rPr>
          <w:rFonts w:ascii="Times New Roman" w:hAnsi="Times New Roman" w:cs="Times New Roman"/>
          <w:b/>
          <w:sz w:val="28"/>
          <w:szCs w:val="28"/>
        </w:rPr>
        <w:t>Разновидности игр-драматизаций, режиссерских игр</w:t>
      </w:r>
      <w:r w:rsidR="007D1AFC">
        <w:rPr>
          <w:rFonts w:ascii="Times New Roman" w:hAnsi="Times New Roman" w:cs="Times New Roman"/>
          <w:sz w:val="28"/>
          <w:szCs w:val="28"/>
        </w:rPr>
        <w:t>.</w:t>
      </w:r>
      <w:r w:rsidR="00200FC4">
        <w:rPr>
          <w:rFonts w:ascii="Times New Roman" w:hAnsi="Times New Roman" w:cs="Times New Roman"/>
          <w:sz w:val="28"/>
          <w:szCs w:val="28"/>
        </w:rPr>
        <w:t xml:space="preserve">                                 Добрые потешки, песенки, речевые игры можно сопровождать движениями. Это поможет почувствовать ритм, развивает внимание, пантомимику, координацию, память. Дети учатся общаться друг с другом. </w:t>
      </w:r>
    </w:p>
    <w:p w:rsidR="002D0F33" w:rsidRDefault="007D1AFC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DB209D" w:rsidRPr="0001703A">
        <w:rPr>
          <w:rFonts w:ascii="Times New Roman" w:hAnsi="Times New Roman" w:cs="Times New Roman"/>
          <w:b/>
          <w:sz w:val="28"/>
          <w:szCs w:val="28"/>
        </w:rPr>
        <w:t>Импровизация</w:t>
      </w:r>
      <w:r w:rsidR="00DB209D">
        <w:rPr>
          <w:rFonts w:ascii="Times New Roman" w:hAnsi="Times New Roman" w:cs="Times New Roman"/>
          <w:sz w:val="28"/>
          <w:szCs w:val="28"/>
        </w:rPr>
        <w:t>-разыгрывание темы, сюжета без предварительной подготовки-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09D">
        <w:rPr>
          <w:rFonts w:ascii="Times New Roman" w:hAnsi="Times New Roman" w:cs="Times New Roman"/>
          <w:sz w:val="28"/>
          <w:szCs w:val="28"/>
        </w:rPr>
        <w:t>пожалуй, самая сложная , но и наиболее интересная игра.</w:t>
      </w:r>
      <w:r w:rsidR="002D0F33">
        <w:rPr>
          <w:rFonts w:ascii="Times New Roman" w:hAnsi="Times New Roman" w:cs="Times New Roman"/>
          <w:sz w:val="28"/>
          <w:szCs w:val="28"/>
        </w:rPr>
        <w:t xml:space="preserve"> </w:t>
      </w:r>
      <w:r w:rsidR="00DB209D">
        <w:rPr>
          <w:rFonts w:ascii="Times New Roman" w:hAnsi="Times New Roman" w:cs="Times New Roman"/>
          <w:sz w:val="28"/>
          <w:szCs w:val="28"/>
        </w:rPr>
        <w:t>И</w:t>
      </w:r>
      <w:r w:rsidR="002D0F33">
        <w:rPr>
          <w:rFonts w:ascii="Times New Roman" w:hAnsi="Times New Roman" w:cs="Times New Roman"/>
          <w:sz w:val="28"/>
          <w:szCs w:val="28"/>
        </w:rPr>
        <w:t>мпро</w:t>
      </w:r>
      <w:r>
        <w:rPr>
          <w:rFonts w:ascii="Times New Roman" w:hAnsi="Times New Roman" w:cs="Times New Roman"/>
          <w:sz w:val="28"/>
          <w:szCs w:val="28"/>
        </w:rPr>
        <w:t>визация шуточной песни «Шел по Г</w:t>
      </w:r>
      <w:r w:rsidR="002D0F33">
        <w:rPr>
          <w:rFonts w:ascii="Times New Roman" w:hAnsi="Times New Roman" w:cs="Times New Roman"/>
          <w:sz w:val="28"/>
          <w:szCs w:val="28"/>
        </w:rPr>
        <w:t>реции медведь»</w:t>
      </w:r>
      <w:proofErr w:type="gramStart"/>
      <w:r w:rsidR="0064107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64107A">
        <w:rPr>
          <w:rFonts w:ascii="Times New Roman" w:hAnsi="Times New Roman" w:cs="Times New Roman"/>
          <w:sz w:val="28"/>
          <w:szCs w:val="28"/>
        </w:rPr>
        <w:t>Включить аудиозапись.)</w:t>
      </w:r>
    </w:p>
    <w:p w:rsidR="005B104A" w:rsidRPr="007D1AFC" w:rsidRDefault="007D1AFC" w:rsidP="007D1A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песни</w:t>
      </w:r>
    </w:p>
    <w:p w:rsidR="005B104A" w:rsidRPr="00DB209D" w:rsidRDefault="005B104A" w:rsidP="005B104A">
      <w:pPr>
        <w:shd w:val="clear" w:color="auto" w:fill="FEFEFE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по Греции медведь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Захотел он песню спеть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верху голову задрал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есть мочи зарычал: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Маленькой елочке холодно зимой…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Шел по Арктике жираф 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Кверху голову задрав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ругая все и вся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ходу произнося: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Маленькой елочке холодно зимой…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Шел по Швеции пингвин 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скучал, что он один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бы вновь повеселеть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 он громко песню петь: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Маленькой елочке холодно зимой…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Парижу шли слоны 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Неприличной ширины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пугая всех вокруг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Затрубили они вдруг: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Маленькой елочке холодно зимой…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Ехал на слоне комар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 он очень, очень мал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пищал себе под нос толи в шутку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 в серьез: маленькой елочке холодно зимой…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пингвины, все слоны, змеи, птицы, грызуны, 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осы, мухи, комары, люди улицы, дворы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Запищали, закричали, завизжали, заревели и заржали, 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замычали, зарычали страшно, страшно закричали: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Маленькой елочке холодно зимой…</w:t>
      </w:r>
      <w:r w:rsidRPr="00DB2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Весело, весело встретим новый год.</w:t>
      </w:r>
    </w:p>
    <w:p w:rsidR="00FE035F" w:rsidRDefault="00200FC4" w:rsidP="00DB209D">
      <w:pPr>
        <w:shd w:val="clear" w:color="auto" w:fill="FEFEFE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7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Речевая </w:t>
      </w:r>
      <w:r w:rsidR="001D0669" w:rsidRPr="00FA7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 «Дедушка-сапожник</w:t>
      </w:r>
      <w:proofErr w:type="gramStart"/>
      <w:r w:rsidR="001D0669" w:rsidRPr="00FA7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»(</w:t>
      </w:r>
      <w:proofErr w:type="gramEnd"/>
      <w:r w:rsidR="001D0669" w:rsidRPr="00FA7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Видеоматериал с участием детей)</w:t>
      </w:r>
    </w:p>
    <w:p w:rsidR="00C934FB" w:rsidRDefault="00C934FB" w:rsidP="00DB209D">
      <w:pPr>
        <w:shd w:val="clear" w:color="auto" w:fill="FEFEFE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34FB" w:rsidRDefault="00212562" w:rsidP="00DB209D">
      <w:pPr>
        <w:shd w:val="clear" w:color="auto" w:fill="FEFEFE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5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175" cy="3905262"/>
            <wp:effectExtent l="19050" t="0" r="9525" b="0"/>
            <wp:docPr id="12" name="Рисунок 1" descr="C:\Users\www\AppData\Local\Microsoft\Windows\Temporary Internet Files\Content.Word\DSCN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AppData\Local\Microsoft\Windows\Temporary Internet Files\Content.Word\DSCN1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95" cy="391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FB" w:rsidRPr="00FA7FDB" w:rsidRDefault="00C934FB" w:rsidP="00DB209D">
      <w:pPr>
        <w:shd w:val="clear" w:color="auto" w:fill="FEFEFE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4BB" w:rsidRDefault="00FD64BB" w:rsidP="00DB209D">
      <w:pPr>
        <w:shd w:val="clear" w:color="auto" w:fill="FEFEFE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считалке выбираетс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Дедушка» или «</w:t>
      </w:r>
      <w:r w:rsidR="00200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абушка»</w:t>
      </w:r>
      <w:r w:rsidR="00200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D64BB" w:rsidRDefault="00FD64BB" w:rsidP="00DB209D">
      <w:pPr>
        <w:shd w:val="clear" w:color="auto" w:fill="FEFEFE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-Дедушка-сапожник, сшей нам сапоги .                                                                                      </w:t>
      </w:r>
    </w:p>
    <w:p w:rsidR="001D0669" w:rsidRPr="00DB209D" w:rsidRDefault="00FD64BB" w:rsidP="00DB209D">
      <w:pPr>
        <w:shd w:val="clear" w:color="auto" w:fill="FEFEFE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-Погодите деточки, потерял очки.                                                                        Дедушка-сапожник, сколько с нас возьмешь ?                                                        Три рубля с полтиной, пятачок и грош.                                                                  -Дедушка-сапожник, ты сума сошел?                                                                Погодите деточки я очки нашел                                                                                   </w:t>
      </w:r>
    </w:p>
    <w:p w:rsidR="00FE035F" w:rsidRPr="00FA7FDB" w:rsidRDefault="001D0669" w:rsidP="00FE035F">
      <w:pPr>
        <w:pStyle w:val="a3"/>
        <w:rPr>
          <w:rFonts w:ascii="Tahoma" w:hAnsi="Tahoma" w:cs="Tahoma"/>
          <w:b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б)</w:t>
      </w:r>
      <w:r w:rsidR="00FE035F" w:rsidRPr="00FA7FDB">
        <w:rPr>
          <w:b/>
          <w:bCs/>
          <w:color w:val="000000"/>
          <w:sz w:val="28"/>
          <w:szCs w:val="28"/>
        </w:rPr>
        <w:t>Пальчиковый театр</w:t>
      </w:r>
    </w:p>
    <w:p w:rsidR="00FE035F" w:rsidRPr="00DB209D" w:rsidRDefault="00FE035F" w:rsidP="00FE035F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Способствует развитию речи, внимания, памяти;</w:t>
      </w:r>
    </w:p>
    <w:p w:rsidR="00FE035F" w:rsidRPr="00DB209D" w:rsidRDefault="00FE035F" w:rsidP="00FE035F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формирует пространственные представления;</w:t>
      </w:r>
    </w:p>
    <w:p w:rsidR="00FE035F" w:rsidRPr="00DB209D" w:rsidRDefault="00FE035F" w:rsidP="00FE035F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развивает ловкость, точность, выразительность, координацию движений;</w:t>
      </w:r>
    </w:p>
    <w:p w:rsidR="00FE035F" w:rsidRPr="00DB209D" w:rsidRDefault="00FE035F" w:rsidP="00FE035F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повышает работоспособность, тонус коры головного мозга.</w:t>
      </w:r>
    </w:p>
    <w:p w:rsidR="00FE035F" w:rsidRDefault="00FE035F" w:rsidP="00FE035F">
      <w:pPr>
        <w:pStyle w:val="a3"/>
        <w:rPr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Стимулирование кончиков пальцев, движение кистями рук, игра с пальцами ускоряют процесс речевого и умственного развития.</w:t>
      </w:r>
    </w:p>
    <w:p w:rsidR="009B4C07" w:rsidRPr="00DB209D" w:rsidRDefault="009B4C07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FE035F" w:rsidRPr="00DB209D" w:rsidRDefault="001D0669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в</w:t>
      </w:r>
      <w:proofErr w:type="gramStart"/>
      <w:r>
        <w:rPr>
          <w:b/>
          <w:bCs/>
          <w:color w:val="000000"/>
          <w:sz w:val="28"/>
          <w:szCs w:val="28"/>
        </w:rPr>
        <w:t>)</w:t>
      </w:r>
      <w:r w:rsidR="00FE035F" w:rsidRPr="00DB209D">
        <w:rPr>
          <w:b/>
          <w:bCs/>
          <w:color w:val="000000"/>
          <w:sz w:val="28"/>
          <w:szCs w:val="28"/>
        </w:rPr>
        <w:t>Т</w:t>
      </w:r>
      <w:proofErr w:type="gramEnd"/>
      <w:r w:rsidR="00FE035F" w:rsidRPr="00DB209D">
        <w:rPr>
          <w:b/>
          <w:bCs/>
          <w:color w:val="000000"/>
          <w:sz w:val="28"/>
          <w:szCs w:val="28"/>
        </w:rPr>
        <w:t>еатр картинок или магнитный театр</w:t>
      </w:r>
    </w:p>
    <w:p w:rsidR="00FE035F" w:rsidRPr="00DB209D" w:rsidRDefault="00FE035F" w:rsidP="00FE035F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Развивают творческие способности;</w:t>
      </w:r>
    </w:p>
    <w:p w:rsidR="00FE035F" w:rsidRPr="00DB209D" w:rsidRDefault="00FE035F" w:rsidP="00FE035F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Содействуют эстетическому воспитанию;</w:t>
      </w:r>
    </w:p>
    <w:p w:rsidR="00FE035F" w:rsidRPr="00DB209D" w:rsidRDefault="00FE035F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Развивают ловкость, умение управлять своими движениями, концентрировать внимание на одном виде деятельности</w:t>
      </w:r>
    </w:p>
    <w:p w:rsidR="00664406" w:rsidRPr="009B4C07" w:rsidRDefault="00FE035F" w:rsidP="00FE035F">
      <w:pPr>
        <w:pStyle w:val="a3"/>
        <w:rPr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Действуя с различными картинками, у ребенка развивается мелкая моторика рук, что способствует более успешному и эффективному развитию речи.</w:t>
      </w:r>
    </w:p>
    <w:p w:rsidR="00FE035F" w:rsidRPr="00DB209D" w:rsidRDefault="001D0669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</w:t>
      </w:r>
      <w:proofErr w:type="gramStart"/>
      <w:r>
        <w:rPr>
          <w:b/>
          <w:bCs/>
          <w:color w:val="000000"/>
          <w:sz w:val="28"/>
          <w:szCs w:val="28"/>
        </w:rPr>
        <w:t>)</w:t>
      </w:r>
      <w:r w:rsidR="00FE035F" w:rsidRPr="00DB209D">
        <w:rPr>
          <w:b/>
          <w:bCs/>
          <w:color w:val="000000"/>
          <w:sz w:val="28"/>
          <w:szCs w:val="28"/>
        </w:rPr>
        <w:t>К</w:t>
      </w:r>
      <w:proofErr w:type="gramEnd"/>
      <w:r w:rsidR="00FE035F" w:rsidRPr="00DB209D">
        <w:rPr>
          <w:b/>
          <w:bCs/>
          <w:color w:val="000000"/>
          <w:sz w:val="28"/>
          <w:szCs w:val="28"/>
        </w:rPr>
        <w:t>онусный театр</w:t>
      </w:r>
    </w:p>
    <w:p w:rsidR="00FE035F" w:rsidRPr="00DB209D" w:rsidRDefault="00FE035F" w:rsidP="00FE035F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Помогает учить детей координировать движения рук и глаз;</w:t>
      </w:r>
    </w:p>
    <w:p w:rsidR="00FE035F" w:rsidRPr="00DB209D" w:rsidRDefault="00FE035F" w:rsidP="00FE035F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Сопровождать движения пальцев речью;</w:t>
      </w:r>
    </w:p>
    <w:p w:rsidR="00FE035F" w:rsidRPr="006967C4" w:rsidRDefault="00FE035F" w:rsidP="00FE035F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Побуждает выражать свои эмоции посредством мимики и речи.</w:t>
      </w:r>
    </w:p>
    <w:p w:rsidR="006967C4" w:rsidRPr="00DB209D" w:rsidRDefault="006967C4" w:rsidP="006967C4">
      <w:pPr>
        <w:pStyle w:val="a3"/>
        <w:ind w:left="720"/>
        <w:rPr>
          <w:rFonts w:ascii="Tahoma" w:hAnsi="Tahoma" w:cs="Tahoma"/>
          <w:color w:val="000000"/>
          <w:sz w:val="28"/>
          <w:szCs w:val="28"/>
        </w:rPr>
      </w:pPr>
      <w:r w:rsidRPr="006967C4"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5086350" cy="3812449"/>
            <wp:effectExtent l="19050" t="0" r="0" b="0"/>
            <wp:docPr id="9" name="Рисунок 1" descr="C:\Users\www\AppData\Local\Microsoft\Windows\Temporary Internet Files\Content.Word\DSCN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AppData\Local\Microsoft\Windows\Temporary Internet Files\Content.Word\DSCN1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29" cy="38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9D" w:rsidRDefault="00FE035F" w:rsidP="00FE035F">
      <w:pPr>
        <w:pStyle w:val="a3"/>
        <w:rPr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И магнитный  и настольный театр, театр картинок использую на занятиях по развитию связной речи. Так при пересказе сказки  или составлению рассказа по серии сюжетных картин дети действуя с персонажами легче их запоминают,  запоминают последовательность событий. Детям это гораздо интереснее, поскольку они сами становятся создателями той или иной истории.</w:t>
      </w:r>
    </w:p>
    <w:p w:rsidR="009B4C07" w:rsidRPr="00200FC4" w:rsidRDefault="009B4C07" w:rsidP="00FE035F">
      <w:pPr>
        <w:pStyle w:val="a3"/>
        <w:rPr>
          <w:color w:val="000000"/>
          <w:sz w:val="28"/>
          <w:szCs w:val="28"/>
        </w:rPr>
      </w:pPr>
    </w:p>
    <w:p w:rsidR="00FE035F" w:rsidRPr="00DB209D" w:rsidRDefault="001D0669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lastRenderedPageBreak/>
        <w:t>д</w:t>
      </w:r>
      <w:proofErr w:type="spellEnd"/>
      <w:proofErr w:type="gramStart"/>
      <w:r>
        <w:rPr>
          <w:b/>
          <w:bCs/>
          <w:color w:val="000000"/>
          <w:sz w:val="28"/>
          <w:szCs w:val="28"/>
        </w:rPr>
        <w:t>)</w:t>
      </w:r>
      <w:r w:rsidR="00FE035F" w:rsidRPr="00DB209D">
        <w:rPr>
          <w:b/>
          <w:bCs/>
          <w:color w:val="000000"/>
          <w:sz w:val="28"/>
          <w:szCs w:val="28"/>
        </w:rPr>
        <w:t>Т</w:t>
      </w:r>
      <w:proofErr w:type="gramEnd"/>
      <w:r w:rsidR="00FE035F" w:rsidRPr="00DB209D">
        <w:rPr>
          <w:b/>
          <w:bCs/>
          <w:color w:val="000000"/>
          <w:sz w:val="28"/>
          <w:szCs w:val="28"/>
        </w:rPr>
        <w:t>еатр на перчатке</w:t>
      </w:r>
    </w:p>
    <w:p w:rsidR="00FE035F" w:rsidRPr="00DB209D" w:rsidRDefault="00FE035F" w:rsidP="00FE035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Оказывает потрясающее терапевтическое воздействие: помогает бороться с нарушениями речи, неврозами;</w:t>
      </w:r>
    </w:p>
    <w:p w:rsidR="00FE035F" w:rsidRPr="00DB209D" w:rsidRDefault="00FE035F" w:rsidP="00FE035F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Помогает справиться с переживаниями, страхами;</w:t>
      </w:r>
    </w:p>
    <w:p w:rsidR="00FE035F" w:rsidRPr="00DB209D" w:rsidRDefault="00FE035F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Перчаточная кукла передает весь спектр эмоций, которые испытывают дети</w:t>
      </w:r>
    </w:p>
    <w:p w:rsidR="00FE035F" w:rsidRPr="00DB209D" w:rsidRDefault="001D0669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е)</w:t>
      </w:r>
      <w:r w:rsidR="00FE035F" w:rsidRPr="00DB209D">
        <w:rPr>
          <w:b/>
          <w:bCs/>
          <w:color w:val="000000"/>
          <w:sz w:val="28"/>
          <w:szCs w:val="28"/>
        </w:rPr>
        <w:t xml:space="preserve">Театр кукол Би-ба- </w:t>
      </w:r>
      <w:proofErr w:type="spellStart"/>
      <w:r w:rsidR="00FE035F" w:rsidRPr="00DB209D">
        <w:rPr>
          <w:b/>
          <w:bCs/>
          <w:color w:val="000000"/>
          <w:sz w:val="28"/>
          <w:szCs w:val="28"/>
        </w:rPr>
        <w:t>бо</w:t>
      </w:r>
      <w:proofErr w:type="spellEnd"/>
      <w:r w:rsidR="00FE035F" w:rsidRPr="00DB209D">
        <w:rPr>
          <w:b/>
          <w:bCs/>
          <w:color w:val="000000"/>
          <w:sz w:val="28"/>
          <w:szCs w:val="28"/>
        </w:rPr>
        <w:t>.</w:t>
      </w:r>
    </w:p>
    <w:p w:rsidR="00FE035F" w:rsidRPr="00DB209D" w:rsidRDefault="00FE035F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Посредством куклы, одетой на руку, дети говорят о своих переживаниях, тревогах и радостях, поскольку полностью отождествляют себя ( свою руку) с куклой.</w:t>
      </w:r>
    </w:p>
    <w:p w:rsidR="00FE035F" w:rsidRDefault="00FE035F" w:rsidP="00FE035F">
      <w:pPr>
        <w:pStyle w:val="a3"/>
        <w:rPr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При игре в кукольный театр, используя куклы Би-ба-бо, невозможно играть молча!</w:t>
      </w:r>
    </w:p>
    <w:p w:rsidR="00C934FB" w:rsidRPr="00DB209D" w:rsidRDefault="00C934FB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10" name="Рисунок 1" descr="C:\Users\www\Desktop\фтг здрсб тех\DSCN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тг здрсб тех\DSCN1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5F" w:rsidRPr="00DB209D" w:rsidRDefault="00FE035F" w:rsidP="00FE035F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DB209D">
        <w:rPr>
          <w:color w:val="000000"/>
          <w:sz w:val="28"/>
          <w:szCs w:val="28"/>
        </w:rPr>
        <w:t>Поэтому именно эти куклы часто используют в своей работе логопеды, психологи и педагоги.</w:t>
      </w:r>
    </w:p>
    <w:p w:rsidR="005B104A" w:rsidRDefault="001D0669" w:rsidP="006C7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ж)</w:t>
      </w:r>
      <w:r w:rsidR="000C22A0" w:rsidRPr="000C22A0">
        <w:rPr>
          <w:rFonts w:ascii="Times New Roman" w:hAnsi="Times New Roman" w:cs="Times New Roman"/>
          <w:b/>
          <w:sz w:val="28"/>
          <w:szCs w:val="28"/>
        </w:rPr>
        <w:t>Теневой театр</w:t>
      </w:r>
      <w:r w:rsidR="000C22A0">
        <w:rPr>
          <w:rFonts w:ascii="Times New Roman" w:hAnsi="Times New Roman" w:cs="Times New Roman"/>
          <w:sz w:val="28"/>
          <w:szCs w:val="28"/>
        </w:rPr>
        <w:t>. Очень интересные изображения получаются при помощи пальцев рук. Например, можно сделать гуся, собаку. Зайца и т.д. не забудьте только сопровождать показ соответствующим звучанием.</w:t>
      </w:r>
    </w:p>
    <w:p w:rsidR="00DD5E02" w:rsidRDefault="00DD5E02" w:rsidP="006C7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B82" w:rsidRPr="00372B82" w:rsidRDefault="00372B82" w:rsidP="00372B8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372B82">
        <w:rPr>
          <w:color w:val="000000"/>
          <w:sz w:val="28"/>
          <w:szCs w:val="28"/>
        </w:rPr>
        <w:t>В результате целенаправленного  использования</w:t>
      </w:r>
      <w:r>
        <w:rPr>
          <w:color w:val="000000"/>
          <w:sz w:val="28"/>
          <w:szCs w:val="28"/>
        </w:rPr>
        <w:t xml:space="preserve"> элементов театрализованной деятельности </w:t>
      </w:r>
      <w:r w:rsidRPr="00372B82">
        <w:rPr>
          <w:color w:val="000000"/>
          <w:sz w:val="28"/>
          <w:szCs w:val="28"/>
        </w:rPr>
        <w:t>в непосредственной образовательной деятельности, а также во время свободной деятельности дети приобретают речевые навыки, на основе которых станет возможным построение связных высказываний, разовьётся мышление, память, воображение. Речь станет эмоциональнее, выразительнее и содержательнее. </w:t>
      </w:r>
    </w:p>
    <w:p w:rsidR="00664406" w:rsidRDefault="00664406" w:rsidP="006C7F71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3709E" w:rsidRPr="001538A8" w:rsidRDefault="0093709E" w:rsidP="0093709E">
      <w:pPr>
        <w:rPr>
          <w:rFonts w:ascii="Times New Roman" w:hAnsi="Times New Roman" w:cs="Times New Roman"/>
          <w:b/>
          <w:sz w:val="28"/>
          <w:szCs w:val="28"/>
        </w:rPr>
      </w:pPr>
      <w:r w:rsidRPr="001538A8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D356B4" w:rsidRPr="00D356B4" w:rsidRDefault="00D356B4" w:rsidP="00D356B4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D356B4">
        <w:rPr>
          <w:color w:val="000000"/>
          <w:sz w:val="28"/>
          <w:szCs w:val="28"/>
        </w:rPr>
        <w:t xml:space="preserve">Играем в театр» для детей 4-6 лет   Т. Н. </w:t>
      </w:r>
      <w:proofErr w:type="spellStart"/>
      <w:r w:rsidRPr="00D356B4">
        <w:rPr>
          <w:color w:val="000000"/>
          <w:sz w:val="28"/>
          <w:szCs w:val="28"/>
        </w:rPr>
        <w:t>Доронова</w:t>
      </w:r>
      <w:proofErr w:type="spellEnd"/>
      <w:r w:rsidRPr="00D356B4">
        <w:rPr>
          <w:color w:val="000000"/>
          <w:sz w:val="28"/>
          <w:szCs w:val="28"/>
        </w:rPr>
        <w:t>, Москва «Просвещение» 2004г;</w:t>
      </w:r>
    </w:p>
    <w:p w:rsidR="00D356B4" w:rsidRPr="00D356B4" w:rsidRDefault="00D356B4" w:rsidP="00D356B4">
      <w:pPr>
        <w:pStyle w:val="a3"/>
        <w:rPr>
          <w:color w:val="000000"/>
          <w:sz w:val="28"/>
          <w:szCs w:val="28"/>
        </w:rPr>
      </w:pPr>
      <w:r w:rsidRPr="00D356B4">
        <w:rPr>
          <w:color w:val="000000"/>
          <w:sz w:val="28"/>
          <w:szCs w:val="28"/>
        </w:rPr>
        <w:t xml:space="preserve"> «Театрализованная деятельность в детском саду» М</w:t>
      </w:r>
      <w:r w:rsidR="00664406">
        <w:rPr>
          <w:color w:val="000000"/>
          <w:sz w:val="28"/>
          <w:szCs w:val="28"/>
        </w:rPr>
        <w:t xml:space="preserve">. Д. </w:t>
      </w:r>
      <w:proofErr w:type="spellStart"/>
      <w:r w:rsidR="00664406">
        <w:rPr>
          <w:color w:val="000000"/>
          <w:sz w:val="28"/>
          <w:szCs w:val="28"/>
        </w:rPr>
        <w:t>Ма</w:t>
      </w:r>
      <w:r w:rsidRPr="00D356B4">
        <w:rPr>
          <w:color w:val="000000"/>
          <w:sz w:val="28"/>
          <w:szCs w:val="28"/>
        </w:rPr>
        <w:t>ханёва</w:t>
      </w:r>
      <w:proofErr w:type="spellEnd"/>
      <w:r w:rsidRPr="00D356B4">
        <w:rPr>
          <w:color w:val="000000"/>
          <w:sz w:val="28"/>
          <w:szCs w:val="28"/>
        </w:rPr>
        <w:t>, Творческий центр, Москва 2006г;</w:t>
      </w:r>
    </w:p>
    <w:p w:rsidR="00D356B4" w:rsidRDefault="00D356B4" w:rsidP="00D356B4">
      <w:pPr>
        <w:pStyle w:val="a3"/>
        <w:rPr>
          <w:color w:val="000000"/>
          <w:sz w:val="28"/>
          <w:szCs w:val="28"/>
        </w:rPr>
      </w:pPr>
      <w:r w:rsidRPr="00D356B4">
        <w:rPr>
          <w:color w:val="000000"/>
          <w:sz w:val="28"/>
          <w:szCs w:val="28"/>
        </w:rPr>
        <w:t>«Музыкальные сказки для детского сада» Н.Зарецкая, Москва «Айрис-пресс» 2004г;</w:t>
      </w:r>
      <w:r>
        <w:rPr>
          <w:color w:val="000000"/>
          <w:sz w:val="28"/>
          <w:szCs w:val="28"/>
        </w:rPr>
        <w:t xml:space="preserve">    </w:t>
      </w:r>
    </w:p>
    <w:p w:rsidR="00D356B4" w:rsidRDefault="00D356B4" w:rsidP="00D356B4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»Театрализованные игры дошкольников» Л.В.Артемова,1991г;</w:t>
      </w:r>
    </w:p>
    <w:p w:rsidR="00D356B4" w:rsidRDefault="00D356B4" w:rsidP="00D356B4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«Формирование правильной дикции у дошкольников», Г.В.Романова,2012г;</w:t>
      </w:r>
    </w:p>
    <w:p w:rsidR="00D356B4" w:rsidRDefault="00D356B4" w:rsidP="00D356B4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«Развитие познавательной и эмоциональной сфер дошкольников», под редакцией А.В.Можейко, 2010г.</w:t>
      </w:r>
    </w:p>
    <w:p w:rsidR="003F00B8" w:rsidRDefault="003F00B8" w:rsidP="00D356B4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«Таинственный мир звуков», И.Р.Калмыкова,1998г.</w:t>
      </w:r>
    </w:p>
    <w:p w:rsidR="00D356B4" w:rsidRDefault="00D356B4" w:rsidP="00D356B4">
      <w:pPr>
        <w:pStyle w:val="a3"/>
        <w:rPr>
          <w:color w:val="000000"/>
          <w:sz w:val="28"/>
          <w:szCs w:val="28"/>
        </w:rPr>
      </w:pPr>
    </w:p>
    <w:p w:rsidR="00D356B4" w:rsidRPr="00D356B4" w:rsidRDefault="00D356B4" w:rsidP="00D356B4">
      <w:pPr>
        <w:pStyle w:val="a3"/>
        <w:rPr>
          <w:color w:val="000000"/>
          <w:sz w:val="28"/>
          <w:szCs w:val="28"/>
        </w:rPr>
      </w:pPr>
    </w:p>
    <w:p w:rsidR="0093709E" w:rsidRDefault="0093709E" w:rsidP="0093709E">
      <w:pPr>
        <w:rPr>
          <w:rFonts w:ascii="Times New Roman" w:hAnsi="Times New Roman" w:cs="Times New Roman"/>
          <w:sz w:val="28"/>
          <w:szCs w:val="28"/>
        </w:rPr>
      </w:pPr>
    </w:p>
    <w:p w:rsidR="00CF4DB2" w:rsidRDefault="00CF4DB2" w:rsidP="0093709E">
      <w:pPr>
        <w:rPr>
          <w:rFonts w:ascii="Times New Roman" w:hAnsi="Times New Roman" w:cs="Times New Roman"/>
          <w:sz w:val="28"/>
          <w:szCs w:val="28"/>
        </w:rPr>
      </w:pPr>
    </w:p>
    <w:p w:rsidR="00CF4DB2" w:rsidRDefault="00CF4DB2" w:rsidP="0093709E">
      <w:pPr>
        <w:rPr>
          <w:rFonts w:ascii="Times New Roman" w:hAnsi="Times New Roman" w:cs="Times New Roman"/>
          <w:sz w:val="28"/>
          <w:szCs w:val="28"/>
        </w:rPr>
      </w:pPr>
    </w:p>
    <w:p w:rsidR="00CF4DB2" w:rsidRDefault="00CF4DB2" w:rsidP="0093709E">
      <w:pPr>
        <w:rPr>
          <w:rFonts w:ascii="Times New Roman" w:hAnsi="Times New Roman" w:cs="Times New Roman"/>
          <w:sz w:val="28"/>
          <w:szCs w:val="28"/>
        </w:rPr>
      </w:pPr>
    </w:p>
    <w:p w:rsidR="00CF4DB2" w:rsidRDefault="00CF4DB2" w:rsidP="0093709E">
      <w:pPr>
        <w:rPr>
          <w:rFonts w:ascii="Times New Roman" w:hAnsi="Times New Roman" w:cs="Times New Roman"/>
          <w:sz w:val="28"/>
          <w:szCs w:val="28"/>
        </w:rPr>
      </w:pPr>
    </w:p>
    <w:p w:rsidR="008E61F4" w:rsidRDefault="008E61F4" w:rsidP="0093709E">
      <w:pPr>
        <w:rPr>
          <w:rFonts w:ascii="Times New Roman" w:hAnsi="Times New Roman" w:cs="Times New Roman"/>
          <w:sz w:val="28"/>
          <w:szCs w:val="28"/>
        </w:rPr>
      </w:pPr>
    </w:p>
    <w:p w:rsidR="008E61F4" w:rsidRPr="008E61F4" w:rsidRDefault="008E61F4" w:rsidP="00CF4DB2">
      <w:pPr>
        <w:shd w:val="clear" w:color="auto" w:fill="FFFFFF"/>
        <w:spacing w:after="75" w:line="321" w:lineRule="atLeast"/>
        <w:rPr>
          <w:rFonts w:ascii="Arial" w:eastAsia="Times New Roman" w:hAnsi="Arial" w:cs="Arial"/>
          <w:sz w:val="23"/>
          <w:szCs w:val="23"/>
          <w:lang w:eastAsia="ru-RU"/>
        </w:rPr>
      </w:pPr>
    </w:p>
    <w:p w:rsidR="008E61F4" w:rsidRDefault="008E61F4" w:rsidP="00CF4DB2">
      <w:pPr>
        <w:shd w:val="clear" w:color="auto" w:fill="FFFFFF"/>
        <w:spacing w:after="75" w:line="321" w:lineRule="atLeast"/>
        <w:rPr>
          <w:rFonts w:ascii="Arial" w:eastAsia="Times New Roman" w:hAnsi="Arial" w:cs="Arial"/>
          <w:color w:val="11AAEE"/>
          <w:sz w:val="23"/>
          <w:szCs w:val="23"/>
          <w:lang w:eastAsia="ru-RU"/>
        </w:rPr>
      </w:pPr>
    </w:p>
    <w:p w:rsidR="008E61F4" w:rsidRDefault="008E61F4" w:rsidP="00CF4DB2">
      <w:pPr>
        <w:shd w:val="clear" w:color="auto" w:fill="FFFFFF"/>
        <w:spacing w:after="75" w:line="321" w:lineRule="atLeast"/>
        <w:rPr>
          <w:rFonts w:ascii="Arial" w:eastAsia="Times New Roman" w:hAnsi="Arial" w:cs="Arial"/>
          <w:color w:val="11AAEE"/>
          <w:sz w:val="23"/>
          <w:szCs w:val="23"/>
          <w:lang w:eastAsia="ru-RU"/>
        </w:rPr>
      </w:pPr>
    </w:p>
    <w:p w:rsidR="008E61F4" w:rsidRPr="008C6BDE" w:rsidRDefault="008E61F4" w:rsidP="00CF4DB2">
      <w:pPr>
        <w:shd w:val="clear" w:color="auto" w:fill="FFFFFF"/>
        <w:spacing w:after="75" w:line="321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sectPr w:rsidR="008E61F4" w:rsidRPr="008C6BDE" w:rsidSect="00CB0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74739"/>
    <w:multiLevelType w:val="multilevel"/>
    <w:tmpl w:val="55EC9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1216F7"/>
    <w:multiLevelType w:val="multilevel"/>
    <w:tmpl w:val="9000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071D00"/>
    <w:multiLevelType w:val="multilevel"/>
    <w:tmpl w:val="84680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2827BE"/>
    <w:multiLevelType w:val="multilevel"/>
    <w:tmpl w:val="AF68A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1640EB"/>
    <w:multiLevelType w:val="multilevel"/>
    <w:tmpl w:val="65C4A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776348"/>
    <w:multiLevelType w:val="multilevel"/>
    <w:tmpl w:val="2282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D62D5F"/>
    <w:multiLevelType w:val="multilevel"/>
    <w:tmpl w:val="9380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3977BC"/>
    <w:multiLevelType w:val="multilevel"/>
    <w:tmpl w:val="7B3A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F71"/>
    <w:rsid w:val="00015610"/>
    <w:rsid w:val="0001703A"/>
    <w:rsid w:val="000C22A0"/>
    <w:rsid w:val="000E23A7"/>
    <w:rsid w:val="00117CF0"/>
    <w:rsid w:val="0012507A"/>
    <w:rsid w:val="001538A8"/>
    <w:rsid w:val="001D0462"/>
    <w:rsid w:val="001D0669"/>
    <w:rsid w:val="001E528A"/>
    <w:rsid w:val="00200FC4"/>
    <w:rsid w:val="00212562"/>
    <w:rsid w:val="00246DAF"/>
    <w:rsid w:val="0026453D"/>
    <w:rsid w:val="0027381B"/>
    <w:rsid w:val="002D0F33"/>
    <w:rsid w:val="002D3FED"/>
    <w:rsid w:val="002E44A4"/>
    <w:rsid w:val="00372B82"/>
    <w:rsid w:val="003A59BE"/>
    <w:rsid w:val="003C5BBC"/>
    <w:rsid w:val="003F00B8"/>
    <w:rsid w:val="00504BC1"/>
    <w:rsid w:val="005204E0"/>
    <w:rsid w:val="00535BA3"/>
    <w:rsid w:val="005401A4"/>
    <w:rsid w:val="005A3E6D"/>
    <w:rsid w:val="005B104A"/>
    <w:rsid w:val="005B56B4"/>
    <w:rsid w:val="005C0702"/>
    <w:rsid w:val="00605DAA"/>
    <w:rsid w:val="0064107A"/>
    <w:rsid w:val="00664406"/>
    <w:rsid w:val="006967C4"/>
    <w:rsid w:val="006C7F71"/>
    <w:rsid w:val="006D0D42"/>
    <w:rsid w:val="00746709"/>
    <w:rsid w:val="007C0042"/>
    <w:rsid w:val="007C6231"/>
    <w:rsid w:val="007D1AFC"/>
    <w:rsid w:val="007F1093"/>
    <w:rsid w:val="00830ACA"/>
    <w:rsid w:val="00863E4A"/>
    <w:rsid w:val="008C6BDE"/>
    <w:rsid w:val="008E0A3A"/>
    <w:rsid w:val="008E61F4"/>
    <w:rsid w:val="0093709E"/>
    <w:rsid w:val="00953FFC"/>
    <w:rsid w:val="00960CC4"/>
    <w:rsid w:val="009B4C07"/>
    <w:rsid w:val="00A12D13"/>
    <w:rsid w:val="00AD3774"/>
    <w:rsid w:val="00AD45A3"/>
    <w:rsid w:val="00AE4D44"/>
    <w:rsid w:val="00B65049"/>
    <w:rsid w:val="00BB7B26"/>
    <w:rsid w:val="00BF75D4"/>
    <w:rsid w:val="00C219E9"/>
    <w:rsid w:val="00C50458"/>
    <w:rsid w:val="00C559A8"/>
    <w:rsid w:val="00C86FCD"/>
    <w:rsid w:val="00C934FB"/>
    <w:rsid w:val="00CB0FED"/>
    <w:rsid w:val="00CF4DB2"/>
    <w:rsid w:val="00D048A0"/>
    <w:rsid w:val="00D150CC"/>
    <w:rsid w:val="00D356B4"/>
    <w:rsid w:val="00D50248"/>
    <w:rsid w:val="00D5194E"/>
    <w:rsid w:val="00D65B57"/>
    <w:rsid w:val="00DB209D"/>
    <w:rsid w:val="00DC0D95"/>
    <w:rsid w:val="00DD5E02"/>
    <w:rsid w:val="00E019B7"/>
    <w:rsid w:val="00E56C1B"/>
    <w:rsid w:val="00FA04FD"/>
    <w:rsid w:val="00FA0DA1"/>
    <w:rsid w:val="00FA77E7"/>
    <w:rsid w:val="00FA7FDB"/>
    <w:rsid w:val="00FD64BB"/>
    <w:rsid w:val="00FE035F"/>
    <w:rsid w:val="00FF2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F71"/>
  </w:style>
  <w:style w:type="paragraph" w:styleId="2">
    <w:name w:val="heading 2"/>
    <w:basedOn w:val="a"/>
    <w:link w:val="20"/>
    <w:uiPriority w:val="9"/>
    <w:qFormat/>
    <w:rsid w:val="00CF4D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2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12D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2D1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B104A"/>
  </w:style>
  <w:style w:type="character" w:styleId="a4">
    <w:name w:val="Strong"/>
    <w:basedOn w:val="a0"/>
    <w:uiPriority w:val="22"/>
    <w:qFormat/>
    <w:rsid w:val="00DD5E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09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F4D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7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5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552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3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03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58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3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6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2070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59</cp:revision>
  <cp:lastPrinted>2017-02-28T13:00:00Z</cp:lastPrinted>
  <dcterms:created xsi:type="dcterms:W3CDTF">2016-08-15T16:37:00Z</dcterms:created>
  <dcterms:modified xsi:type="dcterms:W3CDTF">2018-10-10T16:16:00Z</dcterms:modified>
</cp:coreProperties>
</file>