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BB" w:rsidRPr="007335BE" w:rsidRDefault="004C32BB" w:rsidP="00425F72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</w:pPr>
      <w:r w:rsidRPr="007335BE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  <w:t>Памятка: “</w:t>
      </w:r>
      <w:r w:rsidR="008A2D64" w:rsidRPr="007335BE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  <w:t>Наказывая, подумай: зачем?</w:t>
      </w:r>
      <w:r w:rsidRPr="007335BE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  <w:t>”</w:t>
      </w:r>
    </w:p>
    <w:p w:rsidR="004C32BB" w:rsidRPr="007335BE" w:rsidRDefault="008A2D64" w:rsidP="00C61A67">
      <w:pPr>
        <w:ind w:left="-709" w:firstLine="0"/>
        <w:rPr>
          <w:rFonts w:ascii="Times New Roman" w:hAnsi="Times New Roman" w:cs="Times New Roman"/>
          <w:b/>
          <w:i/>
          <w:iCs/>
          <w:color w:val="8064A2" w:themeColor="accent4"/>
          <w:sz w:val="28"/>
          <w:szCs w:val="28"/>
        </w:rPr>
      </w:pPr>
      <w:r w:rsidRPr="007335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335BE">
        <w:rPr>
          <w:rFonts w:ascii="Times New Roman" w:hAnsi="Times New Roman" w:cs="Times New Roman"/>
          <w:b/>
          <w:i/>
          <w:iCs/>
          <w:color w:val="8064A2" w:themeColor="accent4"/>
          <w:sz w:val="28"/>
          <w:szCs w:val="28"/>
        </w:rPr>
        <w:t>Семь правил для всех</w:t>
      </w:r>
      <w:r w:rsidR="007335BE">
        <w:rPr>
          <w:rFonts w:ascii="Times New Roman" w:hAnsi="Times New Roman" w:cs="Times New Roman"/>
          <w:b/>
          <w:i/>
          <w:iCs/>
          <w:color w:val="8064A2" w:themeColor="accent4"/>
          <w:sz w:val="28"/>
          <w:szCs w:val="28"/>
        </w:rPr>
        <w:t>:</w:t>
      </w:r>
      <w:bookmarkStart w:id="0" w:name="_GoBack"/>
      <w:bookmarkEnd w:id="0"/>
    </w:p>
    <w:p w:rsidR="004C32BB" w:rsidRDefault="00425F72" w:rsidP="00C61A67">
      <w:pPr>
        <w:ind w:left="-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127EAA" wp14:editId="6A920943">
            <wp:simplePos x="0" y="0"/>
            <wp:positionH relativeFrom="column">
              <wp:posOffset>-670560</wp:posOffset>
            </wp:positionH>
            <wp:positionV relativeFrom="paragraph">
              <wp:posOffset>4511040</wp:posOffset>
            </wp:positionV>
            <wp:extent cx="3515193" cy="4076700"/>
            <wp:effectExtent l="0" t="0" r="0" b="0"/>
            <wp:wrapNone/>
            <wp:docPr id="4" name="Рисунок 2" descr="F:\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93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1. Наказание не должно вредить здоровью – ни физическому, ни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психическому. Более того, наказание должно быть полезным, не так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ли? Однако наказывающий забывает подумать…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2. Если есть сомнение, наказывать или не наказывать, - не наказывайте.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Никаких наказаний в целях «профилактики», «на всякий случай»!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3. За один раз – одно. Даже если поступков совершено сразу необозримое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множество, наказание может быть суровым, но только одно, за всё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сразу. Наказание – не за счёт любви. Что бы ни случилось, не лишайте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ребёнка заслуженной похвалы и награды.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4. Срок давности. Лучше не наказывать, чем наказывать запоздало. Даже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в суровых взрослых законах принимается во внимание срок давности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правонарушения.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5. Наказан – прощён. Инцидент исчерпан. Страница перевёрнута, как ни в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t>чём</w:t>
      </w:r>
      <w:proofErr w:type="gramEnd"/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ни бывало. О старых грехах ни слова.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6. Наказание без унижения. Что бы ни было, какая бы ни была вина,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наказание не должно восприниматься ребёнком как торжество вашей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силы над его слабостью, как унижение. Если ребёнок считает, что вы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несправедливы, наказание подействует в обратную сторону!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7. Ребёнок не должен бояться наказания. Не наказания он должен</w:t>
      </w:r>
      <w:r w:rsidR="008A2D64" w:rsidRPr="008A2D64">
        <w:rPr>
          <w:rFonts w:ascii="Times New Roman" w:hAnsi="Times New Roman" w:cs="Times New Roman"/>
          <w:color w:val="000000"/>
          <w:sz w:val="28"/>
          <w:szCs w:val="28"/>
        </w:rPr>
        <w:br/>
        <w:t>страшиться, не гнева вашего, а вашего огорчения.</w:t>
      </w:r>
    </w:p>
    <w:p w:rsidR="004C32BB" w:rsidRDefault="004C32BB" w:rsidP="00C61A67">
      <w:pPr>
        <w:ind w:left="-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2BB" w:rsidRDefault="004C32BB" w:rsidP="004C32B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2BB" w:rsidRDefault="004C32BB" w:rsidP="004C32B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2BB" w:rsidRDefault="004C32BB" w:rsidP="004C32B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2BB" w:rsidRPr="00C61A67" w:rsidRDefault="004C32BB" w:rsidP="004C32B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32BB" w:rsidRPr="00C61A67" w:rsidSect="00C61A67">
      <w:pgSz w:w="11906" w:h="16838"/>
      <w:pgMar w:top="1134" w:right="850" w:bottom="709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64"/>
    <w:rsid w:val="001305C7"/>
    <w:rsid w:val="003C42AD"/>
    <w:rsid w:val="00425F72"/>
    <w:rsid w:val="004C32BB"/>
    <w:rsid w:val="005A2535"/>
    <w:rsid w:val="00642FA0"/>
    <w:rsid w:val="007227C8"/>
    <w:rsid w:val="007335BE"/>
    <w:rsid w:val="008A2D64"/>
    <w:rsid w:val="00C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25D8-8A21-4765-BC34-ABA27BB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stvospital</cp:lastModifiedBy>
  <cp:revision>6</cp:revision>
  <dcterms:created xsi:type="dcterms:W3CDTF">2021-11-17T15:07:00Z</dcterms:created>
  <dcterms:modified xsi:type="dcterms:W3CDTF">2021-11-22T06:53:00Z</dcterms:modified>
</cp:coreProperties>
</file>