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F" w:rsidRPr="00361B2E" w:rsidRDefault="008055A0" w:rsidP="00386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Задание 1. Кру</w:t>
      </w:r>
      <w:r w:rsidR="00386869" w:rsidRPr="00361B2E">
        <w:rPr>
          <w:rFonts w:ascii="Times New Roman" w:hAnsi="Times New Roman" w:cs="Times New Roman"/>
          <w:sz w:val="28"/>
          <w:szCs w:val="28"/>
        </w:rPr>
        <w:t xml:space="preserve">жок « </w:t>
      </w:r>
      <w:proofErr w:type="spellStart"/>
      <w:r w:rsidR="00386869" w:rsidRPr="00361B2E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386869" w:rsidRPr="00361B2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86869" w:rsidRPr="00361B2E" w:rsidRDefault="00386869" w:rsidP="00471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Тема: « Гласный звук [я], буква Я »</w:t>
      </w:r>
    </w:p>
    <w:p w:rsidR="004719B7" w:rsidRPr="00361B2E" w:rsidRDefault="004719B7" w:rsidP="0047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869" w:rsidRPr="00361B2E" w:rsidRDefault="00386869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386869" w:rsidRPr="00361B2E" w:rsidRDefault="00386869" w:rsidP="004719B7">
      <w:pPr>
        <w:ind w:right="-426"/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Предлагаю вып</w:t>
      </w:r>
      <w:r w:rsidR="004719B7" w:rsidRPr="00361B2E">
        <w:rPr>
          <w:rFonts w:ascii="Times New Roman" w:hAnsi="Times New Roman" w:cs="Times New Roman"/>
          <w:sz w:val="28"/>
          <w:szCs w:val="28"/>
        </w:rPr>
        <w:t>олнить следующие задания для формирования и совершенствования  навыка чтения</w:t>
      </w:r>
      <w:proofErr w:type="gramStart"/>
      <w:r w:rsidR="004719B7" w:rsidRPr="00361B2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FE24CE" w:rsidRPr="00361B2E" w:rsidRDefault="003868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букварю </w:t>
      </w:r>
      <w:r w:rsidR="00FE24CE" w:rsidRPr="00361B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Н.С. Жуков</w:t>
      </w:r>
      <w:r w:rsidRPr="00361B2E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FE24CE" w:rsidRPr="00361B2E">
        <w:rPr>
          <w:rFonts w:ascii="Times New Roman" w:hAnsi="Times New Roman" w:cs="Times New Roman"/>
          <w:b/>
          <w:sz w:val="28"/>
          <w:szCs w:val="28"/>
          <w:u w:val="single"/>
        </w:rPr>
        <w:t>, стр. 68</w:t>
      </w:r>
    </w:p>
    <w:p w:rsidR="00904FE8" w:rsidRPr="00361B2E" w:rsidRDefault="00904FE8" w:rsidP="00386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Обратите внимание на квадрат, расположенный в левом верхнем углу страницы.</w:t>
      </w:r>
      <w:r w:rsidR="00093AB4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="00386869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="00093AB4" w:rsidRPr="00361B2E">
        <w:rPr>
          <w:rFonts w:ascii="Times New Roman" w:hAnsi="Times New Roman" w:cs="Times New Roman"/>
          <w:sz w:val="28"/>
          <w:szCs w:val="28"/>
        </w:rPr>
        <w:t xml:space="preserve">На нём изображена буква Я. </w:t>
      </w:r>
    </w:p>
    <w:p w:rsidR="009A29A5" w:rsidRPr="00361B2E" w:rsidRDefault="00904FE8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Почему буква Я «живёт» в</w:t>
      </w:r>
      <w:r w:rsidR="004C260B" w:rsidRPr="00361B2E">
        <w:rPr>
          <w:rFonts w:ascii="Times New Roman" w:hAnsi="Times New Roman" w:cs="Times New Roman"/>
          <w:sz w:val="28"/>
          <w:szCs w:val="28"/>
        </w:rPr>
        <w:t xml:space="preserve"> букваре в квадратике с </w:t>
      </w:r>
      <w:proofErr w:type="spellStart"/>
      <w:r w:rsidR="004C260B" w:rsidRPr="00361B2E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="004C260B" w:rsidRPr="00361B2E">
        <w:rPr>
          <w:rFonts w:ascii="Times New Roman" w:hAnsi="Times New Roman" w:cs="Times New Roman"/>
          <w:sz w:val="28"/>
          <w:szCs w:val="28"/>
        </w:rPr>
        <w:t xml:space="preserve"> фоном</w:t>
      </w:r>
      <w:proofErr w:type="gramStart"/>
      <w:r w:rsidR="004C260B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Pr="00361B2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86869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Pr="00361B2E">
        <w:rPr>
          <w:rFonts w:ascii="Times New Roman" w:hAnsi="Times New Roman" w:cs="Times New Roman"/>
          <w:sz w:val="28"/>
          <w:szCs w:val="28"/>
        </w:rPr>
        <w:t xml:space="preserve"> Это лишь потому, что  </w:t>
      </w:r>
      <w:r w:rsidR="00093AB4" w:rsidRPr="00361B2E">
        <w:rPr>
          <w:rFonts w:ascii="Times New Roman" w:hAnsi="Times New Roman" w:cs="Times New Roman"/>
          <w:sz w:val="28"/>
          <w:szCs w:val="28"/>
        </w:rPr>
        <w:t xml:space="preserve"> буква</w:t>
      </w:r>
      <w:r w:rsidRPr="00361B2E">
        <w:rPr>
          <w:rFonts w:ascii="Times New Roman" w:hAnsi="Times New Roman" w:cs="Times New Roman"/>
          <w:sz w:val="28"/>
          <w:szCs w:val="28"/>
        </w:rPr>
        <w:t xml:space="preserve"> Я </w:t>
      </w:r>
      <w:r w:rsidR="00093AB4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="009A29A5" w:rsidRPr="00361B2E">
        <w:rPr>
          <w:rFonts w:ascii="Times New Roman" w:hAnsi="Times New Roman" w:cs="Times New Roman"/>
          <w:sz w:val="28"/>
          <w:szCs w:val="28"/>
        </w:rPr>
        <w:t xml:space="preserve"> «умеет петь», мы её п</w:t>
      </w:r>
      <w:r w:rsidR="00093AB4" w:rsidRPr="00361B2E">
        <w:rPr>
          <w:rFonts w:ascii="Times New Roman" w:hAnsi="Times New Roman" w:cs="Times New Roman"/>
          <w:sz w:val="28"/>
          <w:szCs w:val="28"/>
        </w:rPr>
        <w:t>оём голосом</w:t>
      </w:r>
      <w:proofErr w:type="gramStart"/>
      <w:r w:rsidRPr="00361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B2E">
        <w:rPr>
          <w:rFonts w:ascii="Times New Roman" w:hAnsi="Times New Roman" w:cs="Times New Roman"/>
          <w:sz w:val="28"/>
          <w:szCs w:val="28"/>
        </w:rPr>
        <w:t xml:space="preserve"> а значит </w:t>
      </w:r>
      <w:r w:rsidR="002A7829" w:rsidRPr="00361B2E">
        <w:rPr>
          <w:rFonts w:ascii="Times New Roman" w:hAnsi="Times New Roman" w:cs="Times New Roman"/>
          <w:sz w:val="28"/>
          <w:szCs w:val="28"/>
        </w:rPr>
        <w:t xml:space="preserve"> она гласная, это </w:t>
      </w:r>
      <w:r w:rsidRPr="00361B2E">
        <w:rPr>
          <w:rFonts w:ascii="Times New Roman" w:hAnsi="Times New Roman" w:cs="Times New Roman"/>
          <w:sz w:val="28"/>
          <w:szCs w:val="28"/>
        </w:rPr>
        <w:t xml:space="preserve">и </w:t>
      </w:r>
      <w:r w:rsidR="002A7829" w:rsidRPr="00361B2E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proofErr w:type="spellStart"/>
      <w:r w:rsidR="002A7829" w:rsidRPr="00361B2E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361B2E">
        <w:rPr>
          <w:rFonts w:ascii="Times New Roman" w:hAnsi="Times New Roman" w:cs="Times New Roman"/>
          <w:sz w:val="28"/>
          <w:szCs w:val="28"/>
        </w:rPr>
        <w:t xml:space="preserve"> фон буквы. </w:t>
      </w:r>
      <w:r w:rsidR="00386869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Pr="00361B2E">
        <w:rPr>
          <w:rFonts w:ascii="Times New Roman" w:hAnsi="Times New Roman" w:cs="Times New Roman"/>
          <w:sz w:val="28"/>
          <w:szCs w:val="28"/>
        </w:rPr>
        <w:t>В</w:t>
      </w:r>
      <w:r w:rsidR="002A7829" w:rsidRPr="00361B2E">
        <w:rPr>
          <w:rFonts w:ascii="Times New Roman" w:hAnsi="Times New Roman" w:cs="Times New Roman"/>
          <w:sz w:val="28"/>
          <w:szCs w:val="28"/>
        </w:rPr>
        <w:t>се глас</w:t>
      </w:r>
      <w:r w:rsidRPr="00361B2E">
        <w:rPr>
          <w:rFonts w:ascii="Times New Roman" w:hAnsi="Times New Roman" w:cs="Times New Roman"/>
          <w:sz w:val="28"/>
          <w:szCs w:val="28"/>
        </w:rPr>
        <w:t xml:space="preserve">ные (поющие) звуки, которые мы записываем специальными знаками - </w:t>
      </w:r>
      <w:r w:rsidR="002A7829" w:rsidRPr="00361B2E">
        <w:rPr>
          <w:rFonts w:ascii="Times New Roman" w:hAnsi="Times New Roman" w:cs="Times New Roman"/>
          <w:sz w:val="28"/>
          <w:szCs w:val="28"/>
        </w:rPr>
        <w:t xml:space="preserve"> буквами, обозначаются красным цветом.</w:t>
      </w:r>
    </w:p>
    <w:p w:rsidR="00FE24CE" w:rsidRPr="00361B2E" w:rsidRDefault="009A29A5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Следует произнести протяжно звук </w:t>
      </w:r>
      <w:proofErr w:type="gramStart"/>
      <w:r w:rsidRPr="00361B2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361B2E">
        <w:rPr>
          <w:rFonts w:ascii="Times New Roman" w:hAnsi="Times New Roman" w:cs="Times New Roman"/>
          <w:sz w:val="28"/>
          <w:szCs w:val="28"/>
        </w:rPr>
        <w:t>я ] вместе с ребёнком.</w:t>
      </w:r>
    </w:p>
    <w:p w:rsidR="00FE24CE" w:rsidRPr="00361B2E" w:rsidRDefault="009A29A5" w:rsidP="00386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 Эта буква может обозначать отдельное слово. Буква я самая хвастливая.</w:t>
      </w:r>
    </w:p>
    <w:p w:rsidR="002A7829" w:rsidRPr="00361B2E" w:rsidRDefault="00386869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Следует  п</w:t>
      </w:r>
      <w:r w:rsidR="002A7829" w:rsidRPr="00361B2E">
        <w:rPr>
          <w:rFonts w:ascii="Times New Roman" w:hAnsi="Times New Roman" w:cs="Times New Roman"/>
          <w:sz w:val="28"/>
          <w:szCs w:val="28"/>
        </w:rPr>
        <w:t>рочитать слова в верхней части страницы, выделенные жирным шрифтом.</w:t>
      </w:r>
    </w:p>
    <w:p w:rsidR="00FE24CE" w:rsidRPr="00361B2E" w:rsidRDefault="00FE24CE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767732"/>
            <wp:effectExtent l="19050" t="0" r="3175" b="0"/>
            <wp:docPr id="2" name="Рисунок 1" descr="C:\Users\User\Desktop\I9kRp21Id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9kRp21Id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A5" w:rsidRPr="00361B2E" w:rsidRDefault="009A29A5" w:rsidP="00386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А ещё эта буква с секретом. Она умеет смягчать  согласные звуки,  стоящие перед ней.</w:t>
      </w:r>
    </w:p>
    <w:p w:rsidR="00093AB4" w:rsidRPr="00361B2E" w:rsidRDefault="00093AB4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Прочитайте слоги с гласной буквой а и я.</w:t>
      </w:r>
    </w:p>
    <w:p w:rsidR="00FE24CE" w:rsidRPr="00361B2E" w:rsidRDefault="00FE24CE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4916"/>
            <wp:effectExtent l="19050" t="0" r="3175" b="0"/>
            <wp:docPr id="3" name="Рисунок 2" descr="C:\Users\User\Desktop\nDvv1FGA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Dvv1FGAa-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4" w:rsidRPr="00361B2E" w:rsidRDefault="00093AB4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Сравните их. В каком случае слог произносится мягче?</w:t>
      </w:r>
    </w:p>
    <w:p w:rsidR="00D126B3" w:rsidRPr="00361B2E" w:rsidRDefault="00D126B3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Прочитайте имена девочек.</w:t>
      </w:r>
    </w:p>
    <w:p w:rsidR="002A7829" w:rsidRPr="00361B2E" w:rsidRDefault="002A7829" w:rsidP="00386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Прочитайте слова с буквой</w:t>
      </w:r>
      <w:r w:rsidR="00D126B3" w:rsidRPr="00361B2E">
        <w:rPr>
          <w:rFonts w:ascii="Times New Roman" w:hAnsi="Times New Roman" w:cs="Times New Roman"/>
          <w:sz w:val="28"/>
          <w:szCs w:val="28"/>
        </w:rPr>
        <w:t xml:space="preserve"> Я в разных позициях слова.</w:t>
      </w:r>
    </w:p>
    <w:p w:rsidR="004719B7" w:rsidRPr="00361B2E" w:rsidRDefault="004719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Прочитайте текст «Мода». Попросите ребёнка  пересказать </w:t>
      </w:r>
      <w:proofErr w:type="gramStart"/>
      <w:r w:rsidRPr="00361B2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D126B3" w:rsidRPr="00361B2E">
        <w:rPr>
          <w:rFonts w:ascii="Times New Roman" w:hAnsi="Times New Roman" w:cs="Times New Roman"/>
          <w:sz w:val="28"/>
          <w:szCs w:val="28"/>
        </w:rPr>
        <w:t>.</w:t>
      </w:r>
      <w:r w:rsidRPr="00361B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26B3" w:rsidRPr="00361B2E" w:rsidRDefault="004719B7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495" cy="6858000"/>
            <wp:effectExtent l="19050" t="0" r="9105" b="0"/>
            <wp:docPr id="7" name="Рисунок 3" descr="https://sun9-5.userapi.com/c206724/v206724540/c1de4/b9v76HkfN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206724/v206724540/c1de4/b9v76HkfNY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B7" w:rsidRPr="00361B2E" w:rsidRDefault="007B5BDF" w:rsidP="004719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lastRenderedPageBreak/>
        <w:t>Выполните задание письменно.</w:t>
      </w:r>
    </w:p>
    <w:p w:rsidR="00E4661A" w:rsidRPr="00361B2E" w:rsidRDefault="004719B7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>*</w:t>
      </w:r>
      <w:r w:rsidR="007B5BDF" w:rsidRPr="00361B2E">
        <w:rPr>
          <w:rFonts w:ascii="Times New Roman" w:hAnsi="Times New Roman" w:cs="Times New Roman"/>
          <w:sz w:val="28"/>
          <w:szCs w:val="28"/>
        </w:rPr>
        <w:t xml:space="preserve"> Соедини слоги так, чтобы получились слова.</w:t>
      </w:r>
    </w:p>
    <w:p w:rsidR="004719B7" w:rsidRPr="00361B2E" w:rsidRDefault="004719B7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 * </w:t>
      </w:r>
      <w:r w:rsidR="007B5BDF" w:rsidRPr="00361B2E">
        <w:rPr>
          <w:rFonts w:ascii="Times New Roman" w:hAnsi="Times New Roman" w:cs="Times New Roman"/>
          <w:sz w:val="28"/>
          <w:szCs w:val="28"/>
        </w:rPr>
        <w:t xml:space="preserve">Обведите по контуру, а затем продолжите строчку </w:t>
      </w:r>
      <w:r w:rsidR="008055A0" w:rsidRPr="00361B2E">
        <w:rPr>
          <w:rFonts w:ascii="Times New Roman" w:hAnsi="Times New Roman" w:cs="Times New Roman"/>
          <w:sz w:val="28"/>
          <w:szCs w:val="28"/>
        </w:rPr>
        <w:t xml:space="preserve">слогов  </w:t>
      </w:r>
      <w:proofErr w:type="gramStart"/>
      <w:r w:rsidR="008055A0" w:rsidRPr="00361B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55A0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Pr="0036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DF" w:rsidRPr="00361B2E" w:rsidRDefault="00E4661A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sz w:val="28"/>
          <w:szCs w:val="28"/>
        </w:rPr>
        <w:t xml:space="preserve">  </w:t>
      </w:r>
      <w:r w:rsidR="004719B7" w:rsidRPr="00361B2E">
        <w:rPr>
          <w:rFonts w:ascii="Times New Roman" w:hAnsi="Times New Roman" w:cs="Times New Roman"/>
          <w:sz w:val="28"/>
          <w:szCs w:val="28"/>
        </w:rPr>
        <w:t xml:space="preserve"> </w:t>
      </w:r>
      <w:r w:rsidR="008055A0" w:rsidRPr="00361B2E">
        <w:rPr>
          <w:rFonts w:ascii="Times New Roman" w:hAnsi="Times New Roman" w:cs="Times New Roman"/>
          <w:sz w:val="28"/>
          <w:szCs w:val="28"/>
        </w:rPr>
        <w:t xml:space="preserve">согласной буквой Н </w:t>
      </w:r>
      <w:r w:rsidRPr="00361B2E">
        <w:rPr>
          <w:rFonts w:ascii="Times New Roman" w:hAnsi="Times New Roman" w:cs="Times New Roman"/>
          <w:sz w:val="28"/>
          <w:szCs w:val="28"/>
        </w:rPr>
        <w:t xml:space="preserve"> и </w:t>
      </w:r>
      <w:r w:rsidR="008055A0" w:rsidRPr="00361B2E">
        <w:rPr>
          <w:rFonts w:ascii="Times New Roman" w:hAnsi="Times New Roman" w:cs="Times New Roman"/>
          <w:sz w:val="28"/>
          <w:szCs w:val="28"/>
        </w:rPr>
        <w:t xml:space="preserve"> смягчающими  гласными </w:t>
      </w:r>
      <w:r w:rsidRPr="00361B2E">
        <w:rPr>
          <w:rFonts w:ascii="Times New Roman" w:hAnsi="Times New Roman" w:cs="Times New Roman"/>
          <w:sz w:val="28"/>
          <w:szCs w:val="28"/>
        </w:rPr>
        <w:t xml:space="preserve"> Е, Ё, </w:t>
      </w:r>
      <w:proofErr w:type="gramStart"/>
      <w:r w:rsidRPr="00361B2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61B2E">
        <w:rPr>
          <w:rFonts w:ascii="Times New Roman" w:hAnsi="Times New Roman" w:cs="Times New Roman"/>
          <w:sz w:val="28"/>
          <w:szCs w:val="28"/>
        </w:rPr>
        <w:t>, Я; гласной э.</w:t>
      </w:r>
    </w:p>
    <w:p w:rsidR="004719B7" w:rsidRPr="00361B2E" w:rsidRDefault="004719B7">
      <w:pPr>
        <w:rPr>
          <w:rFonts w:ascii="Times New Roman" w:hAnsi="Times New Roman" w:cs="Times New Roman"/>
          <w:sz w:val="28"/>
          <w:szCs w:val="28"/>
        </w:rPr>
      </w:pPr>
    </w:p>
    <w:p w:rsidR="007B5BDF" w:rsidRPr="00361B2E" w:rsidRDefault="007B5BDF">
      <w:pPr>
        <w:rPr>
          <w:rFonts w:ascii="Times New Roman" w:hAnsi="Times New Roman" w:cs="Times New Roman"/>
          <w:sz w:val="28"/>
          <w:szCs w:val="28"/>
        </w:rPr>
      </w:pPr>
      <w:r w:rsidRPr="00361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2770" cy="6670675"/>
            <wp:effectExtent l="19050" t="0" r="5080" b="0"/>
            <wp:docPr id="6" name="Рисунок 6" descr="Obuchenie_gramote_Solnechnye_stupenki_Ch_2_5-6_4 (594x700, 16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uchenie_gramote_Solnechnye_stupenki_Ch_2_5-6_4 (594x700, 163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BDF" w:rsidRPr="00361B2E" w:rsidSect="004719B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7F49"/>
    <w:multiLevelType w:val="hybridMultilevel"/>
    <w:tmpl w:val="4302F13A"/>
    <w:lvl w:ilvl="0" w:tplc="4B3A790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A29A5"/>
    <w:rsid w:val="00093AB4"/>
    <w:rsid w:val="002A7829"/>
    <w:rsid w:val="00361B2E"/>
    <w:rsid w:val="00386869"/>
    <w:rsid w:val="004719B7"/>
    <w:rsid w:val="004C260B"/>
    <w:rsid w:val="007B5BDF"/>
    <w:rsid w:val="008055A0"/>
    <w:rsid w:val="00904FE8"/>
    <w:rsid w:val="0099398B"/>
    <w:rsid w:val="009A29A5"/>
    <w:rsid w:val="00D126B3"/>
    <w:rsid w:val="00DD6FB4"/>
    <w:rsid w:val="00E4661A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2020-03-27T07:34:00Z</dcterms:created>
  <dcterms:modified xsi:type="dcterms:W3CDTF">2020-03-27T08:17:00Z</dcterms:modified>
</cp:coreProperties>
</file>