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B9" w:rsidRDefault="004D5AB9" w:rsidP="004D5AB9">
      <w:pPr>
        <w:pStyle w:val="c3"/>
        <w:shd w:val="clear" w:color="auto" w:fill="FFFFFF"/>
        <w:spacing w:before="0" w:beforeAutospacing="0" w:after="0" w:afterAutospacing="0"/>
        <w:jc w:val="center"/>
        <w:rPr>
          <w:rFonts w:ascii="Arial" w:hAnsi="Arial" w:cs="Arial"/>
          <w:color w:val="000000"/>
          <w:sz w:val="22"/>
          <w:szCs w:val="22"/>
        </w:rPr>
      </w:pPr>
      <w:r>
        <w:rPr>
          <w:rStyle w:val="c6"/>
          <w:b/>
          <w:bCs/>
          <w:color w:val="000000"/>
          <w:sz w:val="32"/>
          <w:szCs w:val="32"/>
        </w:rPr>
        <w:t>Консультация для родителей</w:t>
      </w:r>
    </w:p>
    <w:p w:rsidR="004D5AB9" w:rsidRDefault="004D5AB9" w:rsidP="004D5AB9">
      <w:pPr>
        <w:pStyle w:val="c4"/>
        <w:shd w:val="clear" w:color="auto" w:fill="FFFFFF"/>
        <w:spacing w:before="0" w:beforeAutospacing="0" w:after="0" w:afterAutospacing="0"/>
        <w:jc w:val="center"/>
        <w:rPr>
          <w:rFonts w:ascii="Arial" w:hAnsi="Arial" w:cs="Arial"/>
          <w:color w:val="000000"/>
          <w:sz w:val="22"/>
          <w:szCs w:val="22"/>
        </w:rPr>
      </w:pPr>
      <w:r>
        <w:rPr>
          <w:rStyle w:val="c6"/>
          <w:b/>
          <w:bCs/>
          <w:color w:val="000000"/>
          <w:sz w:val="32"/>
          <w:szCs w:val="32"/>
        </w:rPr>
        <w:t>«О пользе прогулок с детьми»</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w:t>
      </w:r>
      <w:r>
        <w:rPr>
          <w:rStyle w:val="c1"/>
          <w:color w:val="000000"/>
          <w:sz w:val="28"/>
          <w:szCs w:val="28"/>
        </w:rPr>
        <w:lastRenderedPageBreak/>
        <w:t>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b/>
          <w:bCs/>
          <w:color w:val="000000"/>
          <w:sz w:val="28"/>
          <w:szCs w:val="28"/>
          <w:u w:val="single"/>
        </w:rPr>
        <w:t>Как одевать ребенка на прогулку?</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Летом одежда должна быть из легких тканей, хорошо впитывающих и легко отдающих влагу.</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w:t>
      </w:r>
    </w:p>
    <w:p w:rsidR="004D5AB9" w:rsidRDefault="004D5AB9" w:rsidP="004D5AB9">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всего </w:t>
      </w:r>
      <w:proofErr w:type="gramStart"/>
      <w:r>
        <w:rPr>
          <w:rStyle w:val="c1"/>
          <w:color w:val="000000"/>
          <w:sz w:val="28"/>
          <w:szCs w:val="28"/>
        </w:rPr>
        <w:t>хлопчатобумажные</w:t>
      </w:r>
      <w:proofErr w:type="gramEnd"/>
      <w:r>
        <w:rPr>
          <w:rStyle w:val="c1"/>
          <w:color w:val="000000"/>
          <w:sz w:val="28"/>
          <w:szCs w:val="28"/>
        </w:rPr>
        <w:t>.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b/>
          <w:bCs/>
          <w:color w:val="000000"/>
          <w:sz w:val="28"/>
          <w:szCs w:val="28"/>
          <w:u w:val="single"/>
        </w:rPr>
        <w:t>Как определить, не замерз ли?</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xml:space="preserve">— </w:t>
      </w:r>
      <w:proofErr w:type="gramStart"/>
      <w:r>
        <w:rPr>
          <w:rStyle w:val="c1"/>
          <w:color w:val="000000"/>
          <w:sz w:val="28"/>
          <w:szCs w:val="28"/>
        </w:rPr>
        <w:t>п</w:t>
      </w:r>
      <w:proofErr w:type="gramEnd"/>
      <w:r>
        <w:rPr>
          <w:rStyle w:val="c1"/>
          <w:color w:val="000000"/>
          <w:sz w:val="28"/>
          <w:szCs w:val="28"/>
        </w:rPr>
        <w:t>о шее, хотя и это не совсем правильно. По переносице и руке выше кисти.</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ледяные ноги (проверьте, не стала ли обувь маленькой или впритык, это способствует переохлаждению)</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опыт показывает, что ребенок не будет молчать, если ему холодно. Если он «не замечает» — это означает, что ему хорошо.</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b/>
          <w:bCs/>
          <w:color w:val="000000"/>
          <w:sz w:val="28"/>
          <w:szCs w:val="28"/>
          <w:u w:val="single"/>
        </w:rPr>
        <w:t>Признаки перегрева ребёнка.</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Первый признак перегрева — жажда, то есть ребенок просит пить;</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lastRenderedPageBreak/>
        <w:t>— на прогулке постоянно теплое лицо, а на улице при этом ниже -8°;</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слишком теплая, почти горячая спина и шея;</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b/>
          <w:bCs/>
          <w:color w:val="000000"/>
          <w:sz w:val="28"/>
          <w:szCs w:val="28"/>
          <w:u w:val="single"/>
        </w:rPr>
        <w:t>Когда гулять нельзя?</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b/>
          <w:bCs/>
          <w:color w:val="000000"/>
          <w:sz w:val="28"/>
          <w:szCs w:val="28"/>
          <w:u w:val="single"/>
        </w:rPr>
        <w:t>Плюсы прогулки:</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повышает приспособляемость и работоспособность организмов и систем растущего организма;</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содействует закаливанию организма, профилактике простудных заболеваний;</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xml:space="preserve">+ формирует </w:t>
      </w:r>
      <w:proofErr w:type="spellStart"/>
      <w:r>
        <w:rPr>
          <w:rStyle w:val="c1"/>
          <w:color w:val="000000"/>
          <w:sz w:val="28"/>
          <w:szCs w:val="28"/>
        </w:rPr>
        <w:t>здоровьесберегающее</w:t>
      </w:r>
      <w:proofErr w:type="spellEnd"/>
      <w:r>
        <w:rPr>
          <w:rStyle w:val="c1"/>
          <w:color w:val="000000"/>
          <w:sz w:val="28"/>
          <w:szCs w:val="28"/>
        </w:rPr>
        <w:t xml:space="preserve"> и </w:t>
      </w:r>
      <w:proofErr w:type="spellStart"/>
      <w:r>
        <w:rPr>
          <w:rStyle w:val="c1"/>
          <w:color w:val="000000"/>
          <w:sz w:val="28"/>
          <w:szCs w:val="28"/>
        </w:rPr>
        <w:t>здоровьеукрепляющее</w:t>
      </w:r>
      <w:proofErr w:type="spellEnd"/>
      <w:r>
        <w:rPr>
          <w:rStyle w:val="c1"/>
          <w:color w:val="000000"/>
          <w:sz w:val="28"/>
          <w:szCs w:val="28"/>
        </w:rPr>
        <w:t xml:space="preserve"> двигательное поведение;</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формирует правильные навыки выполнения основных движений, важных элементов сложных движений;</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идет ускоренное развитие речи через движение;</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развивает способность отмечать и производить первичный анализ сезонных изменений в жизни окружающей среды.</w:t>
      </w:r>
    </w:p>
    <w:p w:rsidR="004D5AB9" w:rsidRDefault="004D5AB9" w:rsidP="004D5AB9">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1520CA" w:rsidRDefault="001520CA">
      <w:bookmarkStart w:id="0" w:name="_GoBack"/>
      <w:bookmarkEnd w:id="0"/>
    </w:p>
    <w:sectPr w:rsidR="001520CA" w:rsidSect="004D5A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4"/>
    <w:rsid w:val="001520CA"/>
    <w:rsid w:val="004D5AB9"/>
    <w:rsid w:val="0076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D5AB9"/>
  </w:style>
  <w:style w:type="paragraph" w:customStyle="1" w:styleId="c4">
    <w:name w:val="c4"/>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5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D5AB9"/>
  </w:style>
  <w:style w:type="paragraph" w:customStyle="1" w:styleId="c4">
    <w:name w:val="c4"/>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2023-11-17T10:36:00Z</dcterms:created>
  <dcterms:modified xsi:type="dcterms:W3CDTF">2023-11-17T10:37:00Z</dcterms:modified>
</cp:coreProperties>
</file>