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7D" w:rsidRPr="00B21A7D" w:rsidRDefault="006B1B2A" w:rsidP="00B21A7D">
      <w:pPr>
        <w:shd w:val="clear" w:color="auto" w:fill="FFFFFF"/>
        <w:spacing w:after="240" w:line="312" w:lineRule="atLeast"/>
        <w:jc w:val="center"/>
        <w:textAlignment w:val="baseline"/>
        <w:rPr>
          <w:b/>
          <w:color w:val="373737"/>
          <w:sz w:val="20"/>
          <w:szCs w:val="20"/>
        </w:rPr>
      </w:pPr>
      <w:r>
        <w:rPr>
          <w:b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5940425" cy="9080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A7D" w:rsidRPr="00B21A7D">
        <w:rPr>
          <w:b/>
          <w:color w:val="373737"/>
          <w:sz w:val="20"/>
          <w:szCs w:val="20"/>
        </w:rPr>
        <w:lastRenderedPageBreak/>
        <w:t>Содержание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Пояснительная записка…………………………………………………………….…...…….…3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Паспорт программы………………………………………………………….………..……..….5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Целевые индикаторы Программы………………………………………………………….….8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1.Информационная справка об образовательном учреждении………………………………9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2. Проблемный анализ деятельности образовательного учреждения…………….. ……….11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2.1. Анализ результатов охраны и укрепления физического здоровья воспитанников……11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2.2. Анализ показателей качества образовательного процесса………………………...……12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2.3. Анализ структуры управления ДОУ……………….……………………………………..12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2.4. Анализ материально – технического и финансового обеспечения ДОУ………………12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3. Концептуальные основы развития дошкольного учреждения……………………………17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4. План действий по реализации программы развития………………………………………19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4.1.Переход на новые образовательные стандарты…………………………………………..19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4.2. Обеспечение охраны и укрепления физического развития……………………………..21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4.3. Обеспечение возможности самореализации личности воспитанников…………..……24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4.4. Развитие  потенциала педагогического коллектива……………………………………..25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5. Предполагаемые результаты программы развития………………………………………..27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5.1. Возможные риски и способы их минимизации………………………………………….27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5.2.  Основные направления развития ресурсной базы………………………………………27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5.3. Организация руководства и контроля в ходе реализации Программы развития…..….27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 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0"/>
          <w:szCs w:val="20"/>
        </w:rPr>
      </w:pPr>
      <w:r w:rsidRPr="00B21A7D">
        <w:rPr>
          <w:color w:val="373737"/>
          <w:sz w:val="20"/>
          <w:szCs w:val="20"/>
        </w:rPr>
        <w:t> </w:t>
      </w: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21A7D" w:rsidRDefault="00B21A7D" w:rsidP="009A3F9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9A3F98" w:rsidRPr="00B21A7D" w:rsidRDefault="009A3F98" w:rsidP="00B21A7D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ПОЯСНИТЕЛЬНАЯ ЗАПИСКА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Актуальность разработки  программы развития ДОУ обусловлена изменениями в государственно-политическом устройстве и социально-экономической жизни страны. Важной задачей является усиление воспитательного потенциала дошкольного учреждения, обеспечение индивидуализированного педагогического сопровождения каждого воспитанника.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Программа развития  МБДОУ Дубенский детский сад «Солнышко» на 2015-2018 гг. является управленческим документом.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Особую значимость, в связи с этим, приобретает планирование работы образовательного учреждения.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Необходимость   введения  данной программы  обусловлена пересмотром содержания образования в ДОУ, разработкой и внедрением новых подходов и педагогических технологий.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Мониторинг запросов родителей в сфере образования и воспитания показал, что родители недостаточно информированы о формах взаимодействия ДОУ и семьи и по мере возможности принимают участие в совместных мероприятиях. Наиболее полезными формами совместной работы, с точки зрения родителей, являются: индивидуальные консультации и помощь семье, практические семинары, родительские собрания с открытыми показами мероприятий, совместные с родителями игровые мероприятия.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Появление новой модели ДОУ связано как с желанием родителей поднять уровень развития детей, укрепить их здоровье, развить у них  способности, подготовить их к обучению в школе, так и с изменениями в системе образования. Разрабатывая пути обновления педагогического процесса, учитывались тенденции социальных преобразований, запросы родителей, интересы детей, профессиональные возможности педагогов.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proofErr w:type="gramStart"/>
      <w:r w:rsidRPr="00B21A7D">
        <w:rPr>
          <w:color w:val="373737"/>
          <w:sz w:val="22"/>
          <w:szCs w:val="22"/>
        </w:rPr>
        <w:t>Необходимость введения дополнительных образовательных услуг так же предусмотрена в  Программе,  так как  дети  должны быть вовлечены в различные виды деятельности, творческие занятия, спортивные мероприятия, в ходе которых они, накапливая эмоционально - чувственный опыт, учатся придумывать, сочинять, понимать и осваивать новое, быть открытыми и способными выражать собственные мысли, уметь принимать решения и помогать друг другу.</w:t>
      </w:r>
      <w:proofErr w:type="gramEnd"/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Таким образом, период до 2018 года в стратегии развития ДОУ рассматривается как решающий инновационный этап перехода на новое содержание и новые принципы организации деятельности системы образования.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Качественные характеристики программы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Актуальность</w:t>
      </w:r>
      <w:r w:rsidRPr="00B21A7D">
        <w:rPr>
          <w:color w:val="373737"/>
          <w:sz w:val="22"/>
          <w:szCs w:val="22"/>
        </w:rPr>
        <w:t> - Программа ориентирована на решение наиболее значимых проблем для будущей системы образовательного процесса детского сада.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proofErr w:type="spellStart"/>
      <w:r w:rsidRPr="00B21A7D">
        <w:rPr>
          <w:i/>
          <w:iCs/>
          <w:color w:val="373737"/>
          <w:sz w:val="22"/>
          <w:szCs w:val="22"/>
        </w:rPr>
        <w:lastRenderedPageBreak/>
        <w:t>Прогностичность</w:t>
      </w:r>
      <w:proofErr w:type="spellEnd"/>
      <w:r w:rsidRPr="00B21A7D">
        <w:rPr>
          <w:color w:val="373737"/>
          <w:sz w:val="22"/>
          <w:szCs w:val="22"/>
        </w:rPr>
        <w:t> - данная программа отражает в своих целях и планируемых действиях не только сегодняшние, но и будущие требования к дошкольному учреждению.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Рациональность</w:t>
      </w:r>
      <w:r w:rsidRPr="00B21A7D">
        <w:rPr>
          <w:color w:val="373737"/>
          <w:sz w:val="22"/>
          <w:szCs w:val="22"/>
        </w:rPr>
        <w:t> - Программой определены цели и способы их достижения, которые позволят получить максимально возможные результаты.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Реалистичность </w:t>
      </w:r>
      <w:r w:rsidRPr="00B21A7D">
        <w:rPr>
          <w:color w:val="373737"/>
          <w:sz w:val="22"/>
          <w:szCs w:val="22"/>
        </w:rPr>
        <w:t>- Программа призвана обеспечить соответствие между целями программы и средствами.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Целостность</w:t>
      </w:r>
      <w:r w:rsidRPr="00B21A7D">
        <w:rPr>
          <w:color w:val="373737"/>
          <w:sz w:val="22"/>
          <w:szCs w:val="22"/>
        </w:rPr>
        <w:t> - наличие в Программе всех структурных частей, обеспечивающих полноту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Контролируемость</w:t>
      </w:r>
      <w:r w:rsidRPr="00B21A7D">
        <w:rPr>
          <w:color w:val="373737"/>
          <w:sz w:val="22"/>
          <w:szCs w:val="22"/>
        </w:rPr>
        <w:t> - в программе определены конечные и промежуточные цели задачи, которые являются измеримыми, сформулированы критерии оценки результатов развития ДОУ.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Нормативно-правовая адекватность </w:t>
      </w:r>
      <w:r w:rsidRPr="00B21A7D">
        <w:rPr>
          <w:color w:val="373737"/>
          <w:sz w:val="22"/>
          <w:szCs w:val="22"/>
        </w:rPr>
        <w:t>- соотнесение целей программы и планируемых способов их достижения с законодательством федерального, регионального и муниципального уровней.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Индивидуальность</w:t>
      </w:r>
      <w:r w:rsidRPr="00B21A7D">
        <w:rPr>
          <w:color w:val="373737"/>
          <w:sz w:val="22"/>
          <w:szCs w:val="22"/>
        </w:rPr>
        <w:t> - программа нацелена на решение специфических проблем ДОУ при максимальном учете и отражении особенностей детского сада комбинированного вида, запросов и потенциальных возможностей педагогического коллектива, социума и родителей воспитанников.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9A3F98" w:rsidRPr="00B21A7D" w:rsidRDefault="009A3F98" w:rsidP="009A3F9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Основное предназначение программы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Разработка программы развития МБДОУ «Дубенский детский сад комбинированного вида «Солнышко»  предполагает: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определение факторов, затрудняющих реализацию образовательной деятельности ДОУ общеобразовательного  вида, представляющих большие возможности для достижения поставленных целей развития ДОУ;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построение целостной концептуальной модели будущего дошкольного учреждения, ориентированного на обеспечение равных стартовых возможностей всем дошкольникам в образовании, развитии, поддержании и укреплении здоровья;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определение направлений и содержания инновационной деятельности учреждения;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формирование сбалансированного нормативно-правового, научно-методического, кадрового, финансового обеспечения, соответствие с целями и действиями деятельности ДОУ;</w:t>
      </w:r>
    </w:p>
    <w:p w:rsidR="009A3F98" w:rsidRPr="00B21A7D" w:rsidRDefault="009A3F98" w:rsidP="009A3F9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обеспечение условий для непрерывного повышения профессионализма всех субъектов образовательной и коррекционной деятельности ДОУ.</w:t>
      </w:r>
    </w:p>
    <w:p w:rsidR="005C6BE8" w:rsidRDefault="005C6BE8" w:rsidP="005C6BE8">
      <w:pPr>
        <w:shd w:val="clear" w:color="auto" w:fill="FFFFFF"/>
        <w:spacing w:line="312" w:lineRule="atLeast"/>
        <w:jc w:val="center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ПАСПОРТ ПРОГРАММЫ РАЗВИТИЯ</w:t>
      </w:r>
    </w:p>
    <w:p w:rsidR="00B21A7D" w:rsidRPr="00B21A7D" w:rsidRDefault="00B21A7D" w:rsidP="005C6BE8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98"/>
        <w:gridCol w:w="7097"/>
      </w:tblGrid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Наименование программы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Программа развития Муниципального дошкольного образовательного учреждения детского сада комбинированного вида «Солнышко»  (далее Программа)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Статус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Нормативный документ ДОУ, переходящего в инновационный режим жизнедеятельности и принявшего за основу программно-целевую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идеологию развития.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Стратегический план осуществления основных нововведений в образовательном учреждении; не только актуальных, но и перспективных, прогнозируемых образовательных потребностей; социального заказа.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Основания для разработки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Федеральный закон от 21.12.2012 № 273-ФЗ «Об образовании в Российской Федерации» (далее – Федеральный закон «Об образовании в Российской Федерации»);</w:t>
            </w:r>
          </w:p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Приказ Министерства образования и науки Российской федерации  от 17 октября 2013 г. № 1155 « Об утверждении федерального государственного образовательного стандарта дошкольного образования»;</w:t>
            </w:r>
          </w:p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proofErr w:type="spellStart"/>
            <w:r w:rsidRPr="00B21A7D">
              <w:rPr>
                <w:color w:val="373737"/>
                <w:sz w:val="22"/>
                <w:szCs w:val="22"/>
              </w:rPr>
              <w:t>СанПиН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2.4.1.3049-13 "Санитарн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о-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>      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2013 г. №26);</w:t>
            </w:r>
          </w:p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Конституция РФ;</w:t>
            </w:r>
          </w:p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Конвенция о правах ребенка;</w:t>
            </w:r>
          </w:p>
          <w:p w:rsidR="005C6BE8" w:rsidRPr="00B21A7D" w:rsidRDefault="005C6BE8" w:rsidP="005C6BE8">
            <w:pPr>
              <w:numPr>
                <w:ilvl w:val="0"/>
                <w:numId w:val="1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Устав МДОУ;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Руководитель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C6BE8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spellStart"/>
            <w:r w:rsidRPr="00B21A7D">
              <w:rPr>
                <w:color w:val="373737"/>
                <w:sz w:val="22"/>
                <w:szCs w:val="22"/>
              </w:rPr>
              <w:t>Семкина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Светлана Алексеевн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а-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заведующий МБДОУ «Дубенский детский сад комбинированного вида «Солнышко»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Разработчики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Савельева Галина Викторовна – старший воспитатель;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spellStart"/>
            <w:r w:rsidRPr="00B21A7D">
              <w:rPr>
                <w:color w:val="373737"/>
                <w:sz w:val="22"/>
                <w:szCs w:val="22"/>
              </w:rPr>
              <w:t>Волгушева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Алевтина Анатольевна - воспитатель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;.</w:t>
            </w:r>
            <w:proofErr w:type="gramEnd"/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Цель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Переход к новому качеству педагогического процесса, соответствующего  требованиям Федерального государственного стандарта дошкольного образования, направленного на социализацию и индивидуализацию детей дошкольного возраста.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Задачи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обновление содержания образования и педагогических технологий, соответствующих требованиям ФГОС дошкольного образования;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развитие  кадрового потенциала ДОУ;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 освоение и внедрение новых технологий воспитания и образования дошкольников, через обновление развивающей образовательной среды ДОУ, способствующей самореализации ребёнка в разных видах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деятельности;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укрепление и сохранение здоровья детей на основе использования научных, современных технологий;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совершенствование системы работы с детьми, имеющими особые образовательные потребности;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совершенствование и обновление системы взаимодействия с семьями воспитанников;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совершенствование и обновление системы социального партнёрства;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 расширение границ и включение в образовательный процесс инновационных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механизмов развития системы дополнительного образования детей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в ДОУ.</w:t>
            </w:r>
          </w:p>
        </w:tc>
      </w:tr>
      <w:tr w:rsidR="005C6BE8" w:rsidRPr="00B21A7D" w:rsidTr="005C6BE8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C6BE8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lastRenderedPageBreak/>
              <w:t>Этапы реализации программы: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I этап (подготовительный)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август  2015 г.-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          декабрь   2015 г.</w:t>
            </w:r>
          </w:p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 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Цель: подготовить ресурсы для реализации Программы развития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Задачи этапа:</w:t>
            </w:r>
          </w:p>
          <w:p w:rsidR="005C6BE8" w:rsidRPr="00B21A7D" w:rsidRDefault="005C6BE8" w:rsidP="005C6BE8">
            <w:pPr>
              <w:numPr>
                <w:ilvl w:val="0"/>
                <w:numId w:val="2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привести нормативно-правовые документы ДОУ в соответствие  новым требованиям;</w:t>
            </w:r>
          </w:p>
          <w:p w:rsidR="005C6BE8" w:rsidRPr="00B21A7D" w:rsidRDefault="005C6BE8" w:rsidP="005C6BE8">
            <w:pPr>
              <w:numPr>
                <w:ilvl w:val="0"/>
                <w:numId w:val="2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совершенствовать систему переподготовки кадров;</w:t>
            </w:r>
          </w:p>
          <w:p w:rsidR="005C6BE8" w:rsidRPr="00B21A7D" w:rsidRDefault="005C6BE8" w:rsidP="005C6BE8">
            <w:pPr>
              <w:numPr>
                <w:ilvl w:val="0"/>
                <w:numId w:val="2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создать условия для осуществления образовательного и оздоровительного процессов в соответствии с ФГОС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ДО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(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Приказ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Министерства образования и науки Российской Федерации от 17 октября 2013 г. № 1155 г.)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Требования к условиям: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психолого-педагогическим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кадровым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материально-техническим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финансовым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предметно-пространственной среде</w:t>
            </w:r>
          </w:p>
          <w:p w:rsidR="005C6BE8" w:rsidRPr="00B21A7D" w:rsidRDefault="005C6BE8" w:rsidP="005C6BE8">
            <w:pPr>
              <w:numPr>
                <w:ilvl w:val="0"/>
                <w:numId w:val="3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разработать систему мониторинга процесса функционирования ДОУ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  <w:r w:rsidRPr="00B21A7D">
              <w:rPr>
                <w:i/>
                <w:iCs/>
                <w:color w:val="373737"/>
                <w:sz w:val="22"/>
                <w:szCs w:val="22"/>
              </w:rPr>
              <w:t>II этап (реализации)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май  2015 г.-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          август 2018г.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Цель: практическая реализация Программы развития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Задачи этапа:</w:t>
            </w:r>
          </w:p>
          <w:p w:rsidR="005C6BE8" w:rsidRPr="00B21A7D" w:rsidRDefault="005C6BE8" w:rsidP="005C6BE8">
            <w:pPr>
              <w:numPr>
                <w:ilvl w:val="0"/>
                <w:numId w:val="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реализовать мероприятия по основным направлениям, определённым Программой развития;</w:t>
            </w:r>
          </w:p>
          <w:p w:rsidR="005C6BE8" w:rsidRPr="00B21A7D" w:rsidRDefault="005C6BE8" w:rsidP="005C6BE8">
            <w:pPr>
              <w:numPr>
                <w:ilvl w:val="0"/>
                <w:numId w:val="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обеспечить реализацию мероприятий по проведению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мониторинга процесса функционирования ДОО в решении задач развития;</w:t>
            </w:r>
          </w:p>
          <w:p w:rsidR="005C6BE8" w:rsidRPr="00B21A7D" w:rsidRDefault="005C6BE8" w:rsidP="005C6BE8">
            <w:pPr>
              <w:numPr>
                <w:ilvl w:val="0"/>
                <w:numId w:val="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проводить корректировку мероприятий по реализации Программы развития в соответствии с результатами мониторинга.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lastRenderedPageBreak/>
              <w:t>III этап (обобщающий)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Сентябрь-декабрь 2018 г.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Цель:  выявление соответствия полученных результатов по основным направлениям развития ДОУ поставленным целям и задачам.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Задачи этапа:</w:t>
            </w:r>
          </w:p>
          <w:p w:rsidR="005C6BE8" w:rsidRPr="00B21A7D" w:rsidRDefault="005C6BE8" w:rsidP="005C6BE8">
            <w:pPr>
              <w:numPr>
                <w:ilvl w:val="0"/>
                <w:numId w:val="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провести анализ результатов реализации Программы развития, оценить её эффективность;</w:t>
            </w:r>
          </w:p>
          <w:p w:rsidR="005C6BE8" w:rsidRPr="00B21A7D" w:rsidRDefault="005C6BE8" w:rsidP="005C6BE8">
            <w:pPr>
              <w:numPr>
                <w:ilvl w:val="0"/>
                <w:numId w:val="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представить аналитические материалы на педсовете ДОУ, общем родительском собрании, разместить на сайт ДОУ;</w:t>
            </w:r>
          </w:p>
          <w:p w:rsidR="005C6BE8" w:rsidRPr="00B21A7D" w:rsidRDefault="005C6BE8" w:rsidP="005C6BE8">
            <w:pPr>
              <w:numPr>
                <w:ilvl w:val="0"/>
                <w:numId w:val="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определить новые проблемы для разработки новой Программы развития.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Исполнители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Администрация, педагогический коллектив, воспитанники ДОУ, родительская общественность, социальные партнёры.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Ресурсное обеспечение реализации Программы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Данная Программа может быть реализована при наличии:</w:t>
            </w:r>
          </w:p>
          <w:p w:rsidR="005C6BE8" w:rsidRPr="00B21A7D" w:rsidRDefault="005C6BE8" w:rsidP="005C6BE8">
            <w:pPr>
              <w:numPr>
                <w:ilvl w:val="0"/>
                <w:numId w:val="6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высококвалифицированных кадров;</w:t>
            </w:r>
          </w:p>
          <w:p w:rsidR="005C6BE8" w:rsidRPr="00B21A7D" w:rsidRDefault="005C6BE8" w:rsidP="005C6BE8">
            <w:pPr>
              <w:numPr>
                <w:ilvl w:val="0"/>
                <w:numId w:val="6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стойкой мотивации педагогов к внедрению инноваций в образовательный, воспитательный и оздоровительный процессы;</w:t>
            </w:r>
          </w:p>
          <w:p w:rsidR="005C6BE8" w:rsidRPr="00B21A7D" w:rsidRDefault="005C6BE8" w:rsidP="005C6BE8">
            <w:pPr>
              <w:numPr>
                <w:ilvl w:val="0"/>
                <w:numId w:val="6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развитой материально-технической базы (соответствующей требованиям);</w:t>
            </w:r>
          </w:p>
          <w:p w:rsidR="005C6BE8" w:rsidRPr="00B21A7D" w:rsidRDefault="005C6BE8" w:rsidP="005C6BE8">
            <w:pPr>
              <w:numPr>
                <w:ilvl w:val="0"/>
                <w:numId w:val="6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информационного обеспечения образовательного процесса;</w:t>
            </w:r>
          </w:p>
          <w:p w:rsidR="005C6BE8" w:rsidRPr="00B21A7D" w:rsidRDefault="005C6BE8" w:rsidP="005C6BE8">
            <w:pPr>
              <w:numPr>
                <w:ilvl w:val="0"/>
                <w:numId w:val="6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стабильного финансирования Программы из бюджетных  и внебюджетных средств.</w:t>
            </w:r>
          </w:p>
        </w:tc>
      </w:tr>
      <w:tr w:rsidR="005C6BE8" w:rsidRPr="00B21A7D" w:rsidTr="005C6BE8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Ожидаемые конечные результаты реализации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Соответствие образовательному заказу общества: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   введение ФГОС дошкольного образования;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 обновлённая структура и содержание образования через реализацию инновационных, в том числе 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здоровьесберегающих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технологий;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  внедрение системы оценки качества дошкольного образования;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 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кадровое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обеспеченность, соответствующая современным требованиям;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оздоровление детей с учётом их индивидуальных возможностей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успешное усвоение выпускниками ДОУ образовательной программы школы, их социализация  в условиях школы;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- стабильная работа системы раннего развития, помощи детям раннего возраста;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обновлённая система взаимодействия с семьями воспитанников;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  обновлённая система социального партнёрства;</w:t>
            </w:r>
          </w:p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  широкий спектр вариативных форм дополнительного образования детей в ДОУ.</w:t>
            </w:r>
          </w:p>
        </w:tc>
      </w:tr>
    </w:tbl>
    <w:p w:rsidR="005C6BE8" w:rsidRPr="00B21A7D" w:rsidRDefault="005C6BE8" w:rsidP="005C6BE8">
      <w:pPr>
        <w:shd w:val="clear" w:color="auto" w:fill="FFFFFF"/>
        <w:tabs>
          <w:tab w:val="left" w:pos="2064"/>
        </w:tabs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 </w:t>
      </w:r>
      <w:r w:rsidRPr="00B21A7D">
        <w:rPr>
          <w:b/>
          <w:bCs/>
          <w:color w:val="373737"/>
          <w:sz w:val="22"/>
          <w:szCs w:val="22"/>
        </w:rPr>
        <w:tab/>
        <w:t>Целевые индикаторы Программы</w:t>
      </w:r>
    </w:p>
    <w:p w:rsidR="005C6BE8" w:rsidRPr="00B21A7D" w:rsidRDefault="005C6BE8" w:rsidP="005C6BE8">
      <w:pPr>
        <w:shd w:val="clear" w:color="auto" w:fill="FFFFFF"/>
        <w:tabs>
          <w:tab w:val="left" w:pos="2064"/>
        </w:tabs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tbl>
      <w:tblPr>
        <w:tblpPr w:leftFromText="180" w:rightFromText="180" w:vertAnchor="text" w:horzAnchor="margin" w:tblpXSpec="center" w:tblpY="370"/>
        <w:tblW w:w="11590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29"/>
        <w:gridCol w:w="10761"/>
      </w:tblGrid>
      <w:tr w:rsidR="00365A49" w:rsidRPr="00B21A7D" w:rsidTr="00365A49"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  </w:t>
            </w:r>
          </w:p>
        </w:tc>
        <w:tc>
          <w:tcPr>
            <w:tcW w:w="107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Индикаторы</w:t>
            </w:r>
          </w:p>
        </w:tc>
      </w:tr>
      <w:tr w:rsidR="00365A49" w:rsidRPr="00B21A7D" w:rsidTr="00365A49"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Кадры</w:t>
            </w:r>
          </w:p>
        </w:tc>
        <w:tc>
          <w:tcPr>
            <w:tcW w:w="107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numPr>
                <w:ilvl w:val="0"/>
                <w:numId w:val="7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число педагогов и специалистов, участвующих в инновационных процессах, владеющих и использующих </w:t>
            </w:r>
          </w:p>
          <w:p w:rsidR="00365A49" w:rsidRPr="00B21A7D" w:rsidRDefault="00365A49" w:rsidP="00365A49">
            <w:p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своей практике ИКТ; эффективные, современные технологии; число педагогов, имеющих высшее педагогическое образование, высшую и первую квалификационную категорию;</w:t>
            </w:r>
          </w:p>
          <w:p w:rsidR="00365A49" w:rsidRPr="00B21A7D" w:rsidRDefault="00365A49" w:rsidP="00365A49">
            <w:pPr>
              <w:numPr>
                <w:ilvl w:val="0"/>
                <w:numId w:val="7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участие педагогического коллектива ДОУ в распространении опыта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на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муниципальном, региональном </w:t>
            </w:r>
          </w:p>
          <w:p w:rsidR="00365A49" w:rsidRPr="00B21A7D" w:rsidRDefault="00365A49" w:rsidP="00365A49">
            <w:p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и федеральном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уровне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и формировании имиджа ДОУ;</w:t>
            </w:r>
          </w:p>
          <w:p w:rsidR="00365A49" w:rsidRPr="00B21A7D" w:rsidRDefault="00365A49" w:rsidP="00365A49">
            <w:pPr>
              <w:numPr>
                <w:ilvl w:val="0"/>
                <w:numId w:val="7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рост заработной платы за счет стимулирующих выплат педагогам и специалистам.</w:t>
            </w:r>
          </w:p>
        </w:tc>
      </w:tr>
      <w:tr w:rsidR="00365A49" w:rsidRPr="00B21A7D" w:rsidTr="00365A49"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Воспитанники</w:t>
            </w:r>
          </w:p>
        </w:tc>
        <w:tc>
          <w:tcPr>
            <w:tcW w:w="107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numPr>
                <w:ilvl w:val="0"/>
                <w:numId w:val="8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оценка качества дошкольного образования (показатели мониторинга);</w:t>
            </w:r>
          </w:p>
          <w:p w:rsidR="00365A49" w:rsidRPr="00B21A7D" w:rsidRDefault="00365A49" w:rsidP="00365A49">
            <w:pPr>
              <w:numPr>
                <w:ilvl w:val="0"/>
                <w:numId w:val="8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число воспитанников, участвующих в педагогических событиях муниципального, регионального и федерального уровня;</w:t>
            </w:r>
          </w:p>
          <w:p w:rsidR="00365A49" w:rsidRPr="00B21A7D" w:rsidRDefault="00365A49" w:rsidP="00365A49">
            <w:pPr>
              <w:numPr>
                <w:ilvl w:val="0"/>
                <w:numId w:val="8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число воспитанников, занятых в системе дополнительного образования;</w:t>
            </w:r>
          </w:p>
          <w:p w:rsidR="00365A49" w:rsidRPr="00B21A7D" w:rsidRDefault="00365A49" w:rsidP="00365A49">
            <w:pPr>
              <w:numPr>
                <w:ilvl w:val="0"/>
                <w:numId w:val="8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удовлетворённость услугами дополнительного образования;</w:t>
            </w:r>
          </w:p>
        </w:tc>
      </w:tr>
      <w:tr w:rsidR="00365A49" w:rsidRPr="00B21A7D" w:rsidTr="00365A49"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Семьи воспитанников</w:t>
            </w:r>
          </w:p>
        </w:tc>
        <w:tc>
          <w:tcPr>
            <w:tcW w:w="107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numPr>
                <w:ilvl w:val="0"/>
                <w:numId w:val="9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удовлетворённость семей воспитанников ДОУ услугами, которыми оказывает им ДОУ.</w:t>
            </w:r>
          </w:p>
        </w:tc>
      </w:tr>
      <w:tr w:rsidR="00365A49" w:rsidRPr="00B21A7D" w:rsidTr="00365A49">
        <w:tc>
          <w:tcPr>
            <w:tcW w:w="8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Социальные партнеры</w:t>
            </w:r>
          </w:p>
        </w:tc>
        <w:tc>
          <w:tcPr>
            <w:tcW w:w="107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65A49" w:rsidRPr="00B21A7D" w:rsidRDefault="00365A49" w:rsidP="00365A49">
            <w:pPr>
              <w:numPr>
                <w:ilvl w:val="0"/>
                <w:numId w:val="10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достаточность социальных партнёров, их необходимость и  качественные показатели  совместных  проектов.</w:t>
            </w:r>
          </w:p>
        </w:tc>
      </w:tr>
    </w:tbl>
    <w:p w:rsidR="005C6BE8" w:rsidRPr="00B21A7D" w:rsidRDefault="005C6BE8" w:rsidP="005C6BE8">
      <w:pPr>
        <w:shd w:val="clear" w:color="auto" w:fill="FFFFFF"/>
        <w:tabs>
          <w:tab w:val="left" w:pos="2064"/>
        </w:tabs>
        <w:spacing w:line="312" w:lineRule="atLeast"/>
        <w:textAlignment w:val="baseline"/>
        <w:rPr>
          <w:color w:val="373737"/>
          <w:sz w:val="22"/>
          <w:szCs w:val="22"/>
        </w:rPr>
      </w:pPr>
    </w:p>
    <w:p w:rsidR="005C6BE8" w:rsidRPr="00B21A7D" w:rsidRDefault="005C6BE8" w:rsidP="005C6BE8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C37AC0" w:rsidRDefault="00C37AC0" w:rsidP="00C37AC0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C37AC0" w:rsidRDefault="00C37AC0" w:rsidP="00C37AC0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C37AC0" w:rsidRDefault="00C37AC0" w:rsidP="00C37AC0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5C6BE8" w:rsidRPr="00B21A7D" w:rsidRDefault="005C6BE8" w:rsidP="00C37AC0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 1. ИНФОРМАЦИОННАЯ СПРАВКА</w:t>
      </w:r>
      <w:r w:rsidR="00C37AC0">
        <w:rPr>
          <w:color w:val="373737"/>
          <w:sz w:val="22"/>
          <w:szCs w:val="22"/>
        </w:rPr>
        <w:t xml:space="preserve"> </w:t>
      </w:r>
      <w:r w:rsidRPr="00B21A7D">
        <w:rPr>
          <w:b/>
          <w:bCs/>
          <w:color w:val="373737"/>
          <w:sz w:val="22"/>
          <w:szCs w:val="22"/>
        </w:rPr>
        <w:t>ОБ ОБРАЗОВАТЕЛЬНОМ УЧРЕЖДЕНИИ.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Полное название:</w:t>
      </w:r>
      <w:r w:rsidRPr="00B21A7D">
        <w:rPr>
          <w:color w:val="373737"/>
          <w:sz w:val="22"/>
          <w:szCs w:val="22"/>
        </w:rPr>
        <w:t xml:space="preserve"> Муниципальное </w:t>
      </w:r>
      <w:r w:rsidR="00365A49" w:rsidRPr="00B21A7D">
        <w:rPr>
          <w:color w:val="373737"/>
          <w:sz w:val="22"/>
          <w:szCs w:val="22"/>
        </w:rPr>
        <w:t>бюджетное</w:t>
      </w:r>
      <w:r w:rsidRPr="00B21A7D">
        <w:rPr>
          <w:color w:val="373737"/>
          <w:sz w:val="22"/>
          <w:szCs w:val="22"/>
        </w:rPr>
        <w:t xml:space="preserve"> дошкольное образовательное учреждение </w:t>
      </w:r>
      <w:r w:rsidR="00365A49" w:rsidRPr="00B21A7D">
        <w:rPr>
          <w:color w:val="373737"/>
          <w:sz w:val="22"/>
          <w:szCs w:val="22"/>
        </w:rPr>
        <w:t>«Дубенский детский сад  комбинированного вида «Солнышко»</w:t>
      </w:r>
      <w:r w:rsidRPr="00B21A7D">
        <w:rPr>
          <w:color w:val="373737"/>
          <w:sz w:val="22"/>
          <w:szCs w:val="22"/>
        </w:rPr>
        <w:t xml:space="preserve"> </w:t>
      </w:r>
      <w:r w:rsidRPr="00B21A7D">
        <w:rPr>
          <w:b/>
          <w:bCs/>
          <w:color w:val="373737"/>
          <w:sz w:val="22"/>
          <w:szCs w:val="22"/>
        </w:rPr>
        <w:t>      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Юридический адрес:</w:t>
      </w:r>
      <w:r w:rsidR="00365A49" w:rsidRPr="00B21A7D">
        <w:rPr>
          <w:color w:val="373737"/>
          <w:sz w:val="22"/>
          <w:szCs w:val="22"/>
        </w:rPr>
        <w:t xml:space="preserve"> 431770, Республика Мордовия, Дубенский район, с Дубенки, </w:t>
      </w:r>
      <w:proofErr w:type="spellStart"/>
      <w:proofErr w:type="gramStart"/>
      <w:r w:rsidR="00365A49" w:rsidRPr="00B21A7D">
        <w:rPr>
          <w:color w:val="373737"/>
          <w:sz w:val="22"/>
          <w:szCs w:val="22"/>
        </w:rPr>
        <w:t>ул</w:t>
      </w:r>
      <w:proofErr w:type="spellEnd"/>
      <w:proofErr w:type="gramEnd"/>
      <w:r w:rsidR="00365A49" w:rsidRPr="00B21A7D">
        <w:rPr>
          <w:color w:val="373737"/>
          <w:sz w:val="22"/>
          <w:szCs w:val="22"/>
        </w:rPr>
        <w:t xml:space="preserve"> </w:t>
      </w:r>
      <w:proofErr w:type="spellStart"/>
      <w:r w:rsidR="00365A49" w:rsidRPr="00B21A7D">
        <w:rPr>
          <w:color w:val="373737"/>
          <w:sz w:val="22"/>
          <w:szCs w:val="22"/>
        </w:rPr>
        <w:t>Бровцева</w:t>
      </w:r>
      <w:proofErr w:type="spellEnd"/>
      <w:r w:rsidR="00365A49" w:rsidRPr="00B21A7D">
        <w:rPr>
          <w:color w:val="373737"/>
          <w:sz w:val="22"/>
          <w:szCs w:val="22"/>
        </w:rPr>
        <w:t xml:space="preserve"> , </w:t>
      </w:r>
      <w:proofErr w:type="spellStart"/>
      <w:r w:rsidR="00365A49" w:rsidRPr="00B21A7D">
        <w:rPr>
          <w:color w:val="373737"/>
          <w:sz w:val="22"/>
          <w:szCs w:val="22"/>
        </w:rPr>
        <w:t>д</w:t>
      </w:r>
      <w:proofErr w:type="spellEnd"/>
      <w:r w:rsidR="00365A49" w:rsidRPr="00B21A7D">
        <w:rPr>
          <w:color w:val="373737"/>
          <w:sz w:val="22"/>
          <w:szCs w:val="22"/>
        </w:rPr>
        <w:t xml:space="preserve"> 21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Управляющая система</w:t>
      </w:r>
      <w:r w:rsidRPr="00B21A7D">
        <w:rPr>
          <w:color w:val="373737"/>
          <w:sz w:val="22"/>
          <w:szCs w:val="22"/>
        </w:rPr>
        <w:t>: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административное управление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завед</w:t>
      </w:r>
      <w:r w:rsidR="00365A49" w:rsidRPr="00B21A7D">
        <w:rPr>
          <w:color w:val="373737"/>
          <w:sz w:val="22"/>
          <w:szCs w:val="22"/>
        </w:rPr>
        <w:t>ующий  </w:t>
      </w:r>
      <w:proofErr w:type="spellStart"/>
      <w:r w:rsidR="00365A49" w:rsidRPr="00B21A7D">
        <w:rPr>
          <w:color w:val="373737"/>
          <w:sz w:val="22"/>
          <w:szCs w:val="22"/>
        </w:rPr>
        <w:t>Семкина</w:t>
      </w:r>
      <w:proofErr w:type="spellEnd"/>
      <w:r w:rsidR="00365A49" w:rsidRPr="00B21A7D">
        <w:rPr>
          <w:color w:val="373737"/>
          <w:sz w:val="22"/>
          <w:szCs w:val="22"/>
        </w:rPr>
        <w:t xml:space="preserve"> Светлана Алексеевна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оперативное управление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старший воспитате</w:t>
      </w:r>
      <w:r w:rsidR="00365A49" w:rsidRPr="00B21A7D">
        <w:rPr>
          <w:color w:val="373737"/>
          <w:sz w:val="22"/>
          <w:szCs w:val="22"/>
        </w:rPr>
        <w:t>ль  Савельева Галина Викторовна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-  </w:t>
      </w:r>
      <w:r w:rsidR="00365A49" w:rsidRPr="00B21A7D">
        <w:rPr>
          <w:color w:val="373737"/>
          <w:sz w:val="22"/>
          <w:szCs w:val="22"/>
        </w:rPr>
        <w:t xml:space="preserve">завхоз </w:t>
      </w:r>
      <w:proofErr w:type="spellStart"/>
      <w:r w:rsidR="00365A49" w:rsidRPr="00B21A7D">
        <w:rPr>
          <w:color w:val="373737"/>
          <w:sz w:val="22"/>
          <w:szCs w:val="22"/>
        </w:rPr>
        <w:t>Кирдяшкина</w:t>
      </w:r>
      <w:proofErr w:type="spellEnd"/>
      <w:r w:rsidR="00365A49" w:rsidRPr="00B21A7D">
        <w:rPr>
          <w:color w:val="373737"/>
          <w:sz w:val="22"/>
          <w:szCs w:val="22"/>
        </w:rPr>
        <w:t xml:space="preserve"> Ольга Михайловна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 Структура дошкольного учреждения.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Основной структурной единицей дошкольного образовательного учреждения является группа детей дошкольного возраста.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М</w:t>
      </w:r>
      <w:r w:rsidR="00365A49" w:rsidRPr="00B21A7D">
        <w:rPr>
          <w:color w:val="373737"/>
          <w:sz w:val="22"/>
          <w:szCs w:val="22"/>
        </w:rPr>
        <w:t>БДОУ</w:t>
      </w:r>
      <w:proofErr w:type="gramStart"/>
      <w:r w:rsidR="00365A49" w:rsidRPr="00B21A7D">
        <w:rPr>
          <w:color w:val="373737"/>
          <w:sz w:val="22"/>
          <w:szCs w:val="22"/>
        </w:rPr>
        <w:t>»Д</w:t>
      </w:r>
      <w:proofErr w:type="gramEnd"/>
      <w:r w:rsidR="00365A49" w:rsidRPr="00B21A7D">
        <w:rPr>
          <w:color w:val="373737"/>
          <w:sz w:val="22"/>
          <w:szCs w:val="22"/>
        </w:rPr>
        <w:t>убенский детский сад комбинированного вида «Солнышко» функционирует 7</w:t>
      </w:r>
      <w:r w:rsidRPr="00B21A7D">
        <w:rPr>
          <w:color w:val="373737"/>
          <w:sz w:val="22"/>
          <w:szCs w:val="22"/>
        </w:rPr>
        <w:t xml:space="preserve"> группы </w:t>
      </w:r>
      <w:proofErr w:type="spellStart"/>
      <w:r w:rsidRPr="00B21A7D">
        <w:rPr>
          <w:color w:val="373737"/>
          <w:sz w:val="22"/>
          <w:szCs w:val="22"/>
        </w:rPr>
        <w:t>общеразвивающей</w:t>
      </w:r>
      <w:proofErr w:type="spellEnd"/>
      <w:r w:rsidRPr="00B21A7D">
        <w:rPr>
          <w:color w:val="373737"/>
          <w:sz w:val="22"/>
          <w:szCs w:val="22"/>
        </w:rPr>
        <w:t xml:space="preserve"> направленности. В группах </w:t>
      </w:r>
      <w:proofErr w:type="spellStart"/>
      <w:r w:rsidRPr="00B21A7D">
        <w:rPr>
          <w:color w:val="373737"/>
          <w:sz w:val="22"/>
          <w:szCs w:val="22"/>
        </w:rPr>
        <w:t>общеразвивающей</w:t>
      </w:r>
      <w:proofErr w:type="spellEnd"/>
      <w:r w:rsidRPr="00B21A7D">
        <w:rPr>
          <w:color w:val="373737"/>
          <w:sz w:val="22"/>
          <w:szCs w:val="22"/>
        </w:rPr>
        <w:t xml:space="preserve"> направленности осуществляется дошкольное образование в соответствии с образовательной программой ДОУ.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Предельная наполняемость груп</w:t>
      </w:r>
      <w:r w:rsidR="00365A49" w:rsidRPr="00B21A7D">
        <w:rPr>
          <w:color w:val="373737"/>
          <w:sz w:val="22"/>
          <w:szCs w:val="22"/>
        </w:rPr>
        <w:t>п по данным комплектования  - 155</w:t>
      </w:r>
      <w:r w:rsidRPr="00B21A7D">
        <w:rPr>
          <w:color w:val="373737"/>
          <w:sz w:val="22"/>
          <w:szCs w:val="22"/>
        </w:rPr>
        <w:t xml:space="preserve">  ребенка в возрасте   с 2  до 7 лет.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Режим работы ДОУ - 12  часовое пребывание детей  при пятидневной рабочей неделе.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Характеристика социального окружения ДОУ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Дошкольное учреждение взаимодействует с объектами социального окружения на основании взаимных договоров и содержательных планов работы через разные формы и виды совместн</w:t>
      </w:r>
      <w:r w:rsidR="00365A49" w:rsidRPr="00B21A7D">
        <w:rPr>
          <w:color w:val="373737"/>
          <w:sz w:val="22"/>
          <w:szCs w:val="22"/>
        </w:rPr>
        <w:t>ой деятельности: Дубенская СОШ</w:t>
      </w:r>
      <w:proofErr w:type="gramStart"/>
      <w:r w:rsidR="00365A49" w:rsidRPr="00B21A7D">
        <w:rPr>
          <w:color w:val="373737"/>
          <w:sz w:val="22"/>
          <w:szCs w:val="22"/>
        </w:rPr>
        <w:t xml:space="preserve"> ,</w:t>
      </w:r>
      <w:proofErr w:type="gramEnd"/>
      <w:r w:rsidR="00365A49" w:rsidRPr="00B21A7D">
        <w:rPr>
          <w:color w:val="373737"/>
          <w:sz w:val="22"/>
          <w:szCs w:val="22"/>
        </w:rPr>
        <w:t xml:space="preserve"> Дубенская </w:t>
      </w:r>
      <w:r w:rsidRPr="00B21A7D">
        <w:rPr>
          <w:color w:val="373737"/>
          <w:sz w:val="22"/>
          <w:szCs w:val="22"/>
        </w:rPr>
        <w:t xml:space="preserve"> амбулатория, Методический Центр, Управление образования.</w:t>
      </w:r>
    </w:p>
    <w:p w:rsidR="005C6BE8" w:rsidRDefault="005C6BE8" w:rsidP="005C6BE8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 Характеристика сос</w:t>
      </w:r>
      <w:r w:rsidR="00365A49" w:rsidRPr="00B21A7D">
        <w:rPr>
          <w:b/>
          <w:bCs/>
          <w:color w:val="373737"/>
          <w:sz w:val="22"/>
          <w:szCs w:val="22"/>
        </w:rPr>
        <w:t>тава воспитанников на 01.09.2015</w:t>
      </w:r>
      <w:r w:rsidRPr="00B21A7D">
        <w:rPr>
          <w:b/>
          <w:bCs/>
          <w:color w:val="373737"/>
          <w:sz w:val="22"/>
          <w:szCs w:val="22"/>
        </w:rPr>
        <w:t xml:space="preserve"> г.</w:t>
      </w:r>
    </w:p>
    <w:p w:rsidR="00C37AC0" w:rsidRPr="00B21A7D" w:rsidRDefault="00C37AC0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87"/>
        <w:gridCol w:w="3508"/>
      </w:tblGrid>
      <w:tr w:rsidR="005C6BE8" w:rsidRPr="00B21A7D" w:rsidTr="00593E32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Общее кол</w:t>
            </w:r>
            <w:r w:rsidR="00365A49" w:rsidRPr="00B21A7D">
              <w:rPr>
                <w:color w:val="373737"/>
                <w:sz w:val="22"/>
                <w:szCs w:val="22"/>
              </w:rPr>
              <w:t>ичество воспитанников в ДОУ – 155</w:t>
            </w:r>
            <w:r w:rsidRPr="00B21A7D">
              <w:rPr>
                <w:color w:val="373737"/>
                <w:sz w:val="22"/>
                <w:szCs w:val="22"/>
              </w:rPr>
              <w:t xml:space="preserve">  из них: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Дети  в возрасте до 3 лет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365A49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39 </w:t>
            </w:r>
            <w:r w:rsidR="005C6BE8" w:rsidRPr="00B21A7D">
              <w:rPr>
                <w:color w:val="373737"/>
                <w:sz w:val="22"/>
                <w:szCs w:val="22"/>
              </w:rPr>
              <w:t>ребенка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Дети от 3 до 7 лет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365A49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116</w:t>
            </w:r>
            <w:r w:rsidR="005C6BE8" w:rsidRPr="00B21A7D">
              <w:rPr>
                <w:color w:val="373737"/>
                <w:sz w:val="22"/>
                <w:szCs w:val="22"/>
              </w:rPr>
              <w:t xml:space="preserve"> детей</w:t>
            </w:r>
          </w:p>
        </w:tc>
      </w:tr>
    </w:tbl>
    <w:p w:rsidR="005C6BE8" w:rsidRPr="00B21A7D" w:rsidRDefault="00365A49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           В 2015 – 2016</w:t>
      </w:r>
      <w:r w:rsidR="005C6BE8" w:rsidRPr="00B21A7D">
        <w:rPr>
          <w:color w:val="373737"/>
          <w:sz w:val="22"/>
          <w:szCs w:val="22"/>
        </w:rPr>
        <w:t xml:space="preserve"> </w:t>
      </w:r>
      <w:proofErr w:type="spellStart"/>
      <w:r w:rsidRPr="00B21A7D">
        <w:rPr>
          <w:color w:val="373737"/>
          <w:sz w:val="22"/>
          <w:szCs w:val="22"/>
        </w:rPr>
        <w:t>уч</w:t>
      </w:r>
      <w:proofErr w:type="spellEnd"/>
      <w:r w:rsidRPr="00B21A7D">
        <w:rPr>
          <w:color w:val="373737"/>
          <w:sz w:val="22"/>
          <w:szCs w:val="22"/>
        </w:rPr>
        <w:t>. году в ДОУ функционирует  7групп: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40"/>
        <w:gridCol w:w="4014"/>
        <w:gridCol w:w="2201"/>
        <w:gridCol w:w="2140"/>
      </w:tblGrid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 Возраст детей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Возрастная группа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Кол-во групп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Кол-во детей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с 2 до 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1-я группа раннего возраста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17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 3 до 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7A12B8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47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 4 до 5,5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Средняя   группа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50</w:t>
            </w:r>
          </w:p>
        </w:tc>
      </w:tr>
      <w:tr w:rsidR="005C6BE8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5C6BE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 5,5 до 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Старшая </w:t>
            </w:r>
            <w:r w:rsidR="005C6BE8" w:rsidRPr="00B21A7D">
              <w:rPr>
                <w:color w:val="373737"/>
                <w:sz w:val="22"/>
                <w:szCs w:val="22"/>
              </w:rPr>
              <w:t> группа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6BE8" w:rsidRPr="00B21A7D" w:rsidRDefault="007A12B8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41</w:t>
            </w:r>
          </w:p>
        </w:tc>
      </w:tr>
    </w:tbl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Кадровая характеристика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Педагогический коллектив – 10 педагогов, из них 8 воспитателей, 1 – старший воспитатель, 1 – музыкальный  руководитель.  Высшее образование – 5 педагога, неполное высшее – 1 педагог, средне - специальное педагогическое образование – 4 педагога.  Высшая квалификационная категория – 3 педагога, первая – 2 педагога.</w:t>
      </w:r>
    </w:p>
    <w:p w:rsidR="005C6BE8" w:rsidRPr="00B21A7D" w:rsidRDefault="00C37AC0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Облученность</w:t>
      </w:r>
      <w:r w:rsidR="005C6BE8" w:rsidRPr="00B21A7D">
        <w:rPr>
          <w:color w:val="373737"/>
          <w:sz w:val="22"/>
          <w:szCs w:val="22"/>
        </w:rPr>
        <w:t xml:space="preserve"> педагогических и руководящих кадров по ФГОС дошкольного образования составляет 100 %. </w:t>
      </w:r>
    </w:p>
    <w:p w:rsidR="005C6BE8" w:rsidRPr="00B21A7D" w:rsidRDefault="005C6BE8" w:rsidP="005C6BE8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Образовательная деятельность дошкольного учреждения</w:t>
      </w:r>
    </w:p>
    <w:p w:rsidR="005C6BE8" w:rsidRPr="00B21A7D" w:rsidRDefault="007A12B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proofErr w:type="gramStart"/>
      <w:r w:rsidRPr="00B21A7D">
        <w:rPr>
          <w:color w:val="373737"/>
          <w:sz w:val="22"/>
          <w:szCs w:val="22"/>
        </w:rPr>
        <w:t>Основной целью деятельности «Дубенский детский сад комбинированного вида «Солнышко</w:t>
      </w:r>
      <w:r w:rsidR="005C6BE8" w:rsidRPr="00B21A7D">
        <w:rPr>
          <w:color w:val="373737"/>
          <w:sz w:val="22"/>
          <w:szCs w:val="22"/>
        </w:rPr>
        <w:t>» является создание условий для организации образовательного процесса для детей с 2  до 7 лет, который направлен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</w:t>
      </w:r>
      <w:proofErr w:type="gramEnd"/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Задачи: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сохранение и укрепление физического здоровья воспитанников ДОУ;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сформировать у воспитанников ДОУ общую культуру в соответствии с их возрастными возможностями;</w:t>
      </w:r>
    </w:p>
    <w:p w:rsidR="005C6BE8" w:rsidRPr="00B21A7D" w:rsidRDefault="005C6BE8" w:rsidP="005C6BE8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развить физические, интеллектуальные и личностные качества воспитанников ДОУ с учётом их индивидуальных возможностей, особенностей и способностей;</w:t>
      </w:r>
    </w:p>
    <w:p w:rsidR="009A3F98" w:rsidRPr="00B21A7D" w:rsidRDefault="005C6BE8" w:rsidP="005C6BE8">
      <w:pPr>
        <w:jc w:val="center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сформировать у детей предпосылки учебной деятельности, обеспечивающих их успешное освоение программ начальной школы и социальную успешность</w:t>
      </w:r>
    </w:p>
    <w:p w:rsidR="00640757" w:rsidRPr="00B21A7D" w:rsidRDefault="00640757" w:rsidP="00640757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2. ПРОБЛЕМНЫЙ АНАЛИЗ ДЕЯТЕЛЬНОСТИ</w:t>
      </w:r>
    </w:p>
    <w:p w:rsidR="00640757" w:rsidRPr="00B21A7D" w:rsidRDefault="00640757" w:rsidP="00640757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МБДОУ «Дубенский детский сад комбинированного вида «Солнышко» за 2014-2015 учебный год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2.1. Анализ результатов охраны и укрепления физического здоровья воспитанников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структуре заболеваемости первое место занимают заболевания органов дыхания,  ОРВИ.</w:t>
      </w:r>
    </w:p>
    <w:p w:rsidR="00640757" w:rsidRPr="00B21A7D" w:rsidRDefault="00B9342F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lastRenderedPageBreak/>
        <w:t>В 2014-2015</w:t>
      </w:r>
      <w:r w:rsidR="00640757" w:rsidRPr="00B21A7D">
        <w:rPr>
          <w:color w:val="373737"/>
          <w:sz w:val="22"/>
          <w:szCs w:val="22"/>
        </w:rPr>
        <w:t xml:space="preserve"> </w:t>
      </w:r>
      <w:proofErr w:type="spellStart"/>
      <w:r w:rsidR="00640757" w:rsidRPr="00B21A7D">
        <w:rPr>
          <w:color w:val="373737"/>
          <w:sz w:val="22"/>
          <w:szCs w:val="22"/>
        </w:rPr>
        <w:t>уч</w:t>
      </w:r>
      <w:proofErr w:type="spellEnd"/>
      <w:r w:rsidR="00640757" w:rsidRPr="00B21A7D">
        <w:rPr>
          <w:color w:val="373737"/>
          <w:sz w:val="22"/>
          <w:szCs w:val="22"/>
        </w:rPr>
        <w:t xml:space="preserve">.  г. не было вспышек кишечных инфекций и травм. Это объясняется, чётким соблюдению </w:t>
      </w:r>
      <w:proofErr w:type="spellStart"/>
      <w:r w:rsidR="00640757" w:rsidRPr="00B21A7D">
        <w:rPr>
          <w:color w:val="373737"/>
          <w:sz w:val="22"/>
          <w:szCs w:val="22"/>
        </w:rPr>
        <w:t>санэпидрежима</w:t>
      </w:r>
      <w:proofErr w:type="spellEnd"/>
      <w:r w:rsidR="00640757" w:rsidRPr="00B21A7D">
        <w:rPr>
          <w:color w:val="373737"/>
          <w:sz w:val="22"/>
          <w:szCs w:val="22"/>
        </w:rPr>
        <w:t>, оздоровительным мероприятиям, проводимым в ДОУ и слаженной работой воспитателей.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 Уровень детского травматизма в ДОУ</w:t>
      </w:r>
    </w:p>
    <w:tbl>
      <w:tblPr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16"/>
        <w:gridCol w:w="6879"/>
      </w:tblGrid>
      <w:tr w:rsidR="00640757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  <w:r w:rsidRPr="00B21A7D">
              <w:rPr>
                <w:b/>
                <w:bCs/>
                <w:color w:val="373737"/>
                <w:sz w:val="22"/>
                <w:szCs w:val="22"/>
              </w:rPr>
              <w:t>Учебный  год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Количество случаев в ДОУ</w:t>
            </w:r>
          </w:p>
        </w:tc>
      </w:tr>
      <w:tr w:rsidR="00640757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B9342F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2013-2014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0</w:t>
            </w:r>
          </w:p>
        </w:tc>
      </w:tr>
      <w:tr w:rsidR="00640757" w:rsidRPr="00B21A7D" w:rsidTr="00593E3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B9342F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2014-2015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0</w:t>
            </w:r>
          </w:p>
        </w:tc>
      </w:tr>
    </w:tbl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B9342F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2.2. Анализ показателей качества образовательного процесса</w:t>
      </w:r>
      <w:r w:rsidRPr="00B21A7D">
        <w:rPr>
          <w:color w:val="373737"/>
          <w:sz w:val="22"/>
          <w:szCs w:val="22"/>
        </w:rPr>
        <w:t>.</w:t>
      </w:r>
    </w:p>
    <w:p w:rsidR="00640757" w:rsidRPr="00B21A7D" w:rsidRDefault="00640757" w:rsidP="00B9342F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Показатели усвоения детьми обра</w:t>
      </w:r>
      <w:r w:rsidR="00B9342F" w:rsidRPr="00B21A7D">
        <w:rPr>
          <w:b/>
          <w:bCs/>
          <w:color w:val="373737"/>
          <w:sz w:val="22"/>
          <w:szCs w:val="22"/>
        </w:rPr>
        <w:t>зовательной программы ДОУ в 2013-2014</w:t>
      </w:r>
      <w:r w:rsidRPr="00B21A7D">
        <w:rPr>
          <w:b/>
          <w:bCs/>
          <w:color w:val="373737"/>
          <w:sz w:val="22"/>
          <w:szCs w:val="22"/>
        </w:rPr>
        <w:t>.г.: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 Итоговая таблица формирования интегративных качеств</w:t>
      </w: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</w:p>
    <w:tbl>
      <w:tblPr>
        <w:tblW w:w="10474" w:type="dxa"/>
        <w:tblInd w:w="-87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11"/>
        <w:gridCol w:w="1236"/>
        <w:gridCol w:w="2008"/>
        <w:gridCol w:w="2150"/>
        <w:gridCol w:w="1235"/>
        <w:gridCol w:w="1207"/>
        <w:gridCol w:w="1127"/>
      </w:tblGrid>
      <w:tr w:rsidR="00640757" w:rsidRPr="00B21A7D" w:rsidTr="00B9342F">
        <w:tc>
          <w:tcPr>
            <w:tcW w:w="6248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Группа раннего возраста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Дошкольные группы</w:t>
            </w:r>
          </w:p>
        </w:tc>
      </w:tr>
      <w:tr w:rsidR="00640757" w:rsidRPr="00B21A7D" w:rsidTr="00B9342F">
        <w:tc>
          <w:tcPr>
            <w:tcW w:w="11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Высокий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Соотв.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spellStart"/>
            <w:r w:rsidRPr="00B21A7D">
              <w:rPr>
                <w:color w:val="373737"/>
                <w:sz w:val="22"/>
                <w:szCs w:val="22"/>
              </w:rPr>
              <w:t>возр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Отдельные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компоненты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не развиты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Большинство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компонентов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не развито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Высокий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Средний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Низкий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уровень</w:t>
            </w:r>
          </w:p>
        </w:tc>
      </w:tr>
      <w:tr w:rsidR="00640757" w:rsidRPr="00B21A7D" w:rsidTr="00B9342F">
        <w:tc>
          <w:tcPr>
            <w:tcW w:w="11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18 %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80 %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2 %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0 %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39%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61%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0%</w:t>
            </w:r>
          </w:p>
        </w:tc>
      </w:tr>
    </w:tbl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           Анализ промежуточных результатов освоения Программы показал, что в дошкольных группах уровень развитие детей в основном соответствует возрасту, и на высоком уровне, детей с низким уровнем развития нет.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2.3 Анализ структуры управления ДОУ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Деятельность М</w:t>
      </w:r>
      <w:r w:rsidR="00B9342F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 выстроена в соответствии с Уставом, Образовательной программой М</w:t>
      </w:r>
      <w:r w:rsidR="00B9342F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Управляющая система состоит из двух блоков: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I блок -    общественное управление: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Общее собрание трудового коллектива</w:t>
      </w:r>
      <w:r w:rsidRPr="00B21A7D">
        <w:rPr>
          <w:color w:val="373737"/>
          <w:sz w:val="22"/>
          <w:szCs w:val="22"/>
        </w:rPr>
        <w:t xml:space="preserve"> – принимает новые редакции Устава Учреждения, заключает коллективные  договора, утверждает Правила  внутреннего трудового распорядка, вносит предложения в части материально-технического обеспечения и оснащения </w:t>
      </w:r>
      <w:r w:rsidRPr="00B21A7D">
        <w:rPr>
          <w:color w:val="373737"/>
          <w:sz w:val="22"/>
          <w:szCs w:val="22"/>
        </w:rPr>
        <w:lastRenderedPageBreak/>
        <w:t>образовательного процесса,  мероприятий по охране и укреплению здоровья детей и работников Учреждения.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Педагогический совет</w:t>
      </w:r>
      <w:r w:rsidRPr="00B21A7D">
        <w:rPr>
          <w:color w:val="373737"/>
          <w:sz w:val="22"/>
          <w:szCs w:val="22"/>
        </w:rPr>
        <w:t>  - утверждает планы работы Учреждения, направления образовательной деятельности ДОУ, принимает образовательные программы, принимает решение об участии учреждения в инновационной и экспериментальной деятельности, организует распространение педагогического опыта.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Родительский комитет - </w:t>
      </w:r>
      <w:r w:rsidRPr="00B21A7D">
        <w:rPr>
          <w:color w:val="373737"/>
          <w:sz w:val="22"/>
          <w:szCs w:val="22"/>
        </w:rPr>
        <w:t>обеспечивает постоянную и систематическую связь детского сада с родителями (законными представителями).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II блок   -    административное   управление, имеющее многоуровневую структуру: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I уровень – заведующий детским садом. 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М</w:t>
      </w:r>
      <w:r w:rsidR="00B9342F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ДОУ, утверждает стратегические документы (Образовательную программу, Программу развития и другие).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Объект управления заведующего - весь коллектив М</w:t>
      </w:r>
      <w:r w:rsidR="00B9342F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II  уровень – старший воспитатель, завхоз</w:t>
      </w:r>
      <w:r w:rsidRPr="00B21A7D">
        <w:rPr>
          <w:color w:val="373737"/>
          <w:sz w:val="22"/>
          <w:szCs w:val="22"/>
        </w:rPr>
        <w:t>, </w:t>
      </w:r>
      <w:r w:rsidRPr="00B21A7D">
        <w:rPr>
          <w:b/>
          <w:bCs/>
          <w:color w:val="373737"/>
          <w:sz w:val="22"/>
          <w:szCs w:val="22"/>
        </w:rPr>
        <w:t>медицинская сестра.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Курируют вопросы методического и материально-технического обеспечения образовательного, коррекционно-развивающего и оздоровительного процессов, инновационную деятельность.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Объект управления – часть коллектива согласно функциональным обязанностям.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III уровень - воспитатели, муз</w:t>
      </w:r>
      <w:proofErr w:type="gramStart"/>
      <w:r w:rsidRPr="00B21A7D">
        <w:rPr>
          <w:b/>
          <w:bCs/>
          <w:color w:val="373737"/>
          <w:sz w:val="22"/>
          <w:szCs w:val="22"/>
        </w:rPr>
        <w:t>.</w:t>
      </w:r>
      <w:proofErr w:type="gramEnd"/>
      <w:r w:rsidRPr="00B21A7D">
        <w:rPr>
          <w:b/>
          <w:bCs/>
          <w:color w:val="373737"/>
          <w:sz w:val="22"/>
          <w:szCs w:val="22"/>
        </w:rPr>
        <w:t xml:space="preserve"> </w:t>
      </w:r>
      <w:proofErr w:type="gramStart"/>
      <w:r w:rsidRPr="00B21A7D">
        <w:rPr>
          <w:b/>
          <w:bCs/>
          <w:color w:val="373737"/>
          <w:sz w:val="22"/>
          <w:szCs w:val="22"/>
        </w:rPr>
        <w:t>р</w:t>
      </w:r>
      <w:proofErr w:type="gramEnd"/>
      <w:r w:rsidRPr="00B21A7D">
        <w:rPr>
          <w:b/>
          <w:bCs/>
          <w:color w:val="373737"/>
          <w:sz w:val="22"/>
          <w:szCs w:val="22"/>
        </w:rPr>
        <w:t>уководитель.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Организуют </w:t>
      </w:r>
      <w:proofErr w:type="gramStart"/>
      <w:r w:rsidRPr="00B21A7D">
        <w:rPr>
          <w:color w:val="373737"/>
          <w:sz w:val="22"/>
          <w:szCs w:val="22"/>
        </w:rPr>
        <w:t>образовательный</w:t>
      </w:r>
      <w:proofErr w:type="gramEnd"/>
      <w:r w:rsidRPr="00B21A7D">
        <w:rPr>
          <w:color w:val="373737"/>
          <w:sz w:val="22"/>
          <w:szCs w:val="22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Объект управления третьего уровня  – дети и их родители.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Таким образом, в  ДОУ создана мобильная, целостная  система управления. Благодаря данной структуре управления Учреждением, работа представляет собой единый слаженный механизм.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2.4. Анализ материально – технического и финансового обеспечения ДОУ</w:t>
      </w:r>
    </w:p>
    <w:p w:rsidR="00640757" w:rsidRPr="00B21A7D" w:rsidRDefault="00640757" w:rsidP="00C37AC0">
      <w:pPr>
        <w:shd w:val="clear" w:color="auto" w:fill="FFFFFF"/>
        <w:spacing w:after="240"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numPr>
          <w:ilvl w:val="0"/>
          <w:numId w:val="11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Состояние материально-технического оснащения образовательного процесса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Здание детского сада построено по типовому проект</w:t>
      </w:r>
      <w:r w:rsidR="00B9342F" w:rsidRPr="00B21A7D">
        <w:rPr>
          <w:color w:val="373737"/>
          <w:sz w:val="22"/>
          <w:szCs w:val="22"/>
        </w:rPr>
        <w:t>у, кирпичное, двухэтажное,  1984</w:t>
      </w:r>
      <w:r w:rsidRPr="00B21A7D">
        <w:rPr>
          <w:color w:val="373737"/>
          <w:sz w:val="22"/>
          <w:szCs w:val="22"/>
        </w:rPr>
        <w:t xml:space="preserve"> </w:t>
      </w:r>
      <w:r w:rsidR="00B9342F" w:rsidRPr="00B21A7D">
        <w:rPr>
          <w:color w:val="373737"/>
          <w:sz w:val="22"/>
          <w:szCs w:val="22"/>
        </w:rPr>
        <w:t>года постройки, рассчитано на 155</w:t>
      </w:r>
      <w:r w:rsidRPr="00B21A7D">
        <w:rPr>
          <w:color w:val="373737"/>
          <w:sz w:val="22"/>
          <w:szCs w:val="22"/>
        </w:rPr>
        <w:t xml:space="preserve"> воспитанников. Территория М</w:t>
      </w:r>
      <w:r w:rsidR="00B9342F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 ограждена металлическим забором. На территории детского сада оборудована спортивная площадка с необходимым спортивным оборудованием, имеются оборудованные прогул</w:t>
      </w:r>
      <w:r w:rsidR="00B9342F" w:rsidRPr="00B21A7D">
        <w:rPr>
          <w:color w:val="373737"/>
          <w:sz w:val="22"/>
          <w:szCs w:val="22"/>
        </w:rPr>
        <w:t xml:space="preserve">очные участки для групп, </w:t>
      </w:r>
      <w:r w:rsidRPr="00B21A7D">
        <w:rPr>
          <w:color w:val="373737"/>
          <w:sz w:val="22"/>
          <w:szCs w:val="22"/>
        </w:rPr>
        <w:t xml:space="preserve"> разбиты цветники, на асфальтовое покрытие нанесена дорожная разметка для обучения детей ПДД.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lastRenderedPageBreak/>
        <w:t>В ДОУ имеется: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кабинет заведующего - 1;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методический кабинет - 1;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медицинский кабинет - 1;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групповые помещения с учетом в</w:t>
      </w:r>
      <w:r w:rsidR="00B9342F" w:rsidRPr="00B21A7D">
        <w:rPr>
          <w:color w:val="373737"/>
          <w:sz w:val="22"/>
          <w:szCs w:val="22"/>
        </w:rPr>
        <w:t>озрастных особенностей детей - 7</w:t>
      </w:r>
      <w:r w:rsidRPr="00B21A7D">
        <w:rPr>
          <w:color w:val="373737"/>
          <w:sz w:val="22"/>
          <w:szCs w:val="22"/>
        </w:rPr>
        <w:t>;</w:t>
      </w:r>
    </w:p>
    <w:p w:rsidR="00640757" w:rsidRPr="00B21A7D" w:rsidRDefault="00B9342F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спальни – 7</w:t>
      </w:r>
      <w:r w:rsidR="00640757" w:rsidRPr="00B21A7D">
        <w:rPr>
          <w:color w:val="373737"/>
          <w:sz w:val="22"/>
          <w:szCs w:val="22"/>
        </w:rPr>
        <w:t>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физкультурная площадка на улице - 1;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участки для прогулок детей – 4;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помещения, обеспечивающие быт (кабинет завхоза, пищеблок, прачечная).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Техническое обеспечение образовательного процесса:</w:t>
      </w:r>
      <w:r w:rsidRPr="00B21A7D">
        <w:rPr>
          <w:color w:val="373737"/>
          <w:sz w:val="22"/>
          <w:szCs w:val="22"/>
        </w:rPr>
        <w:t> </w:t>
      </w:r>
      <w:r w:rsidR="00B9342F" w:rsidRPr="00B21A7D">
        <w:rPr>
          <w:color w:val="373737"/>
          <w:sz w:val="22"/>
          <w:szCs w:val="22"/>
        </w:rPr>
        <w:t>, 1 компьютер, 1 ноутбук, 2</w:t>
      </w:r>
      <w:r w:rsidRPr="00B21A7D">
        <w:rPr>
          <w:color w:val="373737"/>
          <w:sz w:val="22"/>
          <w:szCs w:val="22"/>
        </w:rPr>
        <w:t xml:space="preserve"> принтера, 1 фотоаппарат,  1 музыкальный центр, магнитофоны</w:t>
      </w:r>
      <w:r w:rsidR="00B9342F" w:rsidRPr="00B21A7D">
        <w:rPr>
          <w:color w:val="373737"/>
          <w:sz w:val="22"/>
          <w:szCs w:val="22"/>
        </w:rPr>
        <w:t xml:space="preserve">, телевизор, </w:t>
      </w:r>
      <w:proofErr w:type="spellStart"/>
      <w:r w:rsidR="00B9342F" w:rsidRPr="00B21A7D">
        <w:rPr>
          <w:color w:val="373737"/>
          <w:sz w:val="22"/>
          <w:szCs w:val="22"/>
        </w:rPr>
        <w:t>дивиди</w:t>
      </w:r>
      <w:proofErr w:type="spellEnd"/>
      <w:r w:rsidR="00B9342F" w:rsidRPr="00B21A7D">
        <w:rPr>
          <w:color w:val="373737"/>
          <w:sz w:val="22"/>
          <w:szCs w:val="22"/>
        </w:rPr>
        <w:t xml:space="preserve"> </w:t>
      </w:r>
      <w:proofErr w:type="spellStart"/>
      <w:r w:rsidR="00B9342F" w:rsidRPr="00B21A7D">
        <w:rPr>
          <w:color w:val="373737"/>
          <w:sz w:val="22"/>
          <w:szCs w:val="22"/>
        </w:rPr>
        <w:t>плэер</w:t>
      </w:r>
      <w:proofErr w:type="spellEnd"/>
      <w:r w:rsidR="00B9342F" w:rsidRPr="00B21A7D">
        <w:rPr>
          <w:color w:val="373737"/>
          <w:sz w:val="22"/>
          <w:szCs w:val="22"/>
        </w:rPr>
        <w:t>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Все кабинеты  и групповые помещения оснащены современным оборудованием. 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 Состояние материально-технической базы ДОУ соответствует педагогическим требованиям, современному уровню образования и санитарным нормам.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Участки оснащены стационарным игровым оборудованием, отделены друг от друга зелеными насаждениями. В летнее время года разбиваются клумбы и цветники.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Медицинское обслуживание</w:t>
      </w:r>
      <w:r w:rsidRPr="00B21A7D">
        <w:rPr>
          <w:color w:val="373737"/>
          <w:sz w:val="22"/>
          <w:szCs w:val="22"/>
        </w:rPr>
        <w:t> детей в ДОУ строится на основе нормативно-правовых документов федерального и регионального уровней.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целях профилактики возникновения и распространения инфекционных заболеваний и пищевых отравлений медицинскими работниками ДОУ проводятся: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медицинские осмотры детей;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систематическое наблюдение за состоянием здоровья воспитанников;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профилактические осмотры детей, профилактические прививки;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- систематический </w:t>
      </w:r>
      <w:proofErr w:type="gramStart"/>
      <w:r w:rsidRPr="00B21A7D">
        <w:rPr>
          <w:color w:val="373737"/>
          <w:sz w:val="22"/>
          <w:szCs w:val="22"/>
        </w:rPr>
        <w:t>контроль за</w:t>
      </w:r>
      <w:proofErr w:type="gramEnd"/>
      <w:r w:rsidRPr="00B21A7D">
        <w:rPr>
          <w:color w:val="373737"/>
          <w:sz w:val="22"/>
          <w:szCs w:val="22"/>
        </w:rPr>
        <w:t xml:space="preserve"> санитарным состоянием помещений ДОУ, соблюдением правил личной гигиены воспитанниками и персоналом и т.д.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Медицинские работники проводят оценку физического развития детей с определением групп здоровья.</w:t>
      </w:r>
    </w:p>
    <w:p w:rsidR="00640757" w:rsidRPr="00B21A7D" w:rsidRDefault="00B9342F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детском саду 7  групповых комнат  (3 на первом этаже, 4</w:t>
      </w:r>
      <w:r w:rsidR="00640757" w:rsidRPr="00B21A7D">
        <w:rPr>
          <w:color w:val="373737"/>
          <w:sz w:val="22"/>
          <w:szCs w:val="22"/>
        </w:rPr>
        <w:t xml:space="preserve"> – на втором), все группы  </w:t>
      </w:r>
      <w:proofErr w:type="gramStart"/>
      <w:r w:rsidR="00640757" w:rsidRPr="00B21A7D">
        <w:rPr>
          <w:color w:val="373737"/>
          <w:sz w:val="22"/>
          <w:szCs w:val="22"/>
        </w:rPr>
        <w:t>оснащены отдельными спальнями  Группы полностью оснащены</w:t>
      </w:r>
      <w:proofErr w:type="gramEnd"/>
      <w:r w:rsidR="00640757" w:rsidRPr="00B21A7D">
        <w:rPr>
          <w:color w:val="373737"/>
          <w:sz w:val="22"/>
          <w:szCs w:val="22"/>
        </w:rPr>
        <w:t xml:space="preserve"> детской мебелью в соответствии с возрастом и требованиям </w:t>
      </w:r>
      <w:proofErr w:type="spellStart"/>
      <w:r w:rsidR="00640757" w:rsidRPr="00B21A7D">
        <w:rPr>
          <w:color w:val="373737"/>
          <w:sz w:val="22"/>
          <w:szCs w:val="22"/>
        </w:rPr>
        <w:t>СанПиНа</w:t>
      </w:r>
      <w:proofErr w:type="spellEnd"/>
      <w:r w:rsidR="00640757" w:rsidRPr="00B21A7D">
        <w:rPr>
          <w:color w:val="373737"/>
          <w:sz w:val="22"/>
          <w:szCs w:val="22"/>
        </w:rPr>
        <w:t>, шкафами для учебно-методических и раздаточных материалов, рабочими столами и стульями для взрослых.</w:t>
      </w:r>
    </w:p>
    <w:p w:rsidR="00640757" w:rsidRPr="00B21A7D" w:rsidRDefault="00B9342F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lastRenderedPageBreak/>
        <w:t> На территории ДОУ оборудовано 3</w:t>
      </w:r>
      <w:r w:rsidR="00640757" w:rsidRPr="00B21A7D">
        <w:rPr>
          <w:color w:val="373737"/>
          <w:sz w:val="22"/>
          <w:szCs w:val="22"/>
        </w:rPr>
        <w:t xml:space="preserve"> участка с  верандами  (для каждой группы). На всех участках имеются зеленые насаждения, разбиты цветники, садово-декоративные конструкции, игровое оборудование (домики, корабли, машина, горки, песочницы) в соответствии с возрастом и требованиями </w:t>
      </w:r>
      <w:proofErr w:type="spellStart"/>
      <w:r w:rsidR="00640757" w:rsidRPr="00B21A7D">
        <w:rPr>
          <w:color w:val="373737"/>
          <w:sz w:val="22"/>
          <w:szCs w:val="22"/>
        </w:rPr>
        <w:t>СанПиН</w:t>
      </w:r>
      <w:proofErr w:type="spellEnd"/>
      <w:r w:rsidR="00640757" w:rsidRPr="00B21A7D">
        <w:rPr>
          <w:color w:val="373737"/>
          <w:sz w:val="22"/>
          <w:szCs w:val="22"/>
        </w:rPr>
        <w:t>. Земельный участок ДОУ благоустроен, огорожен и  озе</w:t>
      </w:r>
      <w:r w:rsidRPr="00B21A7D">
        <w:rPr>
          <w:color w:val="373737"/>
          <w:sz w:val="22"/>
          <w:szCs w:val="22"/>
        </w:rPr>
        <w:t>ленен.  Озеленение составляет 70</w:t>
      </w:r>
      <w:r w:rsidR="00640757" w:rsidRPr="00B21A7D">
        <w:rPr>
          <w:color w:val="373737"/>
          <w:sz w:val="22"/>
          <w:szCs w:val="22"/>
        </w:rPr>
        <w:t>%  площади территории детского сада. Ежегодно, в весенний период производится полная смена песка.</w:t>
      </w:r>
    </w:p>
    <w:p w:rsidR="00640757" w:rsidRPr="00B21A7D" w:rsidRDefault="00B9342F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Центральное</w:t>
      </w:r>
      <w:r w:rsidR="00640757" w:rsidRPr="00B21A7D">
        <w:rPr>
          <w:color w:val="373737"/>
          <w:sz w:val="22"/>
          <w:szCs w:val="22"/>
        </w:rPr>
        <w:t xml:space="preserve"> отопление, вода, канализация, сантехническое оборудование в удовлетворительном состоянии. Здание оборудовано приборами учета потребления воды, электрической энергии, тепла.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целом, состояние материально-технической базы учреждения соответствует педагогическим требованиям и санитарным нормам.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numPr>
          <w:ilvl w:val="0"/>
          <w:numId w:val="12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Развивающая предметно-пространственная среда, её соответствие ФГОС дошкольного образования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Развивающая предметная среда оборудована с учетом возрастных особенностей детей. В группах уютно, комфортно, организованы уголки для различных видов деятельности детей. Группы оснащены разнообразным игровым оборудованием, дидактическим материалом. Созданию положительного микроклимата в группах способствует тщательно продуманное размещение оборудования и мебели. Эстетично оформлены группы.  Все элементы среды связаны между собой по содержанию и художественному решению.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Учебно-материальная база групп находится в хорошем состоянии. Книжный фонд методической литературы, дидактического материала по всем направлениям достаточен и постоянно обновляется.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Предметно-пространственная развивающая среда, созданная в ДОУ,  позволяет каждому ребёнку проявлять творческие способности, реализовывать познавательные, эстетические и коммуникативные потребности. В каждом групповом помещении  организованы центры: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       двигательной активности,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       познавательной деятельности,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       продуктивной деятельности,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       игровой деятельности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научно-экспериментальной, воспитательной деятельности педагогических работников.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В ДОУ имеется необходимое методическое обеспечение: программы, методические пособия, дидактический материал. Оформлена подписка для педагогов на  </w:t>
      </w:r>
      <w:proofErr w:type="gramStart"/>
      <w:r w:rsidRPr="00B21A7D">
        <w:rPr>
          <w:color w:val="373737"/>
          <w:sz w:val="22"/>
          <w:szCs w:val="22"/>
        </w:rPr>
        <w:t>периодические</w:t>
      </w:r>
      <w:proofErr w:type="gramEnd"/>
      <w:r w:rsidRPr="00B21A7D">
        <w:rPr>
          <w:color w:val="373737"/>
          <w:sz w:val="22"/>
          <w:szCs w:val="22"/>
        </w:rPr>
        <w:t xml:space="preserve"> изданий.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lastRenderedPageBreak/>
        <w:t> 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ИКТ: в управлении процессом реализации ООП, в обеспечении образовательного процесса, для проведения мониторинга, функционирует  сайт для взаимодействия со всеми участниками образовательного процесса, в том числе с родителями, с органами управления образования, другими ДОУ, социальными институтами.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С целью управления образовательным процессом используются электронные образовательные ресурсы для работы с детьми. Большинство  воспитателей считает, что использование ИКТ существенно облегчает проведение занятий и позволяет разнообразить их. Программное обеспечение имеющихся компьютеров позволяет работать с текстовыми редакторами, с Интернет ресурсами, фото и видео материалами.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Таким образом, 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литературы, так и электронно-образовательными ресурсами.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Для обеспечения качественного воспитания, образования и развития дошкольников в соответствии с ФГОС </w:t>
      </w:r>
      <w:proofErr w:type="gramStart"/>
      <w:r w:rsidRPr="00B21A7D">
        <w:rPr>
          <w:color w:val="373737"/>
          <w:sz w:val="22"/>
          <w:szCs w:val="22"/>
        </w:rPr>
        <w:t>ДО</w:t>
      </w:r>
      <w:proofErr w:type="gramEnd"/>
      <w:r w:rsidRPr="00B21A7D">
        <w:rPr>
          <w:color w:val="373737"/>
          <w:sz w:val="22"/>
          <w:szCs w:val="22"/>
        </w:rPr>
        <w:t xml:space="preserve"> продолжается </w:t>
      </w:r>
      <w:proofErr w:type="gramStart"/>
      <w:r w:rsidRPr="00B21A7D">
        <w:rPr>
          <w:color w:val="373737"/>
          <w:sz w:val="22"/>
          <w:szCs w:val="22"/>
        </w:rPr>
        <w:t>обновление</w:t>
      </w:r>
      <w:proofErr w:type="gramEnd"/>
      <w:r w:rsidRPr="00B21A7D">
        <w:rPr>
          <w:color w:val="373737"/>
          <w:sz w:val="22"/>
          <w:szCs w:val="22"/>
        </w:rPr>
        <w:t xml:space="preserve"> методического и дидактического обеспечения к ООП ДОУ, особое внимание уделяется игровым развивающим технологиям.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Среда выступает не только условием для творческого саморазвития личности ребёнка, но и показателем профессионального творчества педагогов. В каждой группе выработан свой стиль в оформлении интерьера, в котором обязательно присутствуют продукты ручного труда взрослых и детей, а также работы, выполненные совместно с родителями.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течение 2014  года педагогическим коллективом была проведена большая работа по совершенствованию предметно-развивающей среды в ДОУ в соответствии с требованиями ФГОС: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приобретена разновозрастная мебель для второй младшей, старшей, подготовительной  групп (мебель приобретена на привлечённые внебюджетные спонсорские средства, пожертвования родителей)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- проведен смотр-конкурс по готовности групп к новому учебному году по следующим критериям: состояние группы, соблюдение требований </w:t>
      </w:r>
      <w:proofErr w:type="spellStart"/>
      <w:r w:rsidRPr="00B21A7D">
        <w:rPr>
          <w:color w:val="373737"/>
          <w:sz w:val="22"/>
          <w:szCs w:val="22"/>
        </w:rPr>
        <w:t>СанПиН</w:t>
      </w:r>
      <w:proofErr w:type="spellEnd"/>
      <w:r w:rsidRPr="00B21A7D">
        <w:rPr>
          <w:color w:val="373737"/>
          <w:sz w:val="22"/>
          <w:szCs w:val="22"/>
        </w:rPr>
        <w:t xml:space="preserve"> 2.4.1. 3049-13, наличие и правильность оформления документации воспитателя,  состояние предметно-пространственной развивающей среды, организация работы с родителями.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проведен семинар-практикум «Предметно-пространственная развивающая среда в соответствии ФГОС», с целью выявить и обобщить знания воспитателей по данной теме.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 организована работа по оформлению предметно-пространственной развивающей среды ДОУ.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-  проведено общее родительское собрание, одним из вопросов которого был вопрос по внедрению ФГОС, требования к предметно-пространственной развивающей среде.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 </w:t>
      </w: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Выявленные проблемы, определение возможных путей их решения.</w:t>
      </w:r>
    </w:p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tbl>
      <w:tblPr>
        <w:tblpPr w:leftFromText="180" w:rightFromText="180" w:vertAnchor="text" w:horzAnchor="margin" w:tblpXSpec="center" w:tblpY="175"/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18"/>
        <w:gridCol w:w="4652"/>
        <w:gridCol w:w="3825"/>
      </w:tblGrid>
      <w:tr w:rsidR="00B9342F" w:rsidRPr="00B21A7D" w:rsidTr="00B9342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Направления деятельности, подвергшиеся анализу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Выявленные проблемы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Возможные пути решения</w:t>
            </w:r>
          </w:p>
        </w:tc>
      </w:tr>
      <w:tr w:rsidR="00B9342F" w:rsidRPr="00B21A7D" w:rsidTr="00B9342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Анализ результатов охраны и укрепления физического и здоровья воспитанников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Наличие в ДОУ детей с проблемами в интеллектуальной, эмоциональной, личностной, коммуникативной сфере.</w:t>
            </w:r>
          </w:p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numPr>
                <w:ilvl w:val="0"/>
                <w:numId w:val="13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совершенствовать, корректировать  индивидуальные образовательные программы с учётом  динамики развития ребёнка и возможностей ДОУ. </w:t>
            </w:r>
          </w:p>
          <w:p w:rsidR="00B9342F" w:rsidRPr="00B21A7D" w:rsidRDefault="00B9342F" w:rsidP="00B9342F">
            <w:pPr>
              <w:numPr>
                <w:ilvl w:val="0"/>
                <w:numId w:val="13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Внедрять новые педагогические технологии: 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>, экспериментирование.</w:t>
            </w:r>
          </w:p>
        </w:tc>
      </w:tr>
      <w:tr w:rsidR="00B9342F" w:rsidRPr="00B21A7D" w:rsidTr="00B9342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Анализ результатов образовательного процесса в ДОУ</w:t>
            </w:r>
          </w:p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numPr>
                <w:ilvl w:val="0"/>
                <w:numId w:val="1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наличие в ДОУ родителей (законных представителей) с потребительским отношением к процессу образования, воспитания и развития их детей, с пассивным отношением  к участию в интерактивных мероприятиях, в управлении  ДОУ;</w:t>
            </w:r>
          </w:p>
          <w:p w:rsidR="00B9342F" w:rsidRPr="00B21A7D" w:rsidRDefault="00B9342F" w:rsidP="00B9342F">
            <w:pPr>
              <w:numPr>
                <w:ilvl w:val="0"/>
                <w:numId w:val="1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ограниченные возможности вариативных форм работы в ДОУ (финансирование, помещения для многофункционального функционирования, кадры)</w:t>
            </w:r>
          </w:p>
          <w:p w:rsidR="00B9342F" w:rsidRPr="00B21A7D" w:rsidRDefault="00B9342F" w:rsidP="00B9342F">
            <w:pPr>
              <w:numPr>
                <w:ilvl w:val="0"/>
                <w:numId w:val="1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совершенствовать работу педагогического коллектива (искать эффективные формы) по развитию у детей коммуникативных навыков, интеллектуальных способностей, умений самостоятельно усваивать знания и способы деятельности для  решения новых задач (проблем), поставленных как взрослым, так и самим собой, способностей предлагать собственный замысел и самостоятельно воплощать его в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продуктивной деятельности;</w:t>
            </w:r>
          </w:p>
          <w:p w:rsidR="00B9342F" w:rsidRPr="00B21A7D" w:rsidRDefault="00B9342F" w:rsidP="00B9342F">
            <w:pPr>
              <w:numPr>
                <w:ilvl w:val="0"/>
                <w:numId w:val="1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расширять возможности участия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в осуществлять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поиск эффективных путей взаимодействия (индивидуально ориентированных)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современные технологии (Интернет-ресурсы, участие в разработке и реализации совместных педагогических проектов, участие в управлении ДОУ и др.)</w:t>
            </w:r>
          </w:p>
          <w:p w:rsidR="00B9342F" w:rsidRPr="00B21A7D" w:rsidRDefault="00B9342F" w:rsidP="00B9342F">
            <w:pPr>
              <w:numPr>
                <w:ilvl w:val="0"/>
                <w:numId w:val="14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Оказание родителям психологической помощи, просвещение родителей  по актуальным вопросам развития и воспитания детей через работы «Школы заботливых родителей».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line="312" w:lineRule="atLeast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 </w:t>
            </w:r>
          </w:p>
        </w:tc>
      </w:tr>
      <w:tr w:rsidR="00B9342F" w:rsidRPr="00B21A7D" w:rsidTr="00B9342F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Анализ кадрового обеспечения образовательного процесса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наличие в ДОУ педагогов, в деятельности которых сохраняется чисто формальная ориентация на  развитие у детей знаний, умений и навыков и отсутствует выраженная направленность на инновационные подходы в образовании детей;</w:t>
            </w:r>
          </w:p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отсутствие у некоторых педагогов опыта и желания работы  в творческих группах по разработкам и реализации проектов экспериментальных площадок, опыта    в создании эффективных педагогических проектов в работе с детьми.</w:t>
            </w:r>
          </w:p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создать условия для стабильной работы педагогического коллектива в режиме инновационного развития;</w:t>
            </w:r>
          </w:p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качественно реализовать проекты экспериментальных площадок; профессионально и эффективно использовать в работе инновационные технологии;</w:t>
            </w:r>
          </w:p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Обучение педагогов на курсах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повышения квалификации по современным методам  и  технологиям.</w:t>
            </w:r>
          </w:p>
          <w:p w:rsidR="00B9342F" w:rsidRPr="00B21A7D" w:rsidRDefault="00B9342F" w:rsidP="00B9342F">
            <w:pPr>
              <w:numPr>
                <w:ilvl w:val="0"/>
                <w:numId w:val="15"/>
              </w:numPr>
              <w:suppressAutoHyphens w:val="0"/>
              <w:spacing w:line="312" w:lineRule="atLeast"/>
              <w:ind w:left="840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Для каждого педагога подобрать свой образовательный маршрут, в зависимости от затруднений  (курсы, самообразование, выступления на педсоветах).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9342F" w:rsidRPr="00B21A7D" w:rsidRDefault="00B9342F" w:rsidP="00B9342F">
            <w:pPr>
              <w:spacing w:line="312" w:lineRule="atLeast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 </w:t>
            </w:r>
          </w:p>
        </w:tc>
      </w:tr>
    </w:tbl>
    <w:p w:rsidR="00B9342F" w:rsidRPr="00B21A7D" w:rsidRDefault="00B9342F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 xml:space="preserve">            Выделенные проблемы и пути их решения определяют перспективы развития ДОУ. Обновления и реконструкции образовательного процесса не могут пройти </w:t>
      </w:r>
      <w:proofErr w:type="spellStart"/>
      <w:r w:rsidRPr="00B21A7D">
        <w:rPr>
          <w:color w:val="373737"/>
          <w:sz w:val="22"/>
          <w:szCs w:val="22"/>
        </w:rPr>
        <w:t>одномоментно</w:t>
      </w:r>
      <w:proofErr w:type="spellEnd"/>
      <w:r w:rsidRPr="00B21A7D">
        <w:rPr>
          <w:color w:val="373737"/>
          <w:sz w:val="22"/>
          <w:szCs w:val="22"/>
        </w:rPr>
        <w:t xml:space="preserve">. </w:t>
      </w:r>
      <w:proofErr w:type="gramStart"/>
      <w:r w:rsidRPr="00B21A7D">
        <w:rPr>
          <w:color w:val="373737"/>
          <w:sz w:val="22"/>
          <w:szCs w:val="22"/>
        </w:rPr>
        <w:t>Программа развития  М</w:t>
      </w:r>
      <w:r w:rsidR="00B21A7D" w:rsidRPr="00B21A7D">
        <w:rPr>
          <w:color w:val="373737"/>
          <w:sz w:val="22"/>
          <w:szCs w:val="22"/>
        </w:rPr>
        <w:t>БДОУ на 2015</w:t>
      </w:r>
      <w:r w:rsidRPr="00B21A7D">
        <w:rPr>
          <w:color w:val="373737"/>
          <w:sz w:val="22"/>
          <w:szCs w:val="22"/>
        </w:rPr>
        <w:t>-2018 г. призвана осуществить переход от актуального развития к инновационному постепенно, обдуманно, исключая стрессы и перегруженность деятельности.</w:t>
      </w:r>
      <w:proofErr w:type="gramEnd"/>
      <w:r w:rsidRPr="00B21A7D">
        <w:rPr>
          <w:color w:val="373737"/>
          <w:sz w:val="22"/>
          <w:szCs w:val="22"/>
        </w:rPr>
        <w:t xml:space="preserve"> Тем самым, делая этот переход психологически комфортным для всех участников педагогического процесса.</w:t>
      </w: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3. КОНЦЕПТУАЛЬНЫЕ ОСНОВЫ РАЗВИТИЯ</w:t>
      </w:r>
      <w:r w:rsidR="00C37AC0">
        <w:rPr>
          <w:color w:val="373737"/>
          <w:sz w:val="22"/>
          <w:szCs w:val="22"/>
        </w:rPr>
        <w:t xml:space="preserve"> </w:t>
      </w:r>
      <w:r w:rsidRPr="00B21A7D">
        <w:rPr>
          <w:b/>
          <w:bCs/>
          <w:color w:val="373737"/>
          <w:sz w:val="22"/>
          <w:szCs w:val="22"/>
        </w:rPr>
        <w:t>М</w:t>
      </w:r>
      <w:r w:rsidR="00B21A7D" w:rsidRPr="00B21A7D">
        <w:rPr>
          <w:b/>
          <w:bCs/>
          <w:color w:val="373737"/>
          <w:sz w:val="22"/>
          <w:szCs w:val="22"/>
        </w:rPr>
        <w:t>Б</w:t>
      </w:r>
      <w:r w:rsidRPr="00B21A7D">
        <w:rPr>
          <w:b/>
          <w:bCs/>
          <w:color w:val="373737"/>
          <w:sz w:val="22"/>
          <w:szCs w:val="22"/>
        </w:rPr>
        <w:t>ДОУ НА 2015-2018 г.г.</w:t>
      </w:r>
    </w:p>
    <w:p w:rsidR="00C37AC0" w:rsidRDefault="00C37AC0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Главная задача российской образовательной политики -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Основными ориентирами модернизации системы российского образования являются доступность, качество, эффективность. В «Концепции модернизации российского образования» определены  новые социальные требования к системе российского образования: «…обеспечить равный доступ людей к полноценному качественному образованию в соответствии с их интересами и склонностями, независимо от материального достатка семьи, места проживания, национальной принадлежности и состояния здоровья…». Исходя из всего вышесказанного, основной </w:t>
      </w:r>
      <w:r w:rsidRPr="00B21A7D">
        <w:rPr>
          <w:i/>
          <w:iCs/>
          <w:color w:val="373737"/>
          <w:sz w:val="22"/>
          <w:szCs w:val="22"/>
        </w:rPr>
        <w:t>целью</w:t>
      </w:r>
      <w:r w:rsidRPr="00B21A7D">
        <w:rPr>
          <w:color w:val="373737"/>
          <w:sz w:val="22"/>
          <w:szCs w:val="22"/>
        </w:rPr>
        <w:t xml:space="preserve"> Программы развития является обеспечение доступности и высокого качества образования адекватного социальным и потребностям инновационной экономики России, на основе повышения эффективности деятельности   ДОУ  по таким критериям как качество, </w:t>
      </w:r>
      <w:proofErr w:type="spellStart"/>
      <w:r w:rsidRPr="00B21A7D">
        <w:rPr>
          <w:color w:val="373737"/>
          <w:sz w:val="22"/>
          <w:szCs w:val="22"/>
        </w:rPr>
        <w:t>инновационность</w:t>
      </w:r>
      <w:proofErr w:type="spellEnd"/>
      <w:r w:rsidRPr="00B21A7D">
        <w:rPr>
          <w:color w:val="373737"/>
          <w:sz w:val="22"/>
          <w:szCs w:val="22"/>
        </w:rPr>
        <w:t xml:space="preserve">, </w:t>
      </w:r>
      <w:proofErr w:type="spellStart"/>
      <w:r w:rsidRPr="00B21A7D">
        <w:rPr>
          <w:color w:val="373737"/>
          <w:sz w:val="22"/>
          <w:szCs w:val="22"/>
        </w:rPr>
        <w:t>востребованность</w:t>
      </w:r>
      <w:proofErr w:type="spellEnd"/>
      <w:r w:rsidRPr="00B21A7D">
        <w:rPr>
          <w:color w:val="373737"/>
          <w:sz w:val="22"/>
          <w:szCs w:val="22"/>
        </w:rPr>
        <w:t xml:space="preserve"> и экономическая целесообразность. А так же  создание условий, обеспечивающих высокое качество результатов </w:t>
      </w:r>
      <w:proofErr w:type="spellStart"/>
      <w:r w:rsidRPr="00B21A7D">
        <w:rPr>
          <w:color w:val="373737"/>
          <w:sz w:val="22"/>
          <w:szCs w:val="22"/>
        </w:rPr>
        <w:t>воспитательно</w:t>
      </w:r>
      <w:proofErr w:type="spellEnd"/>
      <w:r w:rsidRPr="00B21A7D">
        <w:rPr>
          <w:color w:val="373737"/>
          <w:sz w:val="22"/>
          <w:szCs w:val="22"/>
        </w:rPr>
        <w:t xml:space="preserve"> – образовательного процесса по формированию ключевых компетенций дошкольников, опираясь на личностно ориентированную модель  взаимодействия взрослого и ребёнка с учётом его психофизиологических особенностей, индивидуальных способностей и развитие творческого потенциала.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proofErr w:type="gramStart"/>
      <w:r w:rsidRPr="00B21A7D">
        <w:rPr>
          <w:color w:val="373737"/>
          <w:sz w:val="22"/>
          <w:szCs w:val="22"/>
        </w:rPr>
        <w:t>Ценность инновационного характера современного дошкольного образования и Программы развития  ДОУ направлена на сохранение позитивных достижений детского сада,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позволяющий ребёнку успешно адаптироваться и удачно реализовать себя в подвижном социуме, развитие его социальных компетенций в условиях интеграции усилий семьи и детского сада.</w:t>
      </w:r>
      <w:proofErr w:type="gramEnd"/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Вместе с тем инновационный характер преобразования означает исследовательский подход к достигнутым результатам в деятельности  ДОУ, соответствие потребностям современного информационного общества в максимальном развитии способностей ребёнка.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lastRenderedPageBreak/>
        <w:t>К ценностям М</w:t>
      </w:r>
      <w:r w:rsidR="00B21A7D" w:rsidRPr="00B21A7D">
        <w:rPr>
          <w:color w:val="373737"/>
          <w:sz w:val="22"/>
          <w:szCs w:val="22"/>
        </w:rPr>
        <w:t>Б</w:t>
      </w:r>
      <w:r w:rsidRPr="00B21A7D">
        <w:rPr>
          <w:color w:val="373737"/>
          <w:sz w:val="22"/>
          <w:szCs w:val="22"/>
        </w:rPr>
        <w:t>ДОУ  относятся: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proofErr w:type="spellStart"/>
      <w:r w:rsidRPr="00B21A7D">
        <w:rPr>
          <w:i/>
          <w:iCs/>
          <w:color w:val="373737"/>
          <w:sz w:val="22"/>
          <w:szCs w:val="22"/>
        </w:rPr>
        <w:t>Инновационность</w:t>
      </w:r>
      <w:proofErr w:type="spellEnd"/>
      <w:r w:rsidRPr="00B21A7D">
        <w:rPr>
          <w:color w:val="373737"/>
          <w:sz w:val="22"/>
          <w:szCs w:val="22"/>
        </w:rPr>
        <w:t>, педагогический коллектив готов к изменению и совершенствованию педагогического процесса с учетом потребностей новой государственной образовательной политики, к использованию новых технологий, расширения перечня образовательных услуг в соответствии с социальным заказом и заказом родителей (законных представителей) воспитанников ДОУ.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Индивидуализация</w:t>
      </w:r>
      <w:r w:rsidRPr="00B21A7D">
        <w:rPr>
          <w:color w:val="373737"/>
          <w:sz w:val="22"/>
          <w:szCs w:val="22"/>
        </w:rPr>
        <w:t>, самоценна личность каждого ребёнка, педагога, родителя с его неповторимыми особенностями, возможностями, способностями, интересами. Мы создаём такие условия в ДОУ,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Профессионализм и высокое качество образовательных услуг</w:t>
      </w:r>
      <w:r w:rsidRPr="00B21A7D">
        <w:rPr>
          <w:color w:val="373737"/>
          <w:sz w:val="22"/>
          <w:szCs w:val="22"/>
        </w:rPr>
        <w:t>, это непрерывное повышение профессионального уровня педагогов, их саморазвитие, самообразование, самосовершенствование; реализация своих профессиональных возможностей и способностей в педагогической деятельности.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Сотрудничество,</w:t>
      </w:r>
      <w:r w:rsidRPr="00B21A7D">
        <w:rPr>
          <w:color w:val="373737"/>
          <w:sz w:val="22"/>
          <w:szCs w:val="22"/>
        </w:rPr>
        <w:t>  это общее образовательное пространство в системе «</w:t>
      </w:r>
      <w:proofErr w:type="spellStart"/>
      <w:r w:rsidRPr="00B21A7D">
        <w:rPr>
          <w:color w:val="373737"/>
          <w:sz w:val="22"/>
          <w:szCs w:val="22"/>
        </w:rPr>
        <w:t>ДОУ-семья-социум</w:t>
      </w:r>
      <w:proofErr w:type="spellEnd"/>
      <w:r w:rsidRPr="00B21A7D">
        <w:rPr>
          <w:color w:val="373737"/>
          <w:sz w:val="22"/>
          <w:szCs w:val="22"/>
        </w:rPr>
        <w:t>», мы координируем свои планы и действия, сохраняя целостность образовательного процесса в интересах наших воспитанников.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Открытость,</w:t>
      </w:r>
      <w:r w:rsidRPr="00B21A7D">
        <w:rPr>
          <w:color w:val="373737"/>
          <w:sz w:val="22"/>
          <w:szCs w:val="22"/>
        </w:rPr>
        <w:t> педагогический коллектив ДОУ открыто взаимодействует с социальными партнёрами, имеет свой официальный сайт, обменивается опытом с коллегами города.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Всё вышеизложенное определяет основную линию концепции Программы развития ДОУ на 2015-2018 г.г.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  результате реализации Программы развития должны произойти существенные изменения в следующих направлениях: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1. Переход на образовательные стандарты дошкольного образования.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2. 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3. Обеспечение возможности самореализации личности дошкольника.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4. Создание условий для успешной социализации и индивидуализации  воспитанников.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5. Развитие педагогического  потенциала.</w:t>
      </w:r>
    </w:p>
    <w:tbl>
      <w:tblPr>
        <w:tblpPr w:leftFromText="180" w:rightFromText="180" w:vertAnchor="text" w:horzAnchor="page" w:tblpX="1105" w:tblpY="211"/>
        <w:tblW w:w="106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02"/>
        <w:gridCol w:w="8593"/>
      </w:tblGrid>
      <w:tr w:rsidR="00B21A7D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Инфраструктура 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Направленность</w:t>
            </w:r>
          </w:p>
        </w:tc>
      </w:tr>
      <w:tr w:rsidR="00B21A7D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Материальная 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gramStart"/>
            <w:r w:rsidRPr="00B21A7D">
              <w:rPr>
                <w:color w:val="373737"/>
                <w:sz w:val="22"/>
                <w:szCs w:val="22"/>
              </w:rPr>
              <w:t>Направлена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на обеспечение физической и психологической безопасности.</w:t>
            </w:r>
          </w:p>
        </w:tc>
      </w:tr>
      <w:tr w:rsidR="00B21A7D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Информационная 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Предполагает использование информационной среды детского сада для планирования образовательного процесса каждым педагогом, обладающим профессиональной </w:t>
            </w:r>
            <w:proofErr w:type="spellStart"/>
            <w:proofErr w:type="gramStart"/>
            <w:r w:rsidRPr="00B21A7D">
              <w:rPr>
                <w:color w:val="373737"/>
                <w:sz w:val="22"/>
                <w:szCs w:val="22"/>
              </w:rPr>
              <w:t>ИКТ-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компетентностью</w:t>
            </w:r>
            <w:proofErr w:type="spellEnd"/>
            <w:proofErr w:type="gramEnd"/>
            <w:r w:rsidRPr="00B21A7D">
              <w:rPr>
                <w:color w:val="373737"/>
                <w:sz w:val="22"/>
                <w:szCs w:val="22"/>
              </w:rPr>
              <w:t>.</w:t>
            </w:r>
          </w:p>
        </w:tc>
      </w:tr>
      <w:tr w:rsidR="00B21A7D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lastRenderedPageBreak/>
              <w:t>Методическую 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Необходимо переориентировать на поддержку деятельности каждого педагога и специалиста: наличие свободного доступа к различным методическим, информационным и консультационным ресурсам.</w:t>
            </w:r>
          </w:p>
        </w:tc>
      </w:tr>
      <w:tr w:rsidR="00B21A7D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i/>
                <w:iCs/>
                <w:color w:val="373737"/>
                <w:sz w:val="22"/>
                <w:szCs w:val="22"/>
              </w:rPr>
              <w:t>Организационная</w:t>
            </w:r>
            <w:r w:rsidRPr="00B21A7D">
              <w:rPr>
                <w:color w:val="373737"/>
                <w:sz w:val="22"/>
                <w:szCs w:val="22"/>
              </w:rPr>
              <w:t> 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21A7D" w:rsidRPr="00B21A7D" w:rsidRDefault="00B21A7D" w:rsidP="00B21A7D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gramStart"/>
            <w:r w:rsidRPr="00B21A7D">
              <w:rPr>
                <w:color w:val="373737"/>
                <w:sz w:val="22"/>
                <w:szCs w:val="22"/>
              </w:rPr>
              <w:t>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педагогов, их личностного и профессионального роста</w:t>
            </w:r>
            <w:proofErr w:type="gramEnd"/>
          </w:p>
        </w:tc>
      </w:tr>
    </w:tbl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Обновлённое содержание образования потребует не только нового подхода к оценке образовательных результатов воспитанников, но и качественно иных ориентиров в оценке деятельности педагогов и специалистов, уровня системы управления качеством образования в ДОУ.</w:t>
      </w:r>
    </w:p>
    <w:p w:rsidR="00640757" w:rsidRPr="00B21A7D" w:rsidRDefault="00640757" w:rsidP="00B21A7D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  <w:r w:rsidR="00B21A7D">
        <w:rPr>
          <w:color w:val="373737"/>
          <w:sz w:val="22"/>
          <w:szCs w:val="22"/>
        </w:rPr>
        <w:t xml:space="preserve">                            </w:t>
      </w:r>
      <w:r w:rsidRPr="00B21A7D">
        <w:rPr>
          <w:b/>
          <w:bCs/>
          <w:color w:val="373737"/>
          <w:sz w:val="22"/>
          <w:szCs w:val="22"/>
        </w:rPr>
        <w:t>Механизм реализации Программы развития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 </w:t>
      </w:r>
      <w:r w:rsidRPr="00B21A7D">
        <w:rPr>
          <w:color w:val="373737"/>
          <w:sz w:val="22"/>
          <w:szCs w:val="22"/>
        </w:rPr>
        <w:t>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планов.</w:t>
      </w:r>
    </w:p>
    <w:p w:rsidR="00640757" w:rsidRPr="00B21A7D" w:rsidRDefault="00640757" w:rsidP="00640757">
      <w:pPr>
        <w:numPr>
          <w:ilvl w:val="0"/>
          <w:numId w:val="16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Мероприятия по реализации проектов и программ включаются в годовой план работы образовательной организации.</w:t>
      </w:r>
    </w:p>
    <w:p w:rsidR="00640757" w:rsidRPr="00B21A7D" w:rsidRDefault="00640757" w:rsidP="00640757">
      <w:pPr>
        <w:numPr>
          <w:ilvl w:val="0"/>
          <w:numId w:val="16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доклад заведующей ДОУ ежегодно.</w:t>
      </w:r>
    </w:p>
    <w:p w:rsidR="00640757" w:rsidRPr="00B21A7D" w:rsidRDefault="00640757" w:rsidP="00640757">
      <w:pPr>
        <w:numPr>
          <w:ilvl w:val="0"/>
          <w:numId w:val="16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Предполагается организация и проведение серии семинаров, способствующих психологической и практической готовности педагогического коллектива к деятельности по реализации проектов.</w:t>
      </w:r>
    </w:p>
    <w:p w:rsidR="00640757" w:rsidRPr="00B21A7D" w:rsidRDefault="00640757" w:rsidP="00640757">
      <w:pPr>
        <w:numPr>
          <w:ilvl w:val="0"/>
          <w:numId w:val="16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Обмен информацией о ходе реализации мероприятий Программы развития будет осуществляться через сайт ДОУ, через проведение открытых мероприятий.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</w:t>
      </w: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4. ПЛАН ДЕЙСТВИЙ ПО РЕАЛИЗАЦИИ  ПРОГРАММЫ РАЗВИТИЯ  М</w:t>
      </w:r>
      <w:r w:rsidR="00B21A7D" w:rsidRPr="00B21A7D">
        <w:rPr>
          <w:b/>
          <w:bCs/>
          <w:color w:val="373737"/>
          <w:sz w:val="22"/>
          <w:szCs w:val="22"/>
        </w:rPr>
        <w:t>Б</w:t>
      </w:r>
      <w:r w:rsidRPr="00B21A7D">
        <w:rPr>
          <w:b/>
          <w:bCs/>
          <w:color w:val="373737"/>
          <w:sz w:val="22"/>
          <w:szCs w:val="22"/>
        </w:rPr>
        <w:t>ДОУ</w:t>
      </w:r>
    </w:p>
    <w:p w:rsidR="00640757" w:rsidRPr="00B21A7D" w:rsidRDefault="00640757" w:rsidP="00C37AC0">
      <w:pPr>
        <w:shd w:val="clear" w:color="auto" w:fill="FFFFFF"/>
        <w:spacing w:after="240"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1. Переход на новые федеральные образовательные стандарты дошкольного образования.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2. Обеспечение охраны и укрепления физического и психического здоровья воспитанников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3. Обеспечение возможности самореализации личности.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4. Развитие педагогического  потенциала.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4.1. Переход на новые образовательные стандарты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lastRenderedPageBreak/>
        <w:t>Целевые ориентиры:</w:t>
      </w:r>
    </w:p>
    <w:p w:rsidR="00640757" w:rsidRPr="00B21A7D" w:rsidRDefault="00640757" w:rsidP="00640757">
      <w:pPr>
        <w:numPr>
          <w:ilvl w:val="0"/>
          <w:numId w:val="17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Внедрение ФГОС дошкольного образования.</w:t>
      </w:r>
    </w:p>
    <w:p w:rsidR="00640757" w:rsidRPr="00B21A7D" w:rsidRDefault="00640757" w:rsidP="00640757">
      <w:pPr>
        <w:numPr>
          <w:ilvl w:val="0"/>
          <w:numId w:val="17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Повышение профессиональной компетентности педагогов.</w:t>
      </w:r>
    </w:p>
    <w:p w:rsidR="00640757" w:rsidRPr="00B21A7D" w:rsidRDefault="00640757" w:rsidP="00640757">
      <w:pPr>
        <w:numPr>
          <w:ilvl w:val="0"/>
          <w:numId w:val="17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Развитие материально-технических условий для введения ФГОС.</w:t>
      </w:r>
    </w:p>
    <w:p w:rsidR="00640757" w:rsidRPr="00B21A7D" w:rsidRDefault="00640757" w:rsidP="00640757">
      <w:pPr>
        <w:numPr>
          <w:ilvl w:val="0"/>
          <w:numId w:val="17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Развитие системы оценки личных достижений воспитанников и членов педагогического коллектива.</w:t>
      </w:r>
    </w:p>
    <w:p w:rsidR="00B21A7D" w:rsidRPr="00B21A7D" w:rsidRDefault="00B21A7D" w:rsidP="00B21A7D">
      <w:pPr>
        <w:suppressAutoHyphens w:val="0"/>
        <w:spacing w:line="312" w:lineRule="atLeast"/>
        <w:ind w:left="480"/>
        <w:textAlignment w:val="baseline"/>
        <w:rPr>
          <w:color w:val="373737"/>
          <w:sz w:val="22"/>
          <w:szCs w:val="22"/>
        </w:rPr>
      </w:pP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71"/>
        <w:gridCol w:w="1809"/>
        <w:gridCol w:w="2615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 Мероприятия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Ответственные</w:t>
            </w:r>
          </w:p>
        </w:tc>
      </w:tr>
      <w:tr w:rsidR="00640757" w:rsidRPr="00B21A7D" w:rsidTr="00B21A7D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Создание организационно-управленческих условий внедрения ФГОС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Знакомство с нормативно-правовой базой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январь-февраль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2015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Специалисты   воспитатели  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Внесение изменений в нормативно-правовую базу деятельности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2015-2018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Предварительный анализ ресурсного обеспечения в соответствии с требованиями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 2015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завхоз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Разработка плана методического сопровождения введения ФГОС  в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 2015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Творческая группа по внедрению ФГОС в ДОУ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Организация блока методических совещаний по изучению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2014-2015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Проведение  и участие в инструктивно-методических совещаниях и обучающих семинарах по вопросам введения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2014-2015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Разработка и утверждение рабочих программ, календарно-тематических планов педагогических работников на 2015-2016г.г.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Август   2015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Педагоги ДОУ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 введения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В течение 2015-2016 учебного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Организация отчетности по введению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B21A7D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2. Кадровое обеспечение внедрения ФГОС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Создание условий для прохождения курсов повышения квалификации педагогов по вопросам перехода на ФГОС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Создание творческих групп воспитателей и специалистов по методическим проблемам, связанным с введением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B21A7D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3. Создание материально-технического обеспечения внедрения ФГОС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Обеспечение обновления ДОУ в соответствии с требованиями ФГОС к минимальной оснащенности учебного процесса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2015-2018 г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Обеспечение ДОУ печатными и электронными образовательными ресурсами ООП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Обеспечение доступа педагогическим работникам, переходящим на ФГОС, к электронным образовательным ресурсам, размещенным в федеральных и региональных базах данных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B21A7D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4. Создание организационно-информационного обеспечения внедрения ФГОС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Размещение на сайте ДОУ информации о введении ФГОС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2015-2016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Модератор сайта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Обеспечение публичной отчетности ДОУ о ходе и результатах введения ФГОС (Включение в публичный доклад заведующего ДОУ раздела, отражающего ход введения ФГОС).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Май  2015 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</w:tr>
    </w:tbl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4.2. Обеспечение охраны и укрепления физического и психического</w:t>
      </w:r>
    </w:p>
    <w:p w:rsidR="00B21A7D" w:rsidRPr="00B21A7D" w:rsidRDefault="00B21A7D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78"/>
        <w:gridCol w:w="3061"/>
        <w:gridCol w:w="1898"/>
        <w:gridCol w:w="2358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 Направления работы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Система мероприятий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ответственный</w:t>
            </w:r>
          </w:p>
        </w:tc>
      </w:tr>
      <w:tr w:rsidR="00640757" w:rsidRPr="00B21A7D" w:rsidTr="00B21A7D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Организационно-подготовительный этап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Совершенствование образовательной программы (в соответствии с ФГОС)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Организация работы творческой группы по корректировке Программы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Приведение в соответствие с современными требованиями нормативно-правового, материально-технического, финансового, кадрового, мотивационного компонентов ресурсного обеспечения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 и корректировка локальных актов, обеспечивающих реализацию программы развития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 проекта обновления учебно-материальной базы образовательной деятельности (создание творческой группы)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-Составление (корректировка) плана графика курсовой подготовки  педагогов  на 2015-2018 </w:t>
            </w:r>
            <w:proofErr w:type="spellStart"/>
            <w:proofErr w:type="gramStart"/>
            <w:r w:rsidRPr="00B21A7D">
              <w:rPr>
                <w:color w:val="373737"/>
                <w:sz w:val="22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proofErr w:type="gramStart"/>
            <w:r w:rsidRPr="00B21A7D">
              <w:rPr>
                <w:color w:val="373737"/>
                <w:sz w:val="22"/>
                <w:szCs w:val="22"/>
              </w:rPr>
              <w:t>Совершенствование системы планирования (календарного, перспективного в соответствии с реализуемой ООП, разработка рабочих программ педагога)</w:t>
            </w:r>
            <w:proofErr w:type="gram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-Комплекс методических мероприятий для педагогов по организации планирования образовательной деятельности 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-сбор необходимой информации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Сентябрь-декабрь 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Ориентация педагогов на приоритет самостоятельной деятельности ребенка, использование инновационных программ и технологий. Разработка методического сопровождения по внедрению проектной деятельности и интегрированного подхода к организации образовательного процесса.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 комплекта методических материалов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 «Проектная деятельность»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-«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дошкольника»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«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педагога»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интерактивные технологии в работе с детьми и взрослыми.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 </w:t>
            </w:r>
            <w:proofErr w:type="spellStart"/>
            <w:proofErr w:type="gramStart"/>
            <w:r w:rsidRPr="00B21A7D">
              <w:rPr>
                <w:color w:val="373737"/>
                <w:sz w:val="22"/>
                <w:szCs w:val="22"/>
              </w:rPr>
              <w:t>ИКТ-технологии</w:t>
            </w:r>
            <w:proofErr w:type="spellEnd"/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в образовательном процессе.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-Консультации и итоговые педсоветы, направленные на умение работать по современным технологиям.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  и уточнение  методических рекомендаций по планированию и проведению интегрированных занятий.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2015-2016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C37AC0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Реализационный  этап (2015-2018 годы)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Новый качественный уровень образовательной программы  учреждения, обеспечивающий обновленную модель образовательного пространства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написание вариативной части образовательной программы в соответствии с целями ДОУ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-формирование модели режима дня, недели, года с учетом обновленной модели образовательного пространства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 рабочих программ по образовательным областям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-Разработка примерного календарн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о-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тематического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планирования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B21A7D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Январь-март 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Совершенствование образовательной деятельности через овладение современными   технологиями, обеспечивающими целостное развитие ребенка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использование  в образовательной деятельности современных развивающих технологий (изучение, внедрение, реализация в соответствии с индивидуальными планами педагогов)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«Проектная деятельность»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-«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дошкольника»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«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педагога»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интерактивные технологии в работе с детьми и взрослыми.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 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ИКТ-технологии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в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образовательном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процессом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-индивидуализация и дифференциация образовательной  деятельности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2015-2018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Обновление предметн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о-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развивающей среды, способствующей реализации нового содержания  дошкольного образования достижению новых образовательных результатов ДОО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-оборудование группового помещения развивающими пособиями, сюжетными игрушками, играми развивающей направленности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-пополнение  программно-методического,  дидактического  и диагностического сопровождения  образовательной программы (пособия, методическая литература)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Постоянно по мере финансирования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 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 Повышение эффективности  обучения, формирование целостности восприятия  изучаемого материала за счет применения ИКТ в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-Приобретение программного обеспечения, компьютерной техники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-Активное применение ИКТ в образовательной деятельности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Приобретение интерактивной доски в старшую группу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 мере финансирования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Заведующий, 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Повышение профессионального уровня педагогических кадров в вопросах использования  в практике работы современных технологий дошкольного образования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 публикацию на сайте ДОУ, проектную деятельность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-Ведение 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педагога - как инструмента отслеживания уровня повышения профессионального мастерства и творческого роста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2015-2018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B21A7D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Аналитический этап (ноябрь-декабрь 2018 г.)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Оценка эффективности и совершенствование инновационной модели образовательного пространства, обеспечивающей новое качество образования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-Отслеживание эффективности внедрения в практику работы современных педагогических технологий (система контроля;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 детского развития и освоения образовательных программ; мониторинг удовлетворенности родителей качеством предоставляемых образовательных услуг)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-Анализ эффективности внедрения в учреждении новой системы планирования, внесение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lastRenderedPageBreak/>
              <w:t>необходимых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корректив в планы образовательной деятельности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  мониторинг эффективности внедрения индивидуальных и дифференцированных маршрутов  и программ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-анализ реализации проекта обновления учебно-материальной базы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 В течение всего отчетного периода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Определение новых направлений развития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-проведение проблемно-ориентированного анализа деятельности ДОО по реализации Программы развития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-Публикация результатов и итогового заключения о реализации Программы развития  (на сайте ДОУ)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Декабрь 2018  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</w:tbl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4.3. Обеспечение возможности самореализации личности воспитанников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  <w:r w:rsidRPr="00B21A7D">
        <w:rPr>
          <w:i/>
          <w:iCs/>
          <w:color w:val="373737"/>
          <w:sz w:val="22"/>
          <w:szCs w:val="22"/>
        </w:rPr>
        <w:t>Целевые ориентиры:</w:t>
      </w:r>
    </w:p>
    <w:p w:rsidR="00640757" w:rsidRPr="00B21A7D" w:rsidRDefault="00640757" w:rsidP="00640757">
      <w:pPr>
        <w:numPr>
          <w:ilvl w:val="0"/>
          <w:numId w:val="18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создание условий для организации образовательного процесса с учётом многообразия индивидуальных детских возможностей и способностей;</w:t>
      </w:r>
    </w:p>
    <w:p w:rsidR="00640757" w:rsidRPr="00B21A7D" w:rsidRDefault="00640757" w:rsidP="00640757">
      <w:pPr>
        <w:numPr>
          <w:ilvl w:val="0"/>
          <w:numId w:val="18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формирование у детей с разными возможностями мотивации к доступной им деятельности;</w:t>
      </w:r>
    </w:p>
    <w:p w:rsidR="00640757" w:rsidRPr="00B21A7D" w:rsidRDefault="00640757" w:rsidP="00640757">
      <w:pPr>
        <w:numPr>
          <w:ilvl w:val="0"/>
          <w:numId w:val="18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моделирование ситуаций успешности детей в разных видах доступной им деятельности</w:t>
      </w:r>
    </w:p>
    <w:p w:rsidR="00640757" w:rsidRPr="00B21A7D" w:rsidRDefault="00640757" w:rsidP="00640757">
      <w:pPr>
        <w:numPr>
          <w:ilvl w:val="0"/>
          <w:numId w:val="18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создание условий для проявления инициативности, самостоятельности, творческих способностей детей в различных видах деятельности.</w:t>
      </w: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581"/>
        <w:gridCol w:w="2011"/>
        <w:gridCol w:w="1783"/>
        <w:gridCol w:w="3320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  <w:r w:rsidRPr="00B21A7D">
              <w:rPr>
                <w:b/>
                <w:bCs/>
                <w:color w:val="373737"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Ответственные  и исполнители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Результат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Создание условий для организации образовательного процесса с учётом многообразия индивидуальных детских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возможностей и способностей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Заведующая,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Педагогический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коллектив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2015-2018 г.г.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Оптимальные условия для организации образовательного процесса с учётом многообразия индивидуальных детских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возможностей и способностей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Организация  и проведение интерактивных  мероприятий с детьми с целью их самореализации, презентации достижений.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Педагогический коллектив ДОУ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2015-2018г.г.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Увеличение доли воспитанников, охваченных интерактивными мероприятиями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Организация дополнительных услуг  для проявления  у детей инициативности, самостоятельности, творческих способностей детей в доступных видах деятельности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Педагоги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2015-2018г.г.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Увеличение доли воспитанников, охваченных доп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.о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>бразованием.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Работа с родителями по самореализации личности их детей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Заведующий,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Педагогический коллектив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Ежегодно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 годовым планам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Увеличение доли родителей, с высоким уровнем участия в мероприятиях по самореализации личности их детей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Разработка механизма индивидуальных достижений воспитанников (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>).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Педагоги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Родители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 пребывания ребёнка в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Сформированная мотивация успешности у воспитанников с разными возможностями</w:t>
            </w:r>
          </w:p>
        </w:tc>
      </w:tr>
      <w:tr w:rsidR="00640757" w:rsidRPr="00B21A7D" w:rsidTr="00B21A7D"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C37AC0">
            <w:pPr>
              <w:spacing w:line="312" w:lineRule="atLeast"/>
              <w:jc w:val="center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Оценка качества результатов деятельности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  условий для организации образовательного процесса с учётом многообразия индивидуальных детских возможностей и способностей.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  успешности воспитанников.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Ежегодно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Анализ результатов мониторинга.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Определение перспектив деятельности.</w:t>
            </w:r>
          </w:p>
        </w:tc>
      </w:tr>
    </w:tbl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C37AC0" w:rsidRDefault="00C37AC0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4.4.</w:t>
      </w:r>
      <w:r w:rsidRPr="00B21A7D">
        <w:rPr>
          <w:color w:val="373737"/>
          <w:sz w:val="22"/>
          <w:szCs w:val="22"/>
        </w:rPr>
        <w:t> </w:t>
      </w:r>
      <w:r w:rsidRPr="00B21A7D">
        <w:rPr>
          <w:b/>
          <w:bCs/>
          <w:color w:val="373737"/>
          <w:sz w:val="22"/>
          <w:szCs w:val="22"/>
        </w:rPr>
        <w:t>Развитие  потенциала педагогического коллектива.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i/>
          <w:iCs/>
          <w:color w:val="373737"/>
          <w:sz w:val="22"/>
          <w:szCs w:val="22"/>
        </w:rPr>
        <w:t>Целевые ориентиры:</w:t>
      </w:r>
    </w:p>
    <w:p w:rsidR="00640757" w:rsidRPr="00B21A7D" w:rsidRDefault="00640757" w:rsidP="00640757">
      <w:pPr>
        <w:numPr>
          <w:ilvl w:val="0"/>
          <w:numId w:val="19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Повышение квалификации педагогов, соответствующих современным требованиям.</w:t>
      </w:r>
    </w:p>
    <w:p w:rsidR="00640757" w:rsidRPr="00B21A7D" w:rsidRDefault="00640757" w:rsidP="00640757">
      <w:pPr>
        <w:numPr>
          <w:ilvl w:val="0"/>
          <w:numId w:val="19"/>
        </w:numPr>
        <w:suppressAutoHyphens w:val="0"/>
        <w:spacing w:line="312" w:lineRule="atLeast"/>
        <w:ind w:left="840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Повышение профессиональной компетентности педагогов.</w:t>
      </w:r>
    </w:p>
    <w:p w:rsidR="00B21A7D" w:rsidRPr="00B21A7D" w:rsidRDefault="00B21A7D" w:rsidP="00B21A7D">
      <w:pPr>
        <w:suppressAutoHyphens w:val="0"/>
        <w:spacing w:line="312" w:lineRule="atLeast"/>
        <w:ind w:left="480"/>
        <w:textAlignment w:val="baseline"/>
        <w:rPr>
          <w:color w:val="373737"/>
          <w:sz w:val="22"/>
          <w:szCs w:val="22"/>
        </w:rPr>
      </w:pPr>
    </w:p>
    <w:p w:rsidR="00B21A7D" w:rsidRPr="00B21A7D" w:rsidRDefault="00B21A7D" w:rsidP="00B21A7D">
      <w:pPr>
        <w:suppressAutoHyphens w:val="0"/>
        <w:spacing w:line="312" w:lineRule="atLeast"/>
        <w:ind w:left="480"/>
        <w:textAlignment w:val="baseline"/>
        <w:rPr>
          <w:color w:val="373737"/>
          <w:sz w:val="22"/>
          <w:szCs w:val="22"/>
        </w:rPr>
      </w:pP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9"/>
        <w:gridCol w:w="4095"/>
        <w:gridCol w:w="1674"/>
        <w:gridCol w:w="1335"/>
        <w:gridCol w:w="2992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 xml:space="preserve"> № </w:t>
            </w:r>
            <w:proofErr w:type="spellStart"/>
            <w:proofErr w:type="gramStart"/>
            <w:r w:rsidRPr="00B21A7D">
              <w:rPr>
                <w:b/>
                <w:bCs/>
                <w:color w:val="373737"/>
                <w:sz w:val="22"/>
                <w:szCs w:val="22"/>
              </w:rPr>
              <w:t>п</w:t>
            </w:r>
            <w:proofErr w:type="spellEnd"/>
            <w:proofErr w:type="gramEnd"/>
            <w:r w:rsidRPr="00B21A7D">
              <w:rPr>
                <w:b/>
                <w:bCs/>
                <w:color w:val="373737"/>
                <w:sz w:val="22"/>
                <w:szCs w:val="22"/>
              </w:rPr>
              <w:t>/</w:t>
            </w:r>
            <w:proofErr w:type="spellStart"/>
            <w:r w:rsidRPr="00B21A7D">
              <w:rPr>
                <w:b/>
                <w:bCs/>
                <w:color w:val="373737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Исполнители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Ожидаемые  результаты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Участие в конкурсах различного уровня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Согласно срокам конкурса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Увеличение доли педагогов, мотивированных на участие в инновационной деятельности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 повышения квалификации педагогических кадров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Увеличение доли педагогов, мотивированных на непрерывное образование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Совершенствование форм методического сопровождения, адаптации и становления молодых специалистов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Организация стажировок,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обязательные курсы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повышения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квалификации.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Участие в работе городских методических объединений, научно-практических конференций, семинаров, круглых столов, направленных на повышение квалификации педагогов.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Совершенствование педагогического мастерства  педагогов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Проведение мастер – классов, открытых мероприятий педагогами ДОУ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640757" w:rsidRPr="00B21A7D" w:rsidRDefault="00640757" w:rsidP="00593E32">
            <w:pPr>
              <w:rPr>
                <w:color w:val="373737"/>
              </w:rPr>
            </w:pP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Реализация плана курсовой подготовки педагогов ДОУ.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640757" w:rsidRPr="00B21A7D" w:rsidRDefault="00640757" w:rsidP="00593E32">
            <w:pPr>
              <w:rPr>
                <w:color w:val="373737"/>
              </w:rPr>
            </w:pP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Подготовка публикаций педагогов в профессиональных изданиях, в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средствах массовой информации.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Старший воспитатель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В течение всего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периода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 xml:space="preserve">Увеличение доли педагогов  публикующий свой опыт </w:t>
            </w:r>
            <w:r w:rsidRPr="00B21A7D">
              <w:rPr>
                <w:color w:val="373737"/>
                <w:sz w:val="22"/>
                <w:szCs w:val="22"/>
              </w:rPr>
              <w:lastRenderedPageBreak/>
              <w:t>работы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Совершенствование системы работы с </w:t>
            </w:r>
            <w:proofErr w:type="spellStart"/>
            <w:r w:rsidRPr="00B21A7D">
              <w:rPr>
                <w:color w:val="373737"/>
                <w:sz w:val="22"/>
                <w:szCs w:val="22"/>
              </w:rPr>
              <w:t>портфолио</w:t>
            </w:r>
            <w:proofErr w:type="spellEnd"/>
            <w:r w:rsidRPr="00B21A7D">
              <w:rPr>
                <w:color w:val="373737"/>
                <w:sz w:val="22"/>
                <w:szCs w:val="22"/>
              </w:rPr>
              <w:t xml:space="preserve"> педагога.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течение всего периода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</w:p>
        </w:tc>
      </w:tr>
    </w:tbl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</w:t>
      </w:r>
    </w:p>
    <w:p w:rsidR="00640757" w:rsidRPr="00B21A7D" w:rsidRDefault="00640757" w:rsidP="00C37AC0">
      <w:pPr>
        <w:shd w:val="clear" w:color="auto" w:fill="FFFFFF"/>
        <w:spacing w:line="312" w:lineRule="atLeast"/>
        <w:jc w:val="center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5. ПРЕДПОЛАГАЕМЫЕ РЕЗУЛЬТАТЫ</w:t>
      </w:r>
      <w:r w:rsidR="00C37AC0">
        <w:rPr>
          <w:color w:val="373737"/>
          <w:sz w:val="22"/>
          <w:szCs w:val="22"/>
        </w:rPr>
        <w:t xml:space="preserve"> </w:t>
      </w:r>
      <w:r w:rsidRPr="00B21A7D">
        <w:rPr>
          <w:b/>
          <w:bCs/>
          <w:color w:val="373737"/>
          <w:sz w:val="22"/>
          <w:szCs w:val="22"/>
        </w:rPr>
        <w:t>РЕАЛИЗАЦИИ ПРОГРАММЫ РАЗВИТИЯ</w:t>
      </w:r>
    </w:p>
    <w:p w:rsidR="00640757" w:rsidRPr="00B21A7D" w:rsidRDefault="00640757" w:rsidP="00C37AC0">
      <w:pPr>
        <w:shd w:val="clear" w:color="auto" w:fill="FFFFFF"/>
        <w:spacing w:after="240" w:line="312" w:lineRule="atLeast"/>
        <w:jc w:val="center"/>
        <w:textAlignment w:val="baseline"/>
        <w:rPr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           </w:t>
      </w:r>
      <w:r w:rsidRPr="00B21A7D">
        <w:rPr>
          <w:color w:val="373737"/>
          <w:sz w:val="22"/>
          <w:szCs w:val="22"/>
        </w:rPr>
        <w:t>1. Программно-целевой подход к учебно-воспитательной работе  позволит определить главные целевые ориентиры ДОУ и повысит уровень интеллектуального, нравственного, физического, эстетического развития личности ребенка через разработку соответствующих мероприятий.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2. Повышение профессионального мастерства педагогов будет способствовать повышению качества обучения и воспитания, внедрению личностно-ориентированного образования, что в конечном итоге приведет к созданию оптимальной модели ДОУ, способствующей максимальному раскрытию творческого потенциала педагогов и обучающихся, сохранению и укреплению их здоровья.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4. Проведение диагностических и мониторинговых исследований образовательного процесса позволит своевременно выявлять и устранять недостатки и сбои в организации педагогической и учебно-воспитательной деятельности.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5. Укрепление материально-технической базы  будет способствовать эффективной реализации данной программы.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5.1 Возможные риски и способы их минимизации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08"/>
        <w:gridCol w:w="6387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 Риски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Способы их минимизации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Непонимание частью родительской общественности  стратегических целей развития ДОУ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Повышение степени открытости образовательного учреждения, освещение деятельности администрации и педагогического коллектива на сайте ДОУ в форме публичного доклада</w:t>
            </w:r>
            <w:r w:rsidRPr="00B21A7D">
              <w:rPr>
                <w:b/>
                <w:bCs/>
                <w:color w:val="373737"/>
                <w:sz w:val="22"/>
                <w:szCs w:val="22"/>
              </w:rPr>
              <w:t>.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Пассивность педагогической общественности по отношению к заявленным направлениям взаимодействия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640757" w:rsidRPr="00B21A7D" w:rsidRDefault="00640757" w:rsidP="00593E32">
            <w:pPr>
              <w:rPr>
                <w:color w:val="373737"/>
              </w:rPr>
            </w:pPr>
          </w:p>
        </w:tc>
      </w:tr>
    </w:tbl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C37AC0" w:rsidRDefault="00C37AC0" w:rsidP="00640757">
      <w:pPr>
        <w:shd w:val="clear" w:color="auto" w:fill="FFFFFF"/>
        <w:spacing w:line="312" w:lineRule="atLeast"/>
        <w:textAlignment w:val="baseline"/>
        <w:rPr>
          <w:b/>
          <w:bCs/>
          <w:color w:val="373737"/>
          <w:sz w:val="22"/>
          <w:szCs w:val="22"/>
        </w:rPr>
      </w:pP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lastRenderedPageBreak/>
        <w:t>5.2.  Основные направления развития ресурсной базы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Реализация Программы развития потребует развития ресурсной базы по трём основным направлениям: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• материально-техническое обеспечение;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• учебно-методическое обеспечение;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• финансовое обеспечение.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Реализация Программы развития потребует приобретения оборудования за счёт средств, поступающих из бюджетных источников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5.3. Организация руководства и контроля в ходе реализации Программы развития</w:t>
      </w:r>
    </w:p>
    <w:p w:rsidR="00640757" w:rsidRPr="00B21A7D" w:rsidRDefault="00640757" w:rsidP="00640757">
      <w:pPr>
        <w:shd w:val="clear" w:color="auto" w:fill="FFFFFF"/>
        <w:spacing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b/>
          <w:bCs/>
          <w:color w:val="373737"/>
          <w:sz w:val="22"/>
          <w:szCs w:val="22"/>
        </w:rPr>
        <w:t> 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Руководство и контроль в ходе реализации Программы развития осуществляется в соответствии с перспективным планом руководства и контроля администрацией ДОУ и представителями родительской общественности.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Перспективный план руководства и контроля в ходе разработки, принятия и реализации Программы развития  на 2015 – 2018 годы.</w:t>
      </w:r>
    </w:p>
    <w:p w:rsidR="00640757" w:rsidRPr="00B21A7D" w:rsidRDefault="00640757" w:rsidP="00640757">
      <w:pPr>
        <w:shd w:val="clear" w:color="auto" w:fill="FFFFFF"/>
        <w:spacing w:after="240" w:line="312" w:lineRule="atLeast"/>
        <w:textAlignment w:val="baseline"/>
        <w:rPr>
          <w:color w:val="373737"/>
          <w:sz w:val="22"/>
          <w:szCs w:val="22"/>
        </w:rPr>
      </w:pPr>
      <w:r w:rsidRPr="00B21A7D">
        <w:rPr>
          <w:color w:val="373737"/>
          <w:sz w:val="22"/>
          <w:szCs w:val="22"/>
        </w:rPr>
        <w:t> </w:t>
      </w:r>
    </w:p>
    <w:tbl>
      <w:tblPr>
        <w:tblW w:w="10695" w:type="dxa"/>
        <w:tblInd w:w="-108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36"/>
        <w:gridCol w:w="2320"/>
        <w:gridCol w:w="2039"/>
      </w:tblGrid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 </w:t>
            </w:r>
            <w:r w:rsidRPr="00B21A7D">
              <w:rPr>
                <w:b/>
                <w:bCs/>
                <w:color w:val="373737"/>
                <w:sz w:val="22"/>
                <w:szCs w:val="22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line="312" w:lineRule="atLeast"/>
              <w:textAlignment w:val="baseline"/>
              <w:rPr>
                <w:color w:val="373737"/>
              </w:rPr>
            </w:pPr>
            <w:r w:rsidRPr="00B21A7D">
              <w:rPr>
                <w:b/>
                <w:bCs/>
                <w:color w:val="373737"/>
                <w:sz w:val="22"/>
                <w:szCs w:val="22"/>
              </w:rPr>
              <w:t>Ответственный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 xml:space="preserve">Мониторинг исходного уровня  </w:t>
            </w:r>
            <w:proofErr w:type="gramStart"/>
            <w:r w:rsidRPr="00B21A7D">
              <w:rPr>
                <w:color w:val="373737"/>
                <w:sz w:val="22"/>
                <w:szCs w:val="22"/>
              </w:rPr>
              <w:t>обучающихся</w:t>
            </w:r>
            <w:proofErr w:type="gramEnd"/>
            <w:r w:rsidRPr="00B21A7D">
              <w:rPr>
                <w:color w:val="373737"/>
                <w:sz w:val="22"/>
                <w:szCs w:val="22"/>
              </w:rPr>
              <w:t xml:space="preserve"> на момент начала реализации Программы развития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Май   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 исходного состояния воспитательной среды.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  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Координация Программы развития с годовым планом работы ДОУ.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Сентябрь 2015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Проверка всех видов планирования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Ежегодно в начале учебного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Заведующий,</w:t>
            </w:r>
          </w:p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Анализ эффективности использования ИКТ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 раз в полугодие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lastRenderedPageBreak/>
              <w:t>Анализ результативности образовательного процесса.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1 раз в полугодие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Пополнение материально-технической и учебно-методической базы ДОУ в процессе реализации Программы развития.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Заведующий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Проверка состояния электронного сайта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Модератор сайта</w:t>
            </w:r>
          </w:p>
        </w:tc>
      </w:tr>
      <w:tr w:rsidR="00640757" w:rsidRPr="00B21A7D" w:rsidTr="00B21A7D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Мониторинг результативности реализации Программы развития и задачи на перспективу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В конце года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40757" w:rsidRPr="00B21A7D" w:rsidRDefault="00640757" w:rsidP="00593E32">
            <w:pPr>
              <w:spacing w:after="240" w:line="312" w:lineRule="atLeast"/>
              <w:textAlignment w:val="baseline"/>
              <w:rPr>
                <w:color w:val="373737"/>
              </w:rPr>
            </w:pPr>
            <w:r w:rsidRPr="00B21A7D">
              <w:rPr>
                <w:color w:val="373737"/>
                <w:sz w:val="22"/>
                <w:szCs w:val="22"/>
              </w:rPr>
              <w:t>Старший воспитатель</w:t>
            </w:r>
          </w:p>
        </w:tc>
      </w:tr>
    </w:tbl>
    <w:p w:rsidR="00640757" w:rsidRPr="00B21A7D" w:rsidRDefault="00640757" w:rsidP="00640757">
      <w:pPr>
        <w:rPr>
          <w:b/>
          <w:sz w:val="22"/>
          <w:szCs w:val="22"/>
        </w:rPr>
      </w:pPr>
    </w:p>
    <w:sectPr w:rsidR="00640757" w:rsidRPr="00B21A7D" w:rsidSect="0041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65A3"/>
    <w:multiLevelType w:val="multilevel"/>
    <w:tmpl w:val="F43E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C78D3"/>
    <w:multiLevelType w:val="multilevel"/>
    <w:tmpl w:val="2A14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82591"/>
    <w:multiLevelType w:val="multilevel"/>
    <w:tmpl w:val="C4B2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24FD0"/>
    <w:multiLevelType w:val="multilevel"/>
    <w:tmpl w:val="62F2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77BA3"/>
    <w:multiLevelType w:val="multilevel"/>
    <w:tmpl w:val="E6F6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47753"/>
    <w:multiLevelType w:val="multilevel"/>
    <w:tmpl w:val="076A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E74FD"/>
    <w:multiLevelType w:val="multilevel"/>
    <w:tmpl w:val="9B8C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047240"/>
    <w:multiLevelType w:val="multilevel"/>
    <w:tmpl w:val="9E18A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A14F29"/>
    <w:multiLevelType w:val="multilevel"/>
    <w:tmpl w:val="45F8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BB3ADA"/>
    <w:multiLevelType w:val="multilevel"/>
    <w:tmpl w:val="01BA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56CEE"/>
    <w:multiLevelType w:val="multilevel"/>
    <w:tmpl w:val="8710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0E1CDB"/>
    <w:multiLevelType w:val="multilevel"/>
    <w:tmpl w:val="6A6E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F44909"/>
    <w:multiLevelType w:val="multilevel"/>
    <w:tmpl w:val="31D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B645D2"/>
    <w:multiLevelType w:val="multilevel"/>
    <w:tmpl w:val="9D24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4C3990"/>
    <w:multiLevelType w:val="multilevel"/>
    <w:tmpl w:val="2B82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3B1883"/>
    <w:multiLevelType w:val="multilevel"/>
    <w:tmpl w:val="0AF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12490F"/>
    <w:multiLevelType w:val="multilevel"/>
    <w:tmpl w:val="0302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23B66"/>
    <w:multiLevelType w:val="multilevel"/>
    <w:tmpl w:val="E8F0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51464B"/>
    <w:multiLevelType w:val="multilevel"/>
    <w:tmpl w:val="D576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18"/>
  </w:num>
  <w:num w:numId="7">
    <w:abstractNumId w:val="12"/>
  </w:num>
  <w:num w:numId="8">
    <w:abstractNumId w:val="10"/>
  </w:num>
  <w:num w:numId="9">
    <w:abstractNumId w:val="7"/>
  </w:num>
  <w:num w:numId="10">
    <w:abstractNumId w:val="15"/>
  </w:num>
  <w:num w:numId="11">
    <w:abstractNumId w:val="8"/>
  </w:num>
  <w:num w:numId="12">
    <w:abstractNumId w:val="17"/>
  </w:num>
  <w:num w:numId="13">
    <w:abstractNumId w:val="9"/>
  </w:num>
  <w:num w:numId="14">
    <w:abstractNumId w:val="16"/>
  </w:num>
  <w:num w:numId="15">
    <w:abstractNumId w:val="14"/>
  </w:num>
  <w:num w:numId="16">
    <w:abstractNumId w:val="3"/>
  </w:num>
  <w:num w:numId="17">
    <w:abstractNumId w:val="11"/>
  </w:num>
  <w:num w:numId="18">
    <w:abstractNumId w:val="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9A3F98"/>
    <w:rsid w:val="00071E2A"/>
    <w:rsid w:val="00365A49"/>
    <w:rsid w:val="00412872"/>
    <w:rsid w:val="005C6BE8"/>
    <w:rsid w:val="00640757"/>
    <w:rsid w:val="006B1B2A"/>
    <w:rsid w:val="007A12B8"/>
    <w:rsid w:val="00904B73"/>
    <w:rsid w:val="009A3F98"/>
    <w:rsid w:val="00AA003D"/>
    <w:rsid w:val="00B21A7D"/>
    <w:rsid w:val="00B90948"/>
    <w:rsid w:val="00B9342F"/>
    <w:rsid w:val="00C3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9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B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2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7902</Words>
  <Characters>45047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2015-09-10T15:29:00Z</cp:lastPrinted>
  <dcterms:created xsi:type="dcterms:W3CDTF">2015-09-10T13:49:00Z</dcterms:created>
  <dcterms:modified xsi:type="dcterms:W3CDTF">2017-10-17T08:48:00Z</dcterms:modified>
</cp:coreProperties>
</file>