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9A3C19">
        <w:rPr>
          <w:b/>
          <w:bCs/>
        </w:rPr>
        <w:br/>
      </w:r>
      <w:r w:rsidRPr="009A3C19">
        <w:rPr>
          <w:spacing w:val="2"/>
        </w:rPr>
        <w:br/>
        <w:t>Приложение 3</w:t>
      </w:r>
      <w:r w:rsidRPr="009A3C19">
        <w:rPr>
          <w:spacing w:val="2"/>
        </w:rPr>
        <w:br/>
        <w:t>к Порядку формирования и ведения</w:t>
      </w:r>
      <w:r w:rsidRPr="009A3C19">
        <w:rPr>
          <w:spacing w:val="2"/>
        </w:rPr>
        <w:br/>
        <w:t>реестра организаций отдыха детей и их</w:t>
      </w:r>
      <w:r w:rsidRPr="009A3C19">
        <w:rPr>
          <w:spacing w:val="2"/>
        </w:rPr>
        <w:br/>
        <w:t>оздоровления в Республике Мордовия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9A3C19">
        <w:rPr>
          <w:spacing w:val="2"/>
        </w:rPr>
        <w:br/>
        <w:t>(в ред. </w:t>
      </w:r>
      <w:hyperlink r:id="rId6" w:history="1">
        <w:r w:rsidRPr="009A3C19">
          <w:rPr>
            <w:rStyle w:val="aa"/>
            <w:color w:val="auto"/>
            <w:spacing w:val="2"/>
          </w:rPr>
          <w:t>постановления Правительства Республики Мордовия от 22.12.2017 N 672</w:t>
        </w:r>
      </w:hyperlink>
      <w:r w:rsidRPr="009A3C19">
        <w:rPr>
          <w:spacing w:val="2"/>
        </w:rPr>
        <w:t>)</w:t>
      </w:r>
    </w:p>
    <w:p w:rsidR="006B4F57" w:rsidRPr="00BC5151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9A3C19">
        <w:rPr>
          <w:spacing w:val="2"/>
        </w:rPr>
        <w:br/>
      </w:r>
      <w:r w:rsidRPr="009A3C19">
        <w:rPr>
          <w:spacing w:val="2"/>
        </w:rPr>
        <w:br/>
      </w:r>
      <w:r w:rsidRPr="00BC5151">
        <w:rPr>
          <w:b/>
          <w:spacing w:val="2"/>
        </w:rPr>
        <w:t>Паспорт</w:t>
      </w:r>
    </w:p>
    <w:p w:rsidR="006B4F57" w:rsidRPr="00BC5151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C5151">
        <w:rPr>
          <w:b/>
          <w:spacing w:val="2"/>
        </w:rPr>
        <w:t>______Лагер</w:t>
      </w:r>
      <w:r w:rsidR="00BC5151" w:rsidRPr="00BC5151">
        <w:rPr>
          <w:b/>
          <w:spacing w:val="2"/>
        </w:rPr>
        <w:t>я</w:t>
      </w:r>
      <w:r w:rsidRPr="00BC5151">
        <w:rPr>
          <w:b/>
          <w:spacing w:val="2"/>
        </w:rPr>
        <w:t xml:space="preserve"> </w:t>
      </w:r>
      <w:r w:rsidR="00BC5151" w:rsidRPr="00BC5151">
        <w:rPr>
          <w:b/>
          <w:spacing w:val="2"/>
        </w:rPr>
        <w:t>труда и отдыха «Ритм-2018»</w:t>
      </w:r>
      <w:r w:rsidRPr="00BC5151">
        <w:rPr>
          <w:b/>
          <w:spacing w:val="2"/>
        </w:rPr>
        <w:t xml:space="preserve"> МБОУ «Дубенская средняя общеобразовательная школа»_____</w:t>
      </w:r>
    </w:p>
    <w:p w:rsidR="006B4F57" w:rsidRPr="00BC5151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C5151">
        <w:rPr>
          <w:b/>
          <w:spacing w:val="2"/>
        </w:rPr>
        <w:t>(наименование организации отдыха детей и их оздоровления)</w:t>
      </w:r>
    </w:p>
    <w:p w:rsidR="006B4F57" w:rsidRPr="00BC5151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C5151">
        <w:rPr>
          <w:b/>
          <w:spacing w:val="2"/>
        </w:rPr>
        <w:t>___________2018_____________</w:t>
      </w:r>
    </w:p>
    <w:p w:rsidR="006B4F57" w:rsidRPr="00BC5151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C5151">
        <w:rPr>
          <w:b/>
          <w:spacing w:val="2"/>
        </w:rPr>
        <w:t>(год проведения паспортизации)</w:t>
      </w:r>
      <w:r w:rsidRPr="00BC5151">
        <w:rPr>
          <w:b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4105"/>
        <w:gridCol w:w="1306"/>
        <w:gridCol w:w="1372"/>
        <w:gridCol w:w="1234"/>
        <w:gridCol w:w="467"/>
        <w:gridCol w:w="1189"/>
        <w:gridCol w:w="1359"/>
        <w:gridCol w:w="923"/>
        <w:gridCol w:w="1686"/>
      </w:tblGrid>
      <w:tr w:rsidR="006B4F57" w:rsidRPr="009A3C19" w:rsidTr="004D024E">
        <w:trPr>
          <w:trHeight w:val="15"/>
        </w:trPr>
        <w:tc>
          <w:tcPr>
            <w:tcW w:w="73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14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 Общие сведения об организации отдыха и оздоровления детей и подростков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 w:rsidR="00BC5151">
              <w:rPr>
                <w:rFonts w:ascii="Times New Roman" w:hAnsi="Times New Roman" w:cs="Times New Roman"/>
                <w:sz w:val="24"/>
                <w:szCs w:val="24"/>
              </w:rPr>
              <w:t xml:space="preserve">труда и отдыха «Ритм-2018»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«Дубенская средняя общеобразовательная школа»</w:t>
            </w:r>
          </w:p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1306073632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Юридический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  <w:p w:rsidR="006B4F57" w:rsidRPr="00FF0282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 83447 2-17-32, </w:t>
            </w:r>
            <w:hyperlink r:id="rId7" w:history="1"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dubschola</w:t>
              </w:r>
              <w:r w:rsidRPr="00FF02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F02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4F57" w:rsidRPr="00D645F5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scdub.schoolrm.ru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1.4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484378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в с.Дубенки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1.5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Учредитель организации (полное наименование):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Дубенского муниципального района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д.4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FF0282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(8-834-47) 2-13-06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руководителя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Сергей Геннадьевич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1.6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Собственник организации (полное имя/наименование):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«Дубенская средняя общеобразовательная школа»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83447 2-17-32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руководителя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Михайлович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1.7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Руководитель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Ломшина Ольга Ивановна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образование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стаж работы в данной должности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B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C5151">
              <w:rPr>
                <w:rFonts w:ascii="Times New Roman" w:hAnsi="Times New Roman" w:cs="Times New Roman"/>
                <w:sz w:val="24"/>
                <w:szCs w:val="24"/>
              </w:rPr>
              <w:t>271877195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1.8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Тип организации,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загородный оздоровительный лагерь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- санаторно-оздоровительный лагерь </w:t>
            </w:r>
            <w:r w:rsidRPr="009A3C19">
              <w:lastRenderedPageBreak/>
              <w:t>круглогодичного действия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оздоровительный лагерь с дневным пребыванием детей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оздоровительный лагерь с дневным пребыванием детей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специализированный (профильный) лагерь (указать профиль)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оздоровительно-образовательный центр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иная организация отдыха и оздоровления детей (уточнить какая)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1.9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Документ, на основании которого действует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организация (устав, положение)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программа лагеря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1.10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Год ввода организации в эксплуатацию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Период функционирования организации (круглогодично, сезонно)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проекта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Год последнего ремонта,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2775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1.15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Количество смен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2775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1.16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Длительность смен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B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1.17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Загрузка по сменам (количество детей):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2775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- 1-я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- 2-я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- 3-я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- 4-я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загрузка в межканикулярный период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1.18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1.19</w:t>
            </w: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Здания и сооружения нежилого назначения:</w:t>
            </w:r>
          </w:p>
        </w:tc>
      </w:tr>
      <w:tr w:rsidR="006B4F57" w:rsidRPr="009A3C19" w:rsidTr="004D024E">
        <w:trPr>
          <w:trHeight w:val="126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Количество, этажность</w:t>
            </w:r>
          </w:p>
          <w:p w:rsidR="006B4F57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6B4F57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</w:t>
            </w:r>
          </w:p>
          <w:p w:rsidR="006B4F57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на какое количество детей рассчитано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6B4F57" w:rsidRPr="009A3C19" w:rsidTr="004D024E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2 этажа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1976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4596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580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1.20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автотранспорта на балансе (количество единиц, марки),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ПАЗ (2 ед), ГАЗ (2ед)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автобусы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микроавтобусы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автотранспорт коммунального назначения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Территория: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общая площадь земельного участка (га)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площадь озеленения (га)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насаждений на территории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плана территории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водного объекта, в том числе его удаленность от территории лагеря: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бассейн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пруд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река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озеро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водохранилище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море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оборудованного пляжа,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ограждения в зоне купания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душевой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туалета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кабин для переодевания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навесов от солнца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пункта медицинской помощи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поста службы спасения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ограждение (указать какое)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из профнастила по периметру лагеря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охрана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организация пропускного режима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кнопки тревожной сигнализации (КТС)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системы оповещения и управления эвакуацией людей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укомплектованность первичными средствами пожаротушения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 Сведения о штатной численности организации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Количество (чел.)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Образовательный уровень</w:t>
            </w:r>
          </w:p>
        </w:tc>
      </w:tr>
      <w:tr w:rsidR="006B4F57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по штату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 xml:space="preserve">в </w:t>
            </w:r>
            <w:r w:rsidRPr="009A3C19">
              <w:lastRenderedPageBreak/>
              <w:t>наличии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высшее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среднеспециальное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среднее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Штатная численность организации,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Педагогические работники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B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B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B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Медицинские работники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Работники пищеблока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2.4</w:t>
            </w:r>
            <w:r>
              <w:t>-</w:t>
            </w:r>
            <w:r w:rsidRPr="009A3C19">
              <w:t>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Административно-хозяйственный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3. Сведения об условиях размещения детей и подростков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Характеристика помещений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Спальные помещения (по числу этажей и помещений)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 этаж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 этаж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номер спального помещения (строка разбивается по количеству помещений)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3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площадь спального помещения (в)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высота спального помещения (в метрах)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коек (шт.)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 (на этаже),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 (на этаже, в том числе):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сушилок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кранов в умывальнике (на этаже)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очков в туалете (на этаже)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комнаты личной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камеры хранения личных вещей детей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4. Обеспеченность физкультурно-оздоровительными сооружениями, площадками для: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На какое количество детей рассчитано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волейбола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баскетбола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бадминтона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настольного тенниса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прыжков в длину, высоту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беговая дорожка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футбольное поле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бассейн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другие (указать какие)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5. Обеспеченность объектами культурно-массового назначения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кинозал (количество мест)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библиотека (количество мест в читальном зале)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помещения для работы кружков - 4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актовый зал (крытая эстрада), количество посадочных мест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летняя эстрада (открытая площадка)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rPr>
          <w:trHeight w:val="15"/>
        </w:trPr>
        <w:tc>
          <w:tcPr>
            <w:tcW w:w="73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620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аттракционов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 Обеспеченность объектами медицинского назначения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Кол-во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Оснащен в соответствии нормами (да, нет)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 (ввода в эксплуатацию)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6.1.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Медицинский пункт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кабинет врача-педиатра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процедурная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комната медицинской сестры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кабинет зубного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туалет с умывальником в шлюзе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Изолятор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для капельных инфекций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для кишечных инфекций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бокса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коек в палатах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процедурная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буфетная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душевая для больных 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санитарный узел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6.3.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 организации специализированного санитарного транспорта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Обеспеченность объектами хозяйственно-бытового назначения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Характеристика банно-прачечного блока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Количественный показатель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проектная мощность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душевых сеток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технологического оборудования прачечной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Отсутствует технологическое оборудование </w:t>
            </w:r>
            <w:r w:rsidRPr="009A3C19">
              <w:lastRenderedPageBreak/>
              <w:t>(указать какое):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7.2.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Сведения о состоянии пищеблока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проектная мощность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косметический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обеденных залов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посадочных мест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смен питающихся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обеспеченность столовой посудой, в %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обеспеченность кухонной посудой, в %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технология мытья посуды: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посудомоечной машины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посудомоечные ванны (количество)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производственных помещений (цехов)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Овощной цех, мясной цех, цех готовой продукции, варочный цех, моечный цех, цех сбора отходов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отсутствуют производственные помещения (указать какие):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технологического оборудования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холодильное, электропечь, электромясорубка, жарочный шкаф, электронные весы, электромясорубка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отсутствует технологическое оборудование (указать какое):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холодильного оборудования: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охлаждаемые (низкотемпературные) камеры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бытовые холодильники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Водоснабжение организации (отметить в ячейке)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Централизованное от местного водопровода</w:t>
            </w:r>
          </w:p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+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Централизованное от артскважины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Привозная (бутилированная) вода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емкости для запаса воды (в куб. м.)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7.5.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Горячее водоснабжение: наличие, тип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Электротитан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7.6.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Канализация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Централизованная</w:t>
            </w:r>
            <w:r>
              <w:t xml:space="preserve"> +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выгребного типа</w:t>
            </w:r>
          </w:p>
        </w:tc>
      </w:tr>
      <w:tr w:rsidR="006B4F57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7.7.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Площадки для мусора, их оборудование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Площадка с твердым покрытием, 2 контейнера с крышками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7.8.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Газоснабжение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13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 Основные характеристики доступности организации для лиц с ограниченными возможностями с учетом особых потребностей детей-инвалидов &lt;*&gt;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Доступность инфраструктуры организации для лиц с ограниченными возможностями в том числе &lt;**&gt;: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территория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здания и сооружения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водные объекты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автотранспорт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количество групп (с указанием профиля)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</w:t>
            </w:r>
            <w:r w:rsidRPr="009A3C19">
              <w:lastRenderedPageBreak/>
              <w:t>учетом особых потребностей детей-инвалидов: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численность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профиль работы (направление)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 Стоимость предоставляемых услуг (в руб.)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Предыдущий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Текущий год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путевки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койко-дня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питания в день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BC515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 Финансовые расходы (в тыс. руб.)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Предыдущий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Текущий год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Капитальный ремонт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Текущий ремонт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Обеспечение безопасности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Оснащение мягким инвентарем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Оснащение пищеблока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10.6.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11. &lt;***&gt;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Профиль организации (указать)</w:t>
            </w:r>
          </w:p>
        </w:tc>
      </w:tr>
      <w:tr w:rsidR="006B4F57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12. &lt;***&gt;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F57" w:rsidRPr="009A3C19" w:rsidRDefault="006B4F57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Медицинские услуги и процедуры (указать какие)</w:t>
            </w:r>
          </w:p>
        </w:tc>
      </w:tr>
    </w:tbl>
    <w:p w:rsidR="006B4F57" w:rsidRPr="009A3C19" w:rsidRDefault="006B4F57" w:rsidP="006B4F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Руководитель организации _______________ _____</w:t>
      </w:r>
      <w:r>
        <w:rPr>
          <w:spacing w:val="2"/>
        </w:rPr>
        <w:t>Каргин В.М.</w:t>
      </w:r>
      <w:r w:rsidRPr="009A3C19">
        <w:rPr>
          <w:spacing w:val="2"/>
        </w:rPr>
        <w:t>______</w:t>
      </w:r>
    </w:p>
    <w:p w:rsidR="006B4F57" w:rsidRPr="009A3C19" w:rsidRDefault="006B4F57" w:rsidP="006B4F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t>                            (подпись)          (расшифровка подписи)</w:t>
      </w:r>
    </w:p>
    <w:p w:rsidR="006B4F57" w:rsidRPr="009A3C19" w:rsidRDefault="006B4F57" w:rsidP="006B4F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t>М.П.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________________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*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bookmarkStart w:id="0" w:name="_GoBack"/>
      <w:bookmarkEnd w:id="0"/>
      <w:r w:rsidRPr="009A3C19">
        <w:rPr>
          <w:spacing w:val="2"/>
        </w:rPr>
        <w:br/>
        <w:t>** Степени доступности объекта определяются по следующим критериям: доступен полностью, частично доступен, условно доступен: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6B4F57" w:rsidRPr="009A3C19" w:rsidRDefault="006B4F57" w:rsidP="006B4F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***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6B4F57" w:rsidRPr="00D34F70" w:rsidRDefault="006B4F57" w:rsidP="006B4F57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103684" w:rsidRPr="006B4F57" w:rsidRDefault="00103684" w:rsidP="006B4F57">
      <w:pPr>
        <w:rPr>
          <w:szCs w:val="32"/>
        </w:rPr>
      </w:pPr>
    </w:p>
    <w:sectPr w:rsidR="00103684" w:rsidRPr="006B4F57" w:rsidSect="00716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E0" w:rsidRDefault="00C062E0" w:rsidP="00103684">
      <w:pPr>
        <w:spacing w:after="0" w:line="240" w:lineRule="auto"/>
      </w:pPr>
      <w:r>
        <w:separator/>
      </w:r>
    </w:p>
  </w:endnote>
  <w:endnote w:type="continuationSeparator" w:id="1">
    <w:p w:rsidR="00C062E0" w:rsidRDefault="00C062E0" w:rsidP="0010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E0" w:rsidRDefault="00C062E0" w:rsidP="00103684">
      <w:pPr>
        <w:spacing w:after="0" w:line="240" w:lineRule="auto"/>
      </w:pPr>
      <w:r>
        <w:separator/>
      </w:r>
    </w:p>
  </w:footnote>
  <w:footnote w:type="continuationSeparator" w:id="1">
    <w:p w:rsidR="00C062E0" w:rsidRDefault="00C062E0" w:rsidP="0010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7DB"/>
    <w:rsid w:val="0007741F"/>
    <w:rsid w:val="00103684"/>
    <w:rsid w:val="001B25A8"/>
    <w:rsid w:val="00277557"/>
    <w:rsid w:val="003B17FD"/>
    <w:rsid w:val="003D7426"/>
    <w:rsid w:val="003E03AC"/>
    <w:rsid w:val="00546F1E"/>
    <w:rsid w:val="005E7FA3"/>
    <w:rsid w:val="00601DCE"/>
    <w:rsid w:val="006947A9"/>
    <w:rsid w:val="006B4F57"/>
    <w:rsid w:val="007167DB"/>
    <w:rsid w:val="00A72CD9"/>
    <w:rsid w:val="00A9509B"/>
    <w:rsid w:val="00B053A8"/>
    <w:rsid w:val="00B21097"/>
    <w:rsid w:val="00B52385"/>
    <w:rsid w:val="00BB6642"/>
    <w:rsid w:val="00BC5151"/>
    <w:rsid w:val="00C062E0"/>
    <w:rsid w:val="00C24810"/>
    <w:rsid w:val="00D15DEF"/>
    <w:rsid w:val="00D34F70"/>
    <w:rsid w:val="00D84C9A"/>
    <w:rsid w:val="00F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57"/>
  </w:style>
  <w:style w:type="paragraph" w:styleId="1">
    <w:name w:val="heading 1"/>
    <w:basedOn w:val="a"/>
    <w:link w:val="10"/>
    <w:uiPriority w:val="9"/>
    <w:qFormat/>
    <w:rsid w:val="006B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684"/>
  </w:style>
  <w:style w:type="paragraph" w:styleId="a7">
    <w:name w:val="footer"/>
    <w:basedOn w:val="a"/>
    <w:link w:val="a8"/>
    <w:uiPriority w:val="99"/>
    <w:semiHidden/>
    <w:unhideWhenUsed/>
    <w:rsid w:val="0010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684"/>
  </w:style>
  <w:style w:type="paragraph" w:styleId="a9">
    <w:name w:val="Normal (Web)"/>
    <w:basedOn w:val="a"/>
    <w:uiPriority w:val="99"/>
    <w:unhideWhenUsed/>
    <w:rsid w:val="00B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6B4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4F57"/>
    <w:rPr>
      <w:color w:val="800080"/>
      <w:u w:val="single"/>
    </w:rPr>
  </w:style>
  <w:style w:type="paragraph" w:customStyle="1" w:styleId="formattext">
    <w:name w:val="formattext"/>
    <w:basedOn w:val="a"/>
    <w:rsid w:val="006B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B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bschol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073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2018-07-29T16:16:00Z</dcterms:created>
  <dcterms:modified xsi:type="dcterms:W3CDTF">2018-07-29T16:42:00Z</dcterms:modified>
</cp:coreProperties>
</file>