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A5" w:rsidRPr="002E57A5" w:rsidRDefault="002E57A5" w:rsidP="002E57A5">
      <w:pPr>
        <w:spacing w:after="150" w:line="315" w:lineRule="atLeast"/>
        <w:jc w:val="center"/>
        <w:rPr>
          <w:rFonts w:ascii="Blackadder ITC" w:eastAsia="Times New Roman" w:hAnsi="Blackadder ITC" w:cs="Times New Roman"/>
          <w:b/>
          <w:bCs/>
          <w:color w:val="CC0066"/>
          <w:sz w:val="32"/>
          <w:szCs w:val="32"/>
          <w:lang w:eastAsia="ru-RU"/>
        </w:rPr>
      </w:pPr>
      <w:r w:rsidRPr="002E57A5">
        <w:rPr>
          <w:rFonts w:ascii="Cambria" w:eastAsia="Times New Roman" w:hAnsi="Cambria" w:cs="Cambria"/>
          <w:b/>
          <w:bCs/>
          <w:color w:val="CC0066"/>
          <w:sz w:val="32"/>
          <w:szCs w:val="32"/>
          <w:lang w:eastAsia="ru-RU"/>
        </w:rPr>
        <w:t>Детская</w:t>
      </w:r>
      <w:r w:rsidRPr="002E57A5">
        <w:rPr>
          <w:rFonts w:ascii="Blackadder ITC" w:eastAsia="Times New Roman" w:hAnsi="Blackadder ITC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CC0066"/>
          <w:sz w:val="32"/>
          <w:szCs w:val="32"/>
          <w:lang w:eastAsia="ru-RU"/>
        </w:rPr>
        <w:t>агрессия</w:t>
      </w:r>
    </w:p>
    <w:p w:rsidR="002E57A5" w:rsidRPr="002E57A5" w:rsidRDefault="002E57A5" w:rsidP="002E57A5">
      <w:pPr>
        <w:spacing w:after="0" w:line="240" w:lineRule="auto"/>
        <w:rPr>
          <w:rFonts w:ascii="Blackadder ITC" w:eastAsia="Times New Roman" w:hAnsi="Blackadder ITC" w:cs="Times New Roman"/>
          <w:sz w:val="24"/>
          <w:szCs w:val="24"/>
          <w:lang w:eastAsia="ru-RU"/>
        </w:rPr>
      </w:pP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педагогу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начального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образования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приходилось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сталкиваться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раньше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Сегодня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чаще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встречаем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даже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младших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классах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Возраст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явно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помолодел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Практически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каждом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классе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задиристые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драчливые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ребята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которые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постоянно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нападают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одноклассников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оскорбляют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грубят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взрослым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чаще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идет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семьи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Семейные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неурядицы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пьющие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отцы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занятые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своими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заботами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матери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Ведь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отражение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внутренних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проблем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которые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чаще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возникают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жестокости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безучастия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взрослых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проанализировать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причины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проявления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негативных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эмоций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первую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очередь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связаны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семейной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обстановкой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семейным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воспитанием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Постоянные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ссоры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физическое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насилие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над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грубость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ежедневного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общения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унижение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сарказм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ирония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желание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видеть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плохое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подчеркивать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ежедневная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школа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агрессии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которой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формируется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получает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уроки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выживания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Причины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провоцирующие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под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собой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вполне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реальную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почву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знание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причин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важно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чтобы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можно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было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справиться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проявлениями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данной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Наиболее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распространенными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семейными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причинами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детской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агрессии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являются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Неприятие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Данная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присуща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только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детям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Статистика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подтверждает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приступы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проявляются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взрослых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желающих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Хотя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говорят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ждали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чувствует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жестам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интонации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всеми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способами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пытаются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доказать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право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существование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хорошие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пытаются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завоевать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право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любимыми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Безразличие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враждебность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стороны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очень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тяжело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переживают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безразличны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порой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даже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враждебны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отношению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ним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Равнодушие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эмоциональных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связей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семье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Повышенная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может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являться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следствием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разрушения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положительных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эмоциональных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связей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между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между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самими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между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возникают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частые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ссоры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жизнь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семье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становиться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настоящим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испытанием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Особенно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опасной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становится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ситуация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где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используют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аргумент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споре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между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собой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живет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постоянном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напряжении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страдая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конфликтов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между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самыми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близкими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людьми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либо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черствеет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душой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либо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вырастает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прекрасным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манипулятором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полагающим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весь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мир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должен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Неуважение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личности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некорректная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нетактичная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критика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оскорбительные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унизительные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замечания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адрес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вызывают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неуверенность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себе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силах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порождают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глубокие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серьезные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комплексы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могут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побудить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откровенную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ярость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Избыток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недостаток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внимания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стороны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уделяется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чрезмерное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внимание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(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стараются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предугадать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каждое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желание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)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вырастает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избалованным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капризным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очередной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каприз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исполняют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ответ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получают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вспышку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Причиной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агрессии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может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послужить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отсутствие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внимания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стороны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занятость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(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пусть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лучше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отругают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отчитают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заметят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).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обращаем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внимания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страдания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душевную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боль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lastRenderedPageBreak/>
        <w:t>складывается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впечатление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взрослые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могут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понять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помочь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охватывают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одиночества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незащищенности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беспомощности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результате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появляются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неадекватные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реакции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Чрезмерный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контроль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полное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отсутствие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Чрезмерный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контроль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над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гиперопека</w:t>
      </w:r>
      <w:proofErr w:type="spell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)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полное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отсутствие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гипоопека</w:t>
      </w:r>
      <w:proofErr w:type="spell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)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очень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вредны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властные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стараются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управлять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своими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детьми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подавлять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волю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вызывает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угнетенности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страха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случае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выражает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протест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против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существующего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положения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вещей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постоянных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запретов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Запрет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физическую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активность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Часто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вспышки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являются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следствием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установок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запретов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взрослых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случае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обусловлена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накопившимся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переизбытком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энергии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которая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известно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свойства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исчезать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бесследно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Повышенную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могут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проявлять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обостренным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совести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потому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испытывают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стыда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отношению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обидели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Плохое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самочувствие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переутомление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Чаще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всего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ведут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себя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выспались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плохо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себя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чувствуют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обиделись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либо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-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либо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Влияние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продуктов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питания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Доказана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взаимосвязь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между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повышением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тревожности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нервозности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,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шоколадом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Повышенную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вызывают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факторы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повышенный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уровень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шума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вибрации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теснота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температура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воздуха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Повышенная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может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обусловлена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биологическими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половыми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психологическими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социальными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причинами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губка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впитывают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себя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Blackadder ITC" w:eastAsia="Times New Roman" w:hAnsi="Blackadder ITC" w:cs="Blackadder ITC"/>
          <w:color w:val="000000"/>
          <w:sz w:val="23"/>
          <w:szCs w:val="23"/>
          <w:lang w:eastAsia="ru-RU"/>
        </w:rPr>
        <w:t>«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семейные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установки</w:t>
      </w:r>
      <w:r w:rsidRPr="002E57A5">
        <w:rPr>
          <w:rFonts w:ascii="Blackadder ITC" w:eastAsia="Times New Roman" w:hAnsi="Blackadder ITC" w:cs="Blackadder ITC"/>
          <w:color w:val="000000"/>
          <w:sz w:val="23"/>
          <w:szCs w:val="23"/>
          <w:lang w:eastAsia="ru-RU"/>
        </w:rPr>
        <w:t>»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Именно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этому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тревожит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факт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вызванного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расовыми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предрассудками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неприязнью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сути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самой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главной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причиной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оказывается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равнодушие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эмоциональному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миру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Именно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поэтому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ополчаются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весь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мир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самих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себя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Общение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родителями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очень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большое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значение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Специалисты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считают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поведение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Blackadder ITC" w:eastAsia="Times New Roman" w:hAnsi="Blackadder ITC" w:cs="Blackadder ITC"/>
          <w:color w:val="000000"/>
          <w:sz w:val="23"/>
          <w:szCs w:val="23"/>
          <w:lang w:eastAsia="ru-RU"/>
        </w:rPr>
        <w:t>–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своеобразный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крик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помощи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просьба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внимании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внутреннему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миру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котором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накопилось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слишком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разрушительного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Выплескивая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таким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образом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борется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психологическое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выживание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Агрессивность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ребенка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проявляется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если</w:t>
      </w:r>
      <w:r w:rsidRPr="002E57A5">
        <w:rPr>
          <w:rFonts w:ascii="Blackadder ITC" w:eastAsia="Times New Roman" w:hAnsi="Blackadder ITC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бьют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над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издеваются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над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зло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шутят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заставляют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испытывать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незаслуженного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стыда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заведомо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лгут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пьют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устраивают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скандалы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воспитывают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двойной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моралью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нетребовательны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неавторитетны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умеют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любить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одинаково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своих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доверяют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своему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настраивают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против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lastRenderedPageBreak/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закрыт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друзей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вход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живут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своей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жизнью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отдельной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жизни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,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-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ребенок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чувствует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его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любят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spacing w:after="150" w:line="342" w:lineRule="atLeast"/>
        <w:jc w:val="both"/>
        <w:rPr>
          <w:rFonts w:ascii="Blackadder ITC" w:eastAsia="Times New Roman" w:hAnsi="Blackadder ITC" w:cs="Times New Roman"/>
          <w:b/>
          <w:bCs/>
          <w:color w:val="601802"/>
          <w:sz w:val="29"/>
          <w:szCs w:val="29"/>
          <w:lang w:eastAsia="ru-RU"/>
        </w:rPr>
      </w:pPr>
      <w:r w:rsidRPr="002E57A5">
        <w:rPr>
          <w:rFonts w:ascii="Cambria" w:eastAsia="Times New Roman" w:hAnsi="Cambria" w:cs="Cambria"/>
          <w:b/>
          <w:bCs/>
          <w:color w:val="601802"/>
          <w:sz w:val="29"/>
          <w:szCs w:val="29"/>
          <w:lang w:eastAsia="ru-RU"/>
        </w:rPr>
        <w:t>Профилактика</w:t>
      </w:r>
      <w:r w:rsidRPr="002E57A5">
        <w:rPr>
          <w:rFonts w:ascii="Blackadder ITC" w:eastAsia="Times New Roman" w:hAnsi="Blackadder ITC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601802"/>
          <w:sz w:val="29"/>
          <w:szCs w:val="29"/>
          <w:lang w:eastAsia="ru-RU"/>
        </w:rPr>
        <w:t>детской</w:t>
      </w:r>
      <w:r w:rsidRPr="002E57A5">
        <w:rPr>
          <w:rFonts w:ascii="Blackadder ITC" w:eastAsia="Times New Roman" w:hAnsi="Blackadder ITC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601802"/>
          <w:sz w:val="29"/>
          <w:szCs w:val="29"/>
          <w:lang w:eastAsia="ru-RU"/>
        </w:rPr>
        <w:t>агрессии</w:t>
      </w:r>
      <w:r w:rsidRPr="002E57A5">
        <w:rPr>
          <w:rFonts w:ascii="Blackadder ITC" w:eastAsia="Times New Roman" w:hAnsi="Blackadder ITC" w:cs="Times New Roman"/>
          <w:b/>
          <w:bCs/>
          <w:color w:val="601802"/>
          <w:sz w:val="29"/>
          <w:szCs w:val="29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Поскольку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причиной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являются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лишения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ограничения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крайне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редко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удается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полностью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освободить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ребенка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даже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если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такое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было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возможно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следует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стремиться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этому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Бесспорно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имеет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свои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положительные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отрицательные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здоровые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болезненные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стороны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.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Она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может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проявляться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предприимчивости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активности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напротив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непослушании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сопротивлении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  <w:r w:rsidRPr="002E57A5">
        <w:rPr>
          <w:rFonts w:ascii="Blackadder ITC" w:eastAsia="Times New Roman" w:hAnsi="Blackadder ITC" w:cs="Times New Roman"/>
          <w:color w:val="000000"/>
          <w:sz w:val="23"/>
          <w:szCs w:val="23"/>
          <w:lang w:eastAsia="ru-RU"/>
        </w:rPr>
        <w:br/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Памятка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родителей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предупреждению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детской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агрессивности</w:t>
      </w:r>
      <w:r w:rsidRPr="002E57A5">
        <w:rPr>
          <w:rFonts w:ascii="Bodoni MT Black" w:eastAsia="Times New Roman" w:hAnsi="Bodoni MT Black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1.   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давайте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своему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несбыточных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обещаний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вселяйте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его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душу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несбыточных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надежд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2.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Постарайтесь</w:t>
      </w:r>
      <w:r w:rsidRPr="002E57A5">
        <w:rPr>
          <w:rFonts w:ascii="Bodoni MT Black" w:eastAsia="Times New Roman" w:hAnsi="Bodoni MT Black" w:cs="Blackadder ITC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сохранить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своей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семье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атмосферу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открытости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доверия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  <w:r w:rsidRPr="002E57A5">
        <w:rPr>
          <w:rFonts w:ascii="Bodoni MT Black" w:eastAsia="Times New Roman" w:hAnsi="Bodoni MT Black" w:cs="Blackadder ITC"/>
          <w:b/>
          <w:bCs/>
          <w:i/>
          <w:iCs/>
          <w:color w:val="000000"/>
          <w:sz w:val="23"/>
          <w:szCs w:val="23"/>
          <w:lang w:eastAsia="ru-RU"/>
        </w:rPr>
        <w:t>   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3. 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ставьте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ребенку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каких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бы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то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было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условий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4. 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Будьте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тактичны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проявлении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мер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воздействия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на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ребёнка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5.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наказывайте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своего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ребёнка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за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то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что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позволяете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делать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себе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6. 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изменяйте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своих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требований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по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отношению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к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угоду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чему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-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либо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7.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шантажируйте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своего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ребёнка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своими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отношениями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друг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другом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8.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бойтесь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поделиться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ребёнком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своими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чувствами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слабостями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2E57A5" w:rsidRPr="002E57A5" w:rsidRDefault="002E57A5" w:rsidP="002E57A5">
      <w:pPr>
        <w:rPr>
          <w:rFonts w:ascii="Bodoni MT Black" w:eastAsia="Times New Roman" w:hAnsi="Bodoni MT Black" w:cs="Arial"/>
          <w:color w:val="000000"/>
          <w:sz w:val="23"/>
          <w:szCs w:val="23"/>
          <w:lang w:eastAsia="ru-RU"/>
        </w:rPr>
      </w:pP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9.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ставьте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свои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отношения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собственным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ребёнком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в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зависимость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от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его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учебных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b/>
          <w:bCs/>
          <w:i/>
          <w:iCs/>
          <w:color w:val="000000"/>
          <w:sz w:val="23"/>
          <w:szCs w:val="23"/>
          <w:lang w:eastAsia="ru-RU"/>
        </w:rPr>
        <w:t>успехов</w:t>
      </w:r>
      <w:r w:rsidRPr="002E57A5">
        <w:rPr>
          <w:rFonts w:ascii="Bodoni MT Black" w:eastAsia="Times New Roman" w:hAnsi="Bodoni MT Black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DD06FF" w:rsidRPr="002E57A5" w:rsidRDefault="002E57A5" w:rsidP="002E57A5">
      <w:pPr>
        <w:rPr>
          <w:rFonts w:ascii="Blackadder ITC" w:hAnsi="Blackadder ITC"/>
        </w:rPr>
      </w:pP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преодоления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агрессивности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родители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должны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обладать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:-</w:t>
      </w:r>
      <w:proofErr w:type="gramEnd"/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вниманием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сочувствием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сопереживанием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терпением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требовательностью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честностью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добротой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лаской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заботой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доверием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чувством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юмо</w:t>
      </w:r>
      <w:bookmarkStart w:id="0" w:name="_GoBack"/>
      <w:bookmarkEnd w:id="0"/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тактом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,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умением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удивляться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 xml:space="preserve"> </w:t>
      </w:r>
      <w:r w:rsidRPr="002E57A5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любить</w:t>
      </w:r>
      <w:r w:rsidRPr="002E57A5">
        <w:rPr>
          <w:rFonts w:ascii="Blackadder ITC" w:eastAsia="Times New Roman" w:hAnsi="Blackadder ITC" w:cs="Arial"/>
          <w:color w:val="000000"/>
          <w:sz w:val="23"/>
          <w:szCs w:val="23"/>
          <w:lang w:eastAsia="ru-RU"/>
        </w:rPr>
        <w:t>.</w:t>
      </w:r>
    </w:p>
    <w:sectPr w:rsidR="00DD06FF" w:rsidRPr="002E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5C"/>
    <w:rsid w:val="002E57A5"/>
    <w:rsid w:val="00AD775C"/>
    <w:rsid w:val="00D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122E-8DDD-4023-8C1B-16B2A37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2018-10-10T05:57:00Z</dcterms:created>
  <dcterms:modified xsi:type="dcterms:W3CDTF">2018-10-10T06:00:00Z</dcterms:modified>
</cp:coreProperties>
</file>