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C6" w:rsidRPr="00705EB4" w:rsidRDefault="007961C6" w:rsidP="0079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05EB4">
        <w:rPr>
          <w:rFonts w:ascii="Times New Roman" w:hAnsi="Times New Roman" w:cs="Times New Roman"/>
          <w:bCs/>
          <w:sz w:val="28"/>
          <w:szCs w:val="28"/>
        </w:rPr>
        <w:t xml:space="preserve">Публичное представление педагогического опыта учителя </w:t>
      </w:r>
      <w:r w:rsidR="00705EB4" w:rsidRPr="00705EB4"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</w:p>
    <w:p w:rsidR="007961C6" w:rsidRPr="00705EB4" w:rsidRDefault="007961C6" w:rsidP="0079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EB4">
        <w:rPr>
          <w:rFonts w:ascii="Times New Roman" w:hAnsi="Times New Roman" w:cs="Times New Roman"/>
          <w:bCs/>
          <w:sz w:val="28"/>
          <w:szCs w:val="28"/>
        </w:rPr>
        <w:t>МКОУ  «Лопатинская основная общеобразовательная школа»</w:t>
      </w:r>
    </w:p>
    <w:p w:rsidR="007961C6" w:rsidRPr="00705EB4" w:rsidRDefault="007961C6" w:rsidP="00796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5EB4">
        <w:rPr>
          <w:rFonts w:ascii="Times New Roman" w:hAnsi="Times New Roman" w:cs="Times New Roman"/>
          <w:bCs/>
          <w:sz w:val="28"/>
          <w:szCs w:val="28"/>
        </w:rPr>
        <w:t xml:space="preserve">                        Лямбирского муниципального района Республики Мордовия</w:t>
      </w:r>
    </w:p>
    <w:p w:rsidR="007961C6" w:rsidRPr="00705EB4" w:rsidRDefault="00705EB4" w:rsidP="008D6DEA">
      <w:pPr>
        <w:spacing w:after="0" w:line="360" w:lineRule="auto"/>
        <w:ind w:left="57" w:firstLine="720"/>
        <w:jc w:val="center"/>
        <w:rPr>
          <w:rStyle w:val="FontStyle13"/>
          <w:i w:val="0"/>
          <w:sz w:val="28"/>
          <w:szCs w:val="28"/>
        </w:rPr>
      </w:pPr>
      <w:r w:rsidRPr="00705EB4">
        <w:rPr>
          <w:rStyle w:val="FontStyle13"/>
          <w:i w:val="0"/>
          <w:sz w:val="28"/>
          <w:szCs w:val="28"/>
        </w:rPr>
        <w:t>Филиппова Александра Петровича</w:t>
      </w:r>
    </w:p>
    <w:p w:rsidR="007961C6" w:rsidRDefault="007961C6" w:rsidP="008D6DEA">
      <w:pPr>
        <w:spacing w:after="0" w:line="360" w:lineRule="auto"/>
        <w:ind w:left="57" w:firstLine="720"/>
        <w:jc w:val="center"/>
        <w:rPr>
          <w:rStyle w:val="FontStyle13"/>
          <w:b/>
          <w:i w:val="0"/>
          <w:sz w:val="24"/>
          <w:szCs w:val="24"/>
        </w:rPr>
      </w:pPr>
    </w:p>
    <w:p w:rsidR="007961C6" w:rsidRDefault="007961C6" w:rsidP="008D6DEA">
      <w:pPr>
        <w:spacing w:after="0" w:line="360" w:lineRule="auto"/>
        <w:ind w:left="57" w:firstLine="720"/>
        <w:jc w:val="center"/>
        <w:rPr>
          <w:rStyle w:val="FontStyle13"/>
          <w:b/>
          <w:i w:val="0"/>
          <w:sz w:val="24"/>
          <w:szCs w:val="24"/>
        </w:rPr>
      </w:pPr>
    </w:p>
    <w:p w:rsidR="005B50BE" w:rsidRPr="005B50BE" w:rsidRDefault="005B50BE" w:rsidP="005B50BE">
      <w:pPr>
        <w:pStyle w:val="a0"/>
        <w:jc w:val="center"/>
        <w:rPr>
          <w:b/>
        </w:rPr>
      </w:pPr>
    </w:p>
    <w:p w:rsidR="00EE0AAC" w:rsidRDefault="00EE0AAC" w:rsidP="00EE0AA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92F">
        <w:rPr>
          <w:b/>
          <w:bCs/>
          <w:color w:val="000000"/>
          <w:sz w:val="28"/>
          <w:szCs w:val="28"/>
        </w:rPr>
        <w:t>Тема педагогического опыта:</w:t>
      </w:r>
    </w:p>
    <w:p w:rsidR="00EE0AAC" w:rsidRPr="00C6592F" w:rsidRDefault="00EE0AAC" w:rsidP="00EE0AA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12C96" w:rsidRPr="00705EB4" w:rsidRDefault="00B06BC0" w:rsidP="00EE0AAC">
      <w:pPr>
        <w:spacing w:after="0" w:line="240" w:lineRule="auto"/>
        <w:jc w:val="center"/>
        <w:rPr>
          <w:sz w:val="28"/>
          <w:szCs w:val="28"/>
        </w:rPr>
      </w:pPr>
      <w:r w:rsidRPr="00705EB4">
        <w:rPr>
          <w:sz w:val="28"/>
          <w:szCs w:val="28"/>
        </w:rPr>
        <w:t xml:space="preserve">    </w:t>
      </w:r>
      <w:r w:rsidR="005B50BE" w:rsidRPr="00705EB4">
        <w:rPr>
          <w:rStyle w:val="FontStyle13"/>
          <w:b/>
          <w:i w:val="0"/>
          <w:sz w:val="28"/>
          <w:szCs w:val="28"/>
        </w:rPr>
        <w:t xml:space="preserve">  </w:t>
      </w:r>
      <w:r w:rsidR="00312C96" w:rsidRPr="00705EB4">
        <w:rPr>
          <w:rStyle w:val="FontStyle13"/>
          <w:b/>
          <w:i w:val="0"/>
          <w:sz w:val="28"/>
          <w:szCs w:val="28"/>
        </w:rPr>
        <w:t xml:space="preserve">«Приобщение учащихся к здоровому образу жизни </w:t>
      </w:r>
      <w:r w:rsidR="00441DA8" w:rsidRPr="00705EB4">
        <w:rPr>
          <w:rStyle w:val="FontStyle13"/>
          <w:b/>
          <w:i w:val="0"/>
          <w:sz w:val="28"/>
          <w:szCs w:val="28"/>
        </w:rPr>
        <w:t>посредствам</w:t>
      </w:r>
      <w:r w:rsidR="00312C96" w:rsidRPr="00705EB4">
        <w:rPr>
          <w:rStyle w:val="FontStyle13"/>
          <w:b/>
          <w:i w:val="0"/>
          <w:sz w:val="28"/>
          <w:szCs w:val="28"/>
        </w:rPr>
        <w:t xml:space="preserve"> уроков физической культуры и внеурочной деятельности ».</w:t>
      </w:r>
    </w:p>
    <w:p w:rsidR="00633E65" w:rsidRDefault="00633E65" w:rsidP="00312C96">
      <w:pPr>
        <w:pStyle w:val="a0"/>
        <w:spacing w:after="0" w:line="360" w:lineRule="auto"/>
        <w:ind w:left="57"/>
        <w:jc w:val="center"/>
      </w:pPr>
    </w:p>
    <w:p w:rsidR="00392D75" w:rsidRPr="00392D75" w:rsidRDefault="00392D75" w:rsidP="00392D75">
      <w:pPr>
        <w:pStyle w:val="a0"/>
      </w:pPr>
    </w:p>
    <w:p w:rsidR="00144ED2" w:rsidRDefault="00144ED2" w:rsidP="00633E65">
      <w:pPr>
        <w:pStyle w:val="a0"/>
        <w:spacing w:after="0" w:line="360" w:lineRule="auto"/>
        <w:ind w:left="57"/>
        <w:jc w:val="center"/>
        <w:rPr>
          <w:rStyle w:val="FontStyle13"/>
          <w:b/>
          <w:i w:val="0"/>
          <w:iCs w:val="0"/>
          <w:sz w:val="24"/>
          <w:u w:val="single"/>
        </w:rPr>
      </w:pPr>
    </w:p>
    <w:p w:rsidR="00144ED2" w:rsidRDefault="00144ED2" w:rsidP="00633E65">
      <w:pPr>
        <w:pStyle w:val="a0"/>
        <w:spacing w:after="0" w:line="360" w:lineRule="auto"/>
        <w:ind w:left="57"/>
        <w:jc w:val="center"/>
        <w:rPr>
          <w:rStyle w:val="FontStyle13"/>
          <w:b/>
          <w:i w:val="0"/>
          <w:iCs w:val="0"/>
          <w:sz w:val="24"/>
          <w:u w:val="single"/>
        </w:rPr>
      </w:pPr>
    </w:p>
    <w:p w:rsidR="00144ED2" w:rsidRPr="00144ED2" w:rsidRDefault="00144ED2" w:rsidP="00B06BC0">
      <w:pPr>
        <w:pStyle w:val="a0"/>
        <w:spacing w:after="0" w:line="360" w:lineRule="auto"/>
        <w:ind w:left="0"/>
        <w:jc w:val="center"/>
        <w:rPr>
          <w:rStyle w:val="FontStyle13"/>
          <w:b/>
          <w:i w:val="0"/>
          <w:iCs w:val="0"/>
          <w:sz w:val="24"/>
          <w:u w:val="single"/>
        </w:rPr>
      </w:pPr>
      <w:r w:rsidRPr="00144ED2">
        <w:rPr>
          <w:rStyle w:val="FontStyle13"/>
          <w:b/>
          <w:i w:val="0"/>
          <w:iCs w:val="0"/>
          <w:sz w:val="24"/>
          <w:u w:val="single"/>
        </w:rPr>
        <w:t>Актуальность и перспективность опыта</w:t>
      </w:r>
    </w:p>
    <w:p w:rsidR="00AE2FC7" w:rsidRPr="00CC4767" w:rsidRDefault="00144ED2" w:rsidP="00CC4767">
      <w:pPr>
        <w:pStyle w:val="20"/>
        <w:shd w:val="clear" w:color="auto" w:fill="auto"/>
        <w:spacing w:before="0" w:line="276" w:lineRule="auto"/>
        <w:ind w:firstLine="420"/>
        <w:jc w:val="left"/>
        <w:rPr>
          <w:sz w:val="24"/>
          <w:szCs w:val="24"/>
        </w:rPr>
      </w:pPr>
      <w:r w:rsidRPr="00CC4767">
        <w:rPr>
          <w:rStyle w:val="FontStyle13"/>
          <w:i w:val="0"/>
          <w:iCs w:val="0"/>
          <w:sz w:val="24"/>
          <w:szCs w:val="24"/>
        </w:rPr>
        <w:t xml:space="preserve">         </w:t>
      </w:r>
      <w:r w:rsidR="00AE2FC7" w:rsidRPr="00CC4767">
        <w:rPr>
          <w:sz w:val="24"/>
          <w:szCs w:val="24"/>
        </w:rPr>
        <w:t>Ориентация на здоровьесберегающие технологии в обучении являются одной из гла</w:t>
      </w:r>
      <w:r w:rsidR="00AE2FC7" w:rsidRPr="00CC4767">
        <w:rPr>
          <w:sz w:val="24"/>
          <w:szCs w:val="24"/>
        </w:rPr>
        <w:t>в</w:t>
      </w:r>
      <w:r w:rsidR="00AE2FC7" w:rsidRPr="00CC4767">
        <w:rPr>
          <w:sz w:val="24"/>
          <w:szCs w:val="24"/>
        </w:rPr>
        <w:t>ных и актуальных задач всей системы образования.</w:t>
      </w:r>
      <w:r w:rsidR="00AE2FC7" w:rsidRPr="00CC4767">
        <w:rPr>
          <w:color w:val="000000"/>
          <w:sz w:val="24"/>
          <w:szCs w:val="24"/>
        </w:rPr>
        <w:t xml:space="preserve"> Здоровьесберегающие технологии напра</w:t>
      </w:r>
      <w:r w:rsidR="00AE2FC7" w:rsidRPr="00CC4767">
        <w:rPr>
          <w:color w:val="000000"/>
          <w:sz w:val="24"/>
          <w:szCs w:val="24"/>
        </w:rPr>
        <w:t>в</w:t>
      </w:r>
      <w:r w:rsidR="00AE2FC7" w:rsidRPr="00CC4767">
        <w:rPr>
          <w:color w:val="000000"/>
          <w:sz w:val="24"/>
          <w:szCs w:val="24"/>
        </w:rPr>
        <w:t>лены на решение одной из основных задач современного образования – сохранение и подде</w:t>
      </w:r>
      <w:r w:rsidR="00AE2FC7" w:rsidRPr="00CC4767">
        <w:rPr>
          <w:color w:val="000000"/>
          <w:sz w:val="24"/>
          <w:szCs w:val="24"/>
        </w:rPr>
        <w:t>р</w:t>
      </w:r>
      <w:r w:rsidR="00AE2FC7" w:rsidRPr="00CC4767">
        <w:rPr>
          <w:color w:val="000000"/>
          <w:sz w:val="24"/>
          <w:szCs w:val="24"/>
        </w:rPr>
        <w:t>жание здоровья детей в рамках педагогического процесса в образовательном у</w:t>
      </w:r>
      <w:r w:rsidR="00AE2FC7" w:rsidRPr="00CC4767">
        <w:rPr>
          <w:color w:val="000000"/>
          <w:sz w:val="24"/>
          <w:szCs w:val="24"/>
        </w:rPr>
        <w:t>ч</w:t>
      </w:r>
      <w:r w:rsidR="00AE2FC7" w:rsidRPr="00CC4767">
        <w:rPr>
          <w:color w:val="000000"/>
          <w:sz w:val="24"/>
          <w:szCs w:val="24"/>
        </w:rPr>
        <w:t>реждении</w:t>
      </w:r>
    </w:p>
    <w:p w:rsidR="00144ED2" w:rsidRDefault="00144ED2" w:rsidP="00666834">
      <w:pPr>
        <w:spacing w:after="0"/>
        <w:rPr>
          <w:rStyle w:val="FontStyle13"/>
          <w:i w:val="0"/>
          <w:iCs w:val="0"/>
          <w:sz w:val="24"/>
        </w:rPr>
      </w:pPr>
      <w:r w:rsidRPr="00CC4767">
        <w:rPr>
          <w:rStyle w:val="FontStyle13"/>
          <w:i w:val="0"/>
          <w:iCs w:val="0"/>
          <w:sz w:val="24"/>
          <w:szCs w:val="24"/>
        </w:rPr>
        <w:t xml:space="preserve"> </w:t>
      </w:r>
      <w:r w:rsidRPr="00CC4767">
        <w:rPr>
          <w:rFonts w:ascii="Times New Roman" w:hAnsi="Times New Roman" w:cs="Times New Roman"/>
          <w:sz w:val="24"/>
          <w:szCs w:val="24"/>
        </w:rPr>
        <w:t>Ин</w:t>
      </w:r>
      <w:r w:rsidR="00AE2FC7" w:rsidRPr="00CC4767">
        <w:rPr>
          <w:rFonts w:ascii="Times New Roman" w:hAnsi="Times New Roman" w:cs="Times New Roman"/>
          <w:sz w:val="24"/>
          <w:szCs w:val="24"/>
        </w:rPr>
        <w:t>тенсивность учебного труда обучающихся</w:t>
      </w:r>
      <w:r w:rsidRPr="00CC4767">
        <w:rPr>
          <w:rFonts w:ascii="Times New Roman" w:hAnsi="Times New Roman" w:cs="Times New Roman"/>
          <w:sz w:val="24"/>
          <w:szCs w:val="24"/>
        </w:rPr>
        <w:t xml:space="preserve"> очень высо</w:t>
      </w:r>
      <w:r w:rsidR="00AE2FC7" w:rsidRPr="00CC4767">
        <w:rPr>
          <w:rFonts w:ascii="Times New Roman" w:hAnsi="Times New Roman" w:cs="Times New Roman"/>
          <w:sz w:val="24"/>
          <w:szCs w:val="24"/>
        </w:rPr>
        <w:t xml:space="preserve">кая и это </w:t>
      </w:r>
      <w:r w:rsidRPr="00CC4767">
        <w:rPr>
          <w:rFonts w:ascii="Times New Roman" w:hAnsi="Times New Roman" w:cs="Times New Roman"/>
          <w:sz w:val="24"/>
          <w:szCs w:val="24"/>
        </w:rPr>
        <w:t xml:space="preserve"> является существенным фактором ослабления здоровья и роста числа различных отклонений в состоянии организма.  Причинами этих отклонений являются малоподвижный образ жизни (гиподинамия), накапл</w:t>
      </w:r>
      <w:r w:rsidRPr="00CC4767">
        <w:rPr>
          <w:rFonts w:ascii="Times New Roman" w:hAnsi="Times New Roman" w:cs="Times New Roman"/>
          <w:sz w:val="24"/>
          <w:szCs w:val="24"/>
        </w:rPr>
        <w:t>и</w:t>
      </w:r>
      <w:r w:rsidRPr="00CC4767">
        <w:rPr>
          <w:rFonts w:ascii="Times New Roman" w:hAnsi="Times New Roman" w:cs="Times New Roman"/>
          <w:sz w:val="24"/>
          <w:szCs w:val="24"/>
        </w:rPr>
        <w:t>вание отрицательных эмоций без физическо</w:t>
      </w:r>
      <w:r w:rsidR="00CC4767">
        <w:rPr>
          <w:rFonts w:ascii="Times New Roman" w:hAnsi="Times New Roman" w:cs="Times New Roman"/>
          <w:sz w:val="24"/>
          <w:szCs w:val="24"/>
        </w:rPr>
        <w:t>й разрядки, психо</w:t>
      </w:r>
      <w:r w:rsidRPr="00CC4767">
        <w:rPr>
          <w:rFonts w:ascii="Times New Roman" w:hAnsi="Times New Roman" w:cs="Times New Roman"/>
          <w:sz w:val="24"/>
          <w:szCs w:val="24"/>
        </w:rPr>
        <w:t xml:space="preserve">эмоциональные изменения.          </w:t>
      </w:r>
      <w:r w:rsidR="00EE17ED" w:rsidRPr="00CC4767">
        <w:rPr>
          <w:rFonts w:ascii="Times New Roman" w:hAnsi="Times New Roman" w:cs="Times New Roman"/>
          <w:sz w:val="24"/>
          <w:szCs w:val="24"/>
        </w:rPr>
        <w:t xml:space="preserve">В связи с вышесказанным на сегодняшний день получила </w:t>
      </w:r>
      <w:r w:rsidR="00EE17ED" w:rsidRPr="0066683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666834">
        <w:rPr>
          <w:rFonts w:ascii="Times New Roman" w:hAnsi="Times New Roman" w:cs="Times New Roman"/>
          <w:sz w:val="24"/>
          <w:szCs w:val="24"/>
        </w:rPr>
        <w:t>необходимости</w:t>
      </w:r>
      <w:r w:rsidR="00EE17ED" w:rsidRPr="00CC4767">
        <w:rPr>
          <w:rFonts w:ascii="Times New Roman" w:hAnsi="Times New Roman" w:cs="Times New Roman"/>
          <w:sz w:val="24"/>
          <w:szCs w:val="24"/>
        </w:rPr>
        <w:t xml:space="preserve"> орг</w:t>
      </w:r>
      <w:r w:rsidR="00EE17ED" w:rsidRPr="00CC4767">
        <w:rPr>
          <w:rFonts w:ascii="Times New Roman" w:hAnsi="Times New Roman" w:cs="Times New Roman"/>
          <w:sz w:val="24"/>
          <w:szCs w:val="24"/>
        </w:rPr>
        <w:t>а</w:t>
      </w:r>
      <w:r w:rsidR="00EE17ED" w:rsidRPr="00CC4767">
        <w:rPr>
          <w:rFonts w:ascii="Times New Roman" w:hAnsi="Times New Roman" w:cs="Times New Roman"/>
          <w:sz w:val="24"/>
          <w:szCs w:val="24"/>
        </w:rPr>
        <w:t xml:space="preserve">низации уроков физической культуры 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 xml:space="preserve"> с акцентом на решение оздоровительных задач физич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ского воспитания, не нарушая при этом образовательной составляющей процесса. Этому сп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собс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17ED" w:rsidRPr="00CC4767">
        <w:rPr>
          <w:rFonts w:ascii="Times New Roman" w:hAnsi="Times New Roman" w:cs="Times New Roman"/>
          <w:color w:val="000000"/>
          <w:sz w:val="24"/>
          <w:szCs w:val="24"/>
        </w:rPr>
        <w:t>вует грамотное применение учителем здоровьесберегающих технологий при проведении уроков.</w:t>
      </w:r>
      <w:r w:rsidRPr="00CC4767">
        <w:rPr>
          <w:rStyle w:val="FontStyle13"/>
          <w:i w:val="0"/>
          <w:iCs w:val="0"/>
          <w:sz w:val="24"/>
          <w:szCs w:val="24"/>
        </w:rPr>
        <w:t xml:space="preserve"> </w:t>
      </w:r>
      <w:r>
        <w:rPr>
          <w:rStyle w:val="FontStyle13"/>
          <w:i w:val="0"/>
          <w:iCs w:val="0"/>
          <w:sz w:val="24"/>
        </w:rPr>
        <w:t xml:space="preserve"> </w:t>
      </w:r>
      <w:r w:rsidRPr="00144ED2">
        <w:rPr>
          <w:rStyle w:val="FontStyle13"/>
          <w:i w:val="0"/>
          <w:iCs w:val="0"/>
          <w:sz w:val="24"/>
        </w:rPr>
        <w:t xml:space="preserve">Регулярно на каждом уроке </w:t>
      </w:r>
      <w:r w:rsidR="00692AD2">
        <w:rPr>
          <w:rStyle w:val="FontStyle13"/>
          <w:i w:val="0"/>
          <w:iCs w:val="0"/>
          <w:sz w:val="24"/>
        </w:rPr>
        <w:t>применяю</w:t>
      </w:r>
      <w:r w:rsidRPr="00144ED2">
        <w:rPr>
          <w:rStyle w:val="FontStyle13"/>
          <w:i w:val="0"/>
          <w:iCs w:val="0"/>
          <w:sz w:val="24"/>
        </w:rPr>
        <w:t xml:space="preserve"> игровые методики, здоровьесберегающие те</w:t>
      </w:r>
      <w:r w:rsidRPr="00144ED2">
        <w:rPr>
          <w:rStyle w:val="FontStyle13"/>
          <w:i w:val="0"/>
          <w:iCs w:val="0"/>
          <w:sz w:val="24"/>
        </w:rPr>
        <w:t>х</w:t>
      </w:r>
      <w:r w:rsidRPr="00144ED2">
        <w:rPr>
          <w:rStyle w:val="FontStyle13"/>
          <w:i w:val="0"/>
          <w:iCs w:val="0"/>
          <w:sz w:val="24"/>
        </w:rPr>
        <w:t>нологии, методику мон</w:t>
      </w:r>
      <w:r w:rsidR="00692AD2">
        <w:rPr>
          <w:rStyle w:val="FontStyle13"/>
          <w:i w:val="0"/>
          <w:iCs w:val="0"/>
          <w:sz w:val="24"/>
        </w:rPr>
        <w:t>иторинга. На занятиях учитываю</w:t>
      </w:r>
      <w:r w:rsidRPr="00144ED2">
        <w:rPr>
          <w:rStyle w:val="FontStyle13"/>
          <w:i w:val="0"/>
          <w:iCs w:val="0"/>
          <w:sz w:val="24"/>
        </w:rPr>
        <w:t xml:space="preserve"> интересы и склонности детей, их инд</w:t>
      </w:r>
      <w:r w:rsidRPr="00144ED2">
        <w:rPr>
          <w:rStyle w:val="FontStyle13"/>
          <w:i w:val="0"/>
          <w:iCs w:val="0"/>
          <w:sz w:val="24"/>
        </w:rPr>
        <w:t>и</w:t>
      </w:r>
      <w:r w:rsidRPr="00144ED2">
        <w:rPr>
          <w:rStyle w:val="FontStyle13"/>
          <w:i w:val="0"/>
          <w:iCs w:val="0"/>
          <w:sz w:val="24"/>
        </w:rPr>
        <w:t>видуальные особенности</w:t>
      </w:r>
      <w:r w:rsidR="00692AD2">
        <w:rPr>
          <w:rStyle w:val="FontStyle13"/>
          <w:i w:val="0"/>
          <w:iCs w:val="0"/>
          <w:sz w:val="24"/>
        </w:rPr>
        <w:t>.</w:t>
      </w:r>
      <w:r w:rsidRPr="00144ED2">
        <w:rPr>
          <w:rStyle w:val="FontStyle13"/>
          <w:i w:val="0"/>
          <w:iCs w:val="0"/>
          <w:sz w:val="24"/>
        </w:rPr>
        <w:t xml:space="preserve"> </w:t>
      </w:r>
    </w:p>
    <w:p w:rsidR="00666834" w:rsidRPr="00666834" w:rsidRDefault="00692AD2" w:rsidP="00666834">
      <w:pPr>
        <w:spacing w:after="0"/>
        <w:jc w:val="both"/>
        <w:rPr>
          <w:rStyle w:val="FontStyle13"/>
          <w:i w:val="0"/>
          <w:iCs w:val="0"/>
          <w:sz w:val="24"/>
          <w:szCs w:val="24"/>
        </w:rPr>
      </w:pPr>
      <w:r>
        <w:rPr>
          <w:rStyle w:val="FontStyle13"/>
          <w:i w:val="0"/>
          <w:iCs w:val="0"/>
          <w:sz w:val="24"/>
        </w:rPr>
        <w:t xml:space="preserve"> 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Перспективность моего опыта – это, прежде всего, создание нового подхода к уроку физич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ской культуры, базирующегося на идеях личностно-ориентированного и проблемного обуч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8278D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78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спользование новых инновационных направлений на уроках физической культуры, кот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рые формируют у обучающихся мировоззрение здорового образа жизни, воспитывают кул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туру здоровья. Для этого организуются самостоятельные занятия со здоровьесберегающей напра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6834" w:rsidRPr="00666834">
        <w:rPr>
          <w:rFonts w:ascii="Times New Roman" w:hAnsi="Times New Roman" w:cs="Times New Roman"/>
          <w:color w:val="000000"/>
          <w:sz w:val="24"/>
          <w:szCs w:val="24"/>
        </w:rPr>
        <w:t xml:space="preserve">ленностью. Применяю физические упражнения для профилактики заболеваний, «лечебную физкультуру», выполнение занятий на свежем воздухе, игры, соревнования и т.д. </w:t>
      </w:r>
      <w:r w:rsidRPr="00666834">
        <w:rPr>
          <w:rStyle w:val="FontStyle13"/>
          <w:i w:val="0"/>
          <w:iCs w:val="0"/>
          <w:sz w:val="24"/>
          <w:szCs w:val="24"/>
        </w:rPr>
        <w:t xml:space="preserve">                </w:t>
      </w:r>
    </w:p>
    <w:p w:rsidR="00666834" w:rsidRDefault="00666834" w:rsidP="00144ED2">
      <w:pPr>
        <w:jc w:val="both"/>
        <w:rPr>
          <w:rStyle w:val="FontStyle13"/>
          <w:i w:val="0"/>
          <w:iCs w:val="0"/>
          <w:sz w:val="24"/>
        </w:rPr>
      </w:pPr>
    </w:p>
    <w:p w:rsidR="00666834" w:rsidRDefault="00666834" w:rsidP="00144ED2">
      <w:pPr>
        <w:jc w:val="both"/>
        <w:rPr>
          <w:rStyle w:val="FontStyle13"/>
          <w:i w:val="0"/>
          <w:iCs w:val="0"/>
          <w:sz w:val="24"/>
        </w:rPr>
      </w:pPr>
    </w:p>
    <w:p w:rsidR="00666834" w:rsidRDefault="00666834" w:rsidP="00144ED2">
      <w:pPr>
        <w:jc w:val="both"/>
        <w:rPr>
          <w:rStyle w:val="FontStyle13"/>
          <w:i w:val="0"/>
          <w:iCs w:val="0"/>
          <w:sz w:val="24"/>
        </w:rPr>
      </w:pPr>
    </w:p>
    <w:p w:rsidR="00C94447" w:rsidRPr="00392D75" w:rsidRDefault="00C94447" w:rsidP="00B06BC0">
      <w:pPr>
        <w:spacing w:after="0" w:line="360" w:lineRule="auto"/>
        <w:ind w:left="57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D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Педагогическая идея</w:t>
      </w:r>
    </w:p>
    <w:p w:rsidR="00C94447" w:rsidRPr="00392D75" w:rsidRDefault="00C94447" w:rsidP="00C94447">
      <w:pPr>
        <w:jc w:val="both"/>
        <w:rPr>
          <w:rStyle w:val="FontStyle13"/>
          <w:b/>
          <w:bCs/>
          <w:i w:val="0"/>
          <w:iCs w:val="0"/>
          <w:sz w:val="24"/>
        </w:rPr>
      </w:pPr>
    </w:p>
    <w:p w:rsidR="00392D75" w:rsidRDefault="00B06BC0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 xml:space="preserve">             </w:t>
      </w:r>
      <w:r w:rsidR="00392D75">
        <w:rPr>
          <w:rStyle w:val="FontStyle13"/>
          <w:i w:val="0"/>
          <w:iCs w:val="0"/>
          <w:sz w:val="24"/>
        </w:rPr>
        <w:t xml:space="preserve"> </w:t>
      </w:r>
      <w:r w:rsidR="00C94447" w:rsidRPr="00392D75">
        <w:rPr>
          <w:rStyle w:val="FontStyle13"/>
          <w:i w:val="0"/>
          <w:iCs w:val="0"/>
          <w:sz w:val="24"/>
        </w:rPr>
        <w:t>Основной целью педагогической  идеи я считаю создание условий для физического развития, сохранения и укрепления здоровья школьников.</w:t>
      </w:r>
      <w:r w:rsidR="00392D75">
        <w:rPr>
          <w:rStyle w:val="FontStyle13"/>
          <w:i w:val="0"/>
          <w:iCs w:val="0"/>
          <w:sz w:val="24"/>
        </w:rPr>
        <w:t xml:space="preserve"> </w:t>
      </w:r>
      <w:r w:rsidR="00C94447" w:rsidRPr="00392D75">
        <w:rPr>
          <w:rStyle w:val="FontStyle13"/>
          <w:i w:val="0"/>
          <w:iCs w:val="0"/>
          <w:sz w:val="24"/>
        </w:rPr>
        <w:t>Основной задачей учебной деятел</w:t>
      </w:r>
      <w:r w:rsidR="00C94447" w:rsidRPr="00392D75">
        <w:rPr>
          <w:rStyle w:val="FontStyle13"/>
          <w:i w:val="0"/>
          <w:iCs w:val="0"/>
          <w:sz w:val="24"/>
        </w:rPr>
        <w:t>ь</w:t>
      </w:r>
      <w:r w:rsidR="00C94447" w:rsidRPr="00392D75">
        <w:rPr>
          <w:rStyle w:val="FontStyle13"/>
          <w:i w:val="0"/>
          <w:iCs w:val="0"/>
          <w:sz w:val="24"/>
        </w:rPr>
        <w:t>ности является:</w:t>
      </w:r>
    </w:p>
    <w:p w:rsidR="00C94447" w:rsidRPr="00392D75" w:rsidRDefault="001A0524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>-к</w:t>
      </w:r>
      <w:r w:rsidR="00C94447" w:rsidRPr="00392D75">
        <w:rPr>
          <w:rStyle w:val="FontStyle13"/>
          <w:i w:val="0"/>
          <w:iCs w:val="0"/>
          <w:sz w:val="24"/>
        </w:rPr>
        <w:t>омплексная реализация базовых компонентов программы.</w:t>
      </w:r>
    </w:p>
    <w:p w:rsidR="00C94447" w:rsidRPr="00392D75" w:rsidRDefault="001A0524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>-р</w:t>
      </w:r>
      <w:r w:rsidR="00C94447" w:rsidRPr="00392D75">
        <w:rPr>
          <w:rStyle w:val="FontStyle13"/>
          <w:i w:val="0"/>
          <w:iCs w:val="0"/>
          <w:sz w:val="24"/>
        </w:rPr>
        <w:t>ешение основных задач физического воспитания на каждом этапе обучения.</w:t>
      </w:r>
    </w:p>
    <w:p w:rsidR="00C94447" w:rsidRPr="00392D75" w:rsidRDefault="00392D75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 xml:space="preserve">               </w:t>
      </w:r>
      <w:r w:rsidR="00C94447" w:rsidRPr="00392D75">
        <w:rPr>
          <w:rStyle w:val="FontStyle13"/>
          <w:i w:val="0"/>
          <w:iCs w:val="0"/>
          <w:sz w:val="24"/>
        </w:rPr>
        <w:t>При отборе содержания руководствуюсь комплексной программой по физическому воспитанию.</w:t>
      </w:r>
      <w:r>
        <w:rPr>
          <w:rStyle w:val="FontStyle13"/>
          <w:i w:val="0"/>
          <w:iCs w:val="0"/>
          <w:sz w:val="24"/>
        </w:rPr>
        <w:t xml:space="preserve"> </w:t>
      </w:r>
      <w:r w:rsidR="00C94447" w:rsidRPr="00392D75">
        <w:rPr>
          <w:rStyle w:val="FontStyle13"/>
          <w:i w:val="0"/>
          <w:iCs w:val="0"/>
          <w:sz w:val="24"/>
        </w:rPr>
        <w:t>Моя задача как учителя заключается в реализации базовых компонентов програ</w:t>
      </w:r>
      <w:r w:rsidR="00C94447" w:rsidRPr="00392D75">
        <w:rPr>
          <w:rStyle w:val="FontStyle13"/>
          <w:i w:val="0"/>
          <w:iCs w:val="0"/>
          <w:sz w:val="24"/>
        </w:rPr>
        <w:t>м</w:t>
      </w:r>
      <w:r w:rsidR="00C94447" w:rsidRPr="00392D75">
        <w:rPr>
          <w:rStyle w:val="FontStyle13"/>
          <w:i w:val="0"/>
          <w:iCs w:val="0"/>
          <w:sz w:val="24"/>
        </w:rPr>
        <w:t>мы. Планируя учебный материал, руководствуюсь следующим:</w:t>
      </w:r>
    </w:p>
    <w:p w:rsidR="00C94447" w:rsidRPr="00392D75" w:rsidRDefault="001A0524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>-</w:t>
      </w:r>
      <w:r w:rsidR="00C94447" w:rsidRPr="00392D75">
        <w:rPr>
          <w:rStyle w:val="FontStyle13"/>
          <w:i w:val="0"/>
          <w:iCs w:val="0"/>
          <w:sz w:val="24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C94447" w:rsidRPr="00392D75" w:rsidRDefault="001A0524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>-</w:t>
      </w:r>
      <w:r w:rsidR="00C94447" w:rsidRPr="00392D75">
        <w:rPr>
          <w:rStyle w:val="FontStyle13"/>
          <w:i w:val="0"/>
          <w:iCs w:val="0"/>
          <w:sz w:val="24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</w:t>
      </w:r>
      <w:r w:rsidR="00C94447" w:rsidRPr="00392D75">
        <w:rPr>
          <w:rStyle w:val="FontStyle13"/>
          <w:i w:val="0"/>
          <w:iCs w:val="0"/>
          <w:sz w:val="24"/>
        </w:rPr>
        <w:t>и</w:t>
      </w:r>
      <w:r w:rsidR="00C94447" w:rsidRPr="00392D75">
        <w:rPr>
          <w:rStyle w:val="FontStyle13"/>
          <w:i w:val="0"/>
          <w:iCs w:val="0"/>
          <w:sz w:val="24"/>
        </w:rPr>
        <w:t>зической подготовленности его двигательных способностей и состояния здоровья;</w:t>
      </w:r>
    </w:p>
    <w:p w:rsidR="00C94447" w:rsidRPr="00392D75" w:rsidRDefault="001A0524" w:rsidP="00C94447">
      <w:pPr>
        <w:jc w:val="both"/>
        <w:rPr>
          <w:rStyle w:val="FontStyle13"/>
          <w:i w:val="0"/>
          <w:iCs w:val="0"/>
          <w:sz w:val="24"/>
        </w:rPr>
      </w:pPr>
      <w:r>
        <w:rPr>
          <w:rStyle w:val="FontStyle13"/>
          <w:i w:val="0"/>
          <w:iCs w:val="0"/>
          <w:sz w:val="24"/>
        </w:rPr>
        <w:t>-</w:t>
      </w:r>
      <w:r w:rsidR="00C94447" w:rsidRPr="00392D75">
        <w:rPr>
          <w:rStyle w:val="FontStyle13"/>
          <w:i w:val="0"/>
          <w:iCs w:val="0"/>
          <w:sz w:val="24"/>
        </w:rPr>
        <w:t>обязательно планирую материал.</w:t>
      </w:r>
    </w:p>
    <w:p w:rsidR="00C94447" w:rsidRDefault="00C94447" w:rsidP="00441DA8">
      <w:pPr>
        <w:jc w:val="both"/>
        <w:rPr>
          <w:rStyle w:val="FontStyle13"/>
          <w:i w:val="0"/>
          <w:iCs w:val="0"/>
          <w:sz w:val="24"/>
        </w:rPr>
      </w:pPr>
      <w:r w:rsidRPr="00392D75">
        <w:rPr>
          <w:rStyle w:val="FontStyle13"/>
          <w:i w:val="0"/>
          <w:iCs w:val="0"/>
          <w:sz w:val="24"/>
        </w:rPr>
        <w:t>Именно в этом вижу создание здоровьесберегающего пространства на уроках физической кул</w:t>
      </w:r>
      <w:r w:rsidRPr="00392D75">
        <w:rPr>
          <w:rStyle w:val="FontStyle13"/>
          <w:i w:val="0"/>
          <w:iCs w:val="0"/>
          <w:sz w:val="24"/>
        </w:rPr>
        <w:t>ь</w:t>
      </w:r>
      <w:r w:rsidRPr="00392D75">
        <w:rPr>
          <w:rStyle w:val="FontStyle13"/>
          <w:i w:val="0"/>
          <w:iCs w:val="0"/>
          <w:sz w:val="24"/>
        </w:rPr>
        <w:t>туры</w:t>
      </w:r>
      <w:r w:rsidR="00C92B54">
        <w:rPr>
          <w:rStyle w:val="FontStyle13"/>
          <w:i w:val="0"/>
          <w:iCs w:val="0"/>
          <w:sz w:val="24"/>
        </w:rPr>
        <w:t xml:space="preserve">.   </w:t>
      </w:r>
    </w:p>
    <w:p w:rsidR="00C92B54" w:rsidRPr="00C92B54" w:rsidRDefault="00C92B54" w:rsidP="00C92B54">
      <w:pPr>
        <w:pStyle w:val="a0"/>
      </w:pPr>
    </w:p>
    <w:p w:rsidR="00F37607" w:rsidRDefault="00F37607" w:rsidP="00F37607">
      <w:pPr>
        <w:pStyle w:val="a4"/>
        <w:spacing w:before="0" w:beforeAutospacing="0" w:after="0" w:afterAutospacing="0"/>
        <w:jc w:val="center"/>
        <w:rPr>
          <w:rStyle w:val="ab"/>
          <w:u w:val="single"/>
        </w:rPr>
      </w:pPr>
    </w:p>
    <w:p w:rsidR="00F37607" w:rsidRPr="00F37607" w:rsidRDefault="00F37607" w:rsidP="00F37607">
      <w:pPr>
        <w:pStyle w:val="a4"/>
        <w:spacing w:before="0" w:beforeAutospacing="0" w:after="0" w:afterAutospacing="0"/>
        <w:jc w:val="center"/>
        <w:rPr>
          <w:u w:val="single"/>
        </w:rPr>
      </w:pPr>
      <w:r w:rsidRPr="00F37607">
        <w:rPr>
          <w:rStyle w:val="ab"/>
          <w:u w:val="single"/>
        </w:rPr>
        <w:t>Теоретическая база опыта</w:t>
      </w:r>
    </w:p>
    <w:p w:rsidR="00F37607" w:rsidRPr="00F37607" w:rsidRDefault="00F37607" w:rsidP="00F37607">
      <w:pPr>
        <w:pStyle w:val="a4"/>
        <w:spacing w:before="0" w:beforeAutospacing="0" w:after="0" w:afterAutospacing="0"/>
        <w:ind w:firstLine="284"/>
        <w:jc w:val="center"/>
        <w:rPr>
          <w:u w:val="single"/>
        </w:rPr>
      </w:pPr>
    </w:p>
    <w:p w:rsidR="00F37607" w:rsidRDefault="00F37607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607" w:rsidRPr="00F37607" w:rsidRDefault="00F37607" w:rsidP="00F37607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7607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 технологии  объединяют в себе все направления деятельности у</w:t>
      </w:r>
      <w:r w:rsidRPr="00F3760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37607">
        <w:rPr>
          <w:rFonts w:ascii="Times New Roman" w:hAnsi="Times New Roman" w:cs="Times New Roman"/>
          <w:color w:val="000000"/>
          <w:sz w:val="24"/>
          <w:szCs w:val="24"/>
        </w:rPr>
        <w:t xml:space="preserve">реждения образования по формированию, сохранению и укреплению здоровья учащихся и 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>ра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>сматриваются как совокупность приемов и методов организации учебно-воспитательного пр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цесса без ущерба для здоровья школьников и педагогов.  </w:t>
      </w:r>
    </w:p>
    <w:p w:rsidR="00F37607" w:rsidRPr="00F37607" w:rsidRDefault="00F37607" w:rsidP="00F37607">
      <w:pPr>
        <w:pStyle w:val="c9"/>
        <w:spacing w:before="0" w:beforeAutospacing="0" w:after="0" w:afterAutospacing="0" w:line="276" w:lineRule="auto"/>
        <w:ind w:firstLine="540"/>
        <w:jc w:val="both"/>
      </w:pPr>
      <w:r w:rsidRPr="00F37607">
        <w:rPr>
          <w:rStyle w:val="c0"/>
        </w:rPr>
        <w:t>Здоровьесбережение и его роль в учебном процессе рассматривается  учителями и учен</w:t>
      </w:r>
      <w:r w:rsidRPr="00F37607">
        <w:rPr>
          <w:rStyle w:val="c0"/>
        </w:rPr>
        <w:t>ы</w:t>
      </w:r>
      <w:r w:rsidRPr="00F37607">
        <w:rPr>
          <w:rStyle w:val="c0"/>
        </w:rPr>
        <w:t>ми различно. М.А. Данилов, например, видел в занимательности роль побудителя школьника к учению; Б.П. Есипов рассматривал ее как средство активизации учебной деятельности; Н.И. Гамбург использование занимательн</w:t>
      </w:r>
      <w:r w:rsidRPr="00F37607">
        <w:rPr>
          <w:rStyle w:val="c0"/>
        </w:rPr>
        <w:t>о</w:t>
      </w:r>
      <w:r w:rsidRPr="00F37607">
        <w:rPr>
          <w:rStyle w:val="c0"/>
        </w:rPr>
        <w:t>сти считает средством повышения качества обучения. В исследовании Г.И. Щукиной занимательность - важный стимул возбуждения интереса к пре</w:t>
      </w:r>
      <w:r w:rsidRPr="00F37607">
        <w:rPr>
          <w:rStyle w:val="c0"/>
        </w:rPr>
        <w:t>д</w:t>
      </w:r>
      <w:r w:rsidRPr="00F37607">
        <w:rPr>
          <w:rStyle w:val="c0"/>
        </w:rPr>
        <w:t>мету.</w:t>
      </w:r>
    </w:p>
    <w:p w:rsidR="00F37607" w:rsidRDefault="00F37607" w:rsidP="00F37607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>Изучив различные теории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я выбрал</w:t>
      </w:r>
      <w:r w:rsidRPr="00F376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 использую в своей работе следующие принципы, методы и приемы здоровьесберегающих  технологий.</w:t>
      </w:r>
    </w:p>
    <w:p w:rsidR="00F37607" w:rsidRDefault="00F37607" w:rsidP="00F37607">
      <w:pPr>
        <w:pStyle w:val="a0"/>
      </w:pPr>
    </w:p>
    <w:p w:rsidR="00F37607" w:rsidRDefault="00F37607" w:rsidP="00F37607">
      <w:pPr>
        <w:pStyle w:val="a0"/>
      </w:pPr>
    </w:p>
    <w:p w:rsidR="00F37607" w:rsidRPr="00F37607" w:rsidRDefault="00F37607" w:rsidP="00F37607">
      <w:pPr>
        <w:pStyle w:val="a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37607" w:rsidTr="00F37607">
        <w:tc>
          <w:tcPr>
            <w:tcW w:w="9996" w:type="dxa"/>
            <w:gridSpan w:val="2"/>
          </w:tcPr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</w:t>
            </w:r>
          </w:p>
          <w:p w:rsidR="00F37607" w:rsidRPr="00F3093E" w:rsidRDefault="00F37607" w:rsidP="00F37607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07" w:rsidTr="00F37607">
        <w:tc>
          <w:tcPr>
            <w:tcW w:w="4998" w:type="dxa"/>
          </w:tcPr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Принципы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 сознательности и активности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 наглядности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Принцип систематичности и последовател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 повторения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  постепенности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непреры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Принцип доступности и </w:t>
            </w:r>
            <w:r w:rsidRPr="00C92B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учета возра</w:t>
            </w:r>
            <w:r w:rsidRPr="00C92B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C92B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тных и индивидуальных особенностей учащихся</w:t>
            </w:r>
            <w:r w:rsidRPr="00C92B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7607" w:rsidRPr="00F3093E" w:rsidRDefault="00F37607" w:rsidP="00F3760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 связи теории с практикой</w:t>
            </w:r>
          </w:p>
        </w:tc>
        <w:tc>
          <w:tcPr>
            <w:tcW w:w="4998" w:type="dxa"/>
          </w:tcPr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и приемы</w:t>
            </w:r>
          </w:p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общепедагогические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защитно-профилактические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компенсаторно-нейтрализующие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стимулирующие</w:t>
            </w:r>
          </w:p>
          <w:p w:rsidR="00F37607" w:rsidRPr="00C92B54" w:rsidRDefault="00F37607" w:rsidP="00F3760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54">
              <w:rPr>
                <w:rFonts w:ascii="Times New Roman" w:hAnsi="Times New Roman"/>
                <w:sz w:val="24"/>
                <w:szCs w:val="24"/>
              </w:rPr>
              <w:t>информационно-обучающие</w:t>
            </w:r>
          </w:p>
          <w:p w:rsidR="00F37607" w:rsidRPr="00F3093E" w:rsidRDefault="00F37607" w:rsidP="00F37607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07" w:rsidTr="00F37607">
        <w:tc>
          <w:tcPr>
            <w:tcW w:w="9996" w:type="dxa"/>
            <w:gridSpan w:val="2"/>
          </w:tcPr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РЕБЕНОК</w:t>
            </w:r>
          </w:p>
          <w:p w:rsidR="00F37607" w:rsidRPr="00F3093E" w:rsidRDefault="00F37607" w:rsidP="00F376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37607" w:rsidRDefault="00F37607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607" w:rsidRDefault="00F37607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607" w:rsidRPr="00F3093E" w:rsidRDefault="00A26AFF" w:rsidP="00F3093E">
      <w:pPr>
        <w:pStyle w:val="a0"/>
        <w:spacing w:after="0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857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F3093E">
        <w:rPr>
          <w:rFonts w:ascii="Times New Roman" w:hAnsi="Times New Roman" w:cs="Times New Roman"/>
          <w:sz w:val="24"/>
          <w:szCs w:val="24"/>
        </w:rPr>
        <w:t xml:space="preserve"> заключается в реализации инновационных здоровьесберегающих технологий на уроках физической культуры: использование валеологических приемов для мотивации к здоровому образу жизни; использование ИКТ для более наглядной демонстрации преимущес</w:t>
      </w:r>
      <w:r w:rsidRPr="00F3093E">
        <w:rPr>
          <w:rFonts w:ascii="Times New Roman" w:hAnsi="Times New Roman" w:cs="Times New Roman"/>
          <w:sz w:val="24"/>
          <w:szCs w:val="24"/>
        </w:rPr>
        <w:t>т</w:t>
      </w:r>
      <w:r w:rsidRPr="00F3093E">
        <w:rPr>
          <w:rFonts w:ascii="Times New Roman" w:hAnsi="Times New Roman" w:cs="Times New Roman"/>
          <w:sz w:val="24"/>
          <w:szCs w:val="24"/>
        </w:rPr>
        <w:t>ва здорового образа жизни</w:t>
      </w:r>
    </w:p>
    <w:p w:rsidR="00F37607" w:rsidRDefault="00F37607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607" w:rsidRPr="00C52319" w:rsidRDefault="00C52319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319">
        <w:rPr>
          <w:rStyle w:val="ab"/>
          <w:rFonts w:ascii="Times New Roman" w:hAnsi="Times New Roman" w:cs="Times New Roman"/>
          <w:sz w:val="24"/>
          <w:szCs w:val="24"/>
          <w:u w:val="single"/>
        </w:rPr>
        <w:t>Технология опыта</w:t>
      </w:r>
    </w:p>
    <w:p w:rsidR="00F37607" w:rsidRDefault="00F37607" w:rsidP="00633E65">
      <w:pPr>
        <w:pStyle w:val="a0"/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Весь процесс обучения в условиях здоровьесберегающей педагогики включает в себя три этапа, которые отличаются друг от друга, как частными задачами, так и особенностями методики.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62CFA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b/>
          <w:sz w:val="24"/>
          <w:szCs w:val="24"/>
        </w:rPr>
        <w:t xml:space="preserve">I этап. Организационный. 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начального ознакомления с основными понятиями и представлениями.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 xml:space="preserve"> – сформировать у обучающих основы здорового образа жизни и добиться выполнения элементарных правил здоровьесбережения. </w:t>
      </w: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задачи; 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сформировать смысловое пре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ставление об элементарных правилах здоровьесбережения; создать элементарные представл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ния об 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новных понятиях здорового образа жизни;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предупредить непонимание основных понятий здорового образа жизни.</w:t>
      </w:r>
    </w:p>
    <w:p w:rsidR="00462CFA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b/>
          <w:sz w:val="24"/>
          <w:szCs w:val="24"/>
        </w:rPr>
        <w:t xml:space="preserve">II этап. 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углубленного изучения.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 xml:space="preserve">– сформировать полноценное понимание основ здорового образа жизни. </w:t>
      </w: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>Основные зад</w:t>
      </w: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чи: 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уточнить представление об элементарных правилах здоровьесбережения; добиться созн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тельного выполнения элементарных правил здоровьесбережения; формирование практически необходимых знаний, умений, навыков, рациональных приемов мышления и де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462CFA" w:rsidRDefault="00C52319" w:rsidP="00C52319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C52319">
        <w:rPr>
          <w:b/>
        </w:rPr>
        <w:lastRenderedPageBreak/>
        <w:t xml:space="preserve">III этап. </w:t>
      </w:r>
      <w:r w:rsidRPr="00C52319">
        <w:rPr>
          <w:b/>
          <w:bCs/>
          <w:color w:val="000000"/>
        </w:rPr>
        <w:t xml:space="preserve">Закрепления знаний, умений и навыков по здоровьесбережению и дальнейшего их совершенствования. </w:t>
      </w:r>
    </w:p>
    <w:p w:rsidR="00C52319" w:rsidRPr="00C52319" w:rsidRDefault="00C52319" w:rsidP="00C52319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C52319">
        <w:rPr>
          <w:bCs/>
          <w:color w:val="000000"/>
        </w:rPr>
        <w:t>Цель</w:t>
      </w:r>
      <w:r w:rsidRPr="00C52319">
        <w:rPr>
          <w:color w:val="000000"/>
        </w:rPr>
        <w:t xml:space="preserve"> – умение перевести в навык, обладающий возможностью его целевого использования. </w:t>
      </w:r>
      <w:r w:rsidRPr="00C52319">
        <w:rPr>
          <w:bCs/>
          <w:color w:val="000000"/>
        </w:rPr>
        <w:t>З</w:t>
      </w:r>
      <w:r w:rsidRPr="00C52319">
        <w:rPr>
          <w:bCs/>
          <w:color w:val="000000"/>
        </w:rPr>
        <w:t>а</w:t>
      </w:r>
      <w:r w:rsidRPr="00C52319">
        <w:rPr>
          <w:bCs/>
          <w:color w:val="000000"/>
        </w:rPr>
        <w:t>дачи:</w:t>
      </w:r>
      <w:r w:rsidRPr="00C52319">
        <w:rPr>
          <w:color w:val="000000"/>
        </w:rPr>
        <w:t xml:space="preserve"> добиться стабильности и автоматизма выполнения правил зд</w:t>
      </w:r>
      <w:r w:rsidRPr="00C52319">
        <w:rPr>
          <w:color w:val="000000"/>
        </w:rPr>
        <w:t>о</w:t>
      </w:r>
      <w:r w:rsidRPr="00C52319">
        <w:rPr>
          <w:color w:val="000000"/>
        </w:rPr>
        <w:t>ровьесбережения; добиться выполнения правил здоровьесбережения в соответствии с требованиями их практического и</w:t>
      </w:r>
      <w:r w:rsidRPr="00C52319">
        <w:rPr>
          <w:color w:val="000000"/>
        </w:rPr>
        <w:t>с</w:t>
      </w:r>
      <w:r w:rsidRPr="00C52319">
        <w:rPr>
          <w:color w:val="000000"/>
        </w:rPr>
        <w:t>пользования; обеспечить вариативное использование правил здорового образа жизни в завис</w:t>
      </w:r>
      <w:r w:rsidRPr="00C52319">
        <w:rPr>
          <w:color w:val="000000"/>
        </w:rPr>
        <w:t>и</w:t>
      </w:r>
      <w:r w:rsidRPr="00C52319">
        <w:rPr>
          <w:color w:val="000000"/>
        </w:rPr>
        <w:t>мости от конкретных практических обстоятельств.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 здоровьесберегающих технологий применяются следующие группы средств; гигиенические факторы; оздоровительные силы природы; средства двигательной н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правленности.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создания условий мотивации к занятиям физической культурой испол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C52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зую: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-валеологическое просвещение обучающихся и их родителей;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-нетрадиционные уроки;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-современные средства физической культуры;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-комбинирование методов, приемов физического воспитания;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-внеклассные формы физического воспитания.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На уроках практикую беседы о здоровом образе жизни. При выполнении различных упражн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ний объясняю детям значение каждого из них.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С целью более наглядного представления о здоровом образе жизни, использую компьютерные презентации. Это особенным образом стимулирует познавател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ную активность обучающихся, повышает интерес к теме, способствует усвоению основных правил соблюдения здорового 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раза жизни. В процессе всех уроков прививаю гигиенические навыки ребенка, предусматриваю участие его в регул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ровании общего режима дня, в частности, режима движений в течение дня. Учу детей правильному дыханию, приемам массажа (самомассажа).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Удачно комбинирую игровой, соревновательный и круговой метод. Применяя тот или иной м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тод, учитываю возрастные особенности обучающихся, не допускаю переутомления, направляю их действия и контролирую нагрузку.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С целью полного и точного описания техники упражнений показываю последовательность де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ствий наглядно. В своей практике применяю методы разбора упражнений, подсказываю, пом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гаю выполнять, но при этом учитываю физическое развитие и уровень физической подгото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2CFA">
        <w:rPr>
          <w:rFonts w:ascii="Times New Roman" w:hAnsi="Times New Roman" w:cs="Times New Roman"/>
          <w:color w:val="000000"/>
          <w:sz w:val="24"/>
          <w:szCs w:val="24"/>
        </w:rPr>
        <w:t>ленности ребёнка. Убежден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, что методы убеждения и поощрения оказывают на детей особое воздействие.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Учу сознательно оценивать физическое развитие собственного тела и составлять комплексы упражнений. Ученики сами следят за собственным состоянием сам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чувствия во время занятий и составляют свои комплексы упражнений. Объясняю обучающим, что систематичность спец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альных упражнений и последовател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ность их выполнения закрепляют результаты достигнутые в процессе занятий. Это вызывает интерес к занятиям, к активности и желание работать над с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бой с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мостоятельно.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При выборе методов и приемов учитываю общепедагогические и методические требования. Объясняя новый материал, разучивая и закрепляя его, я обращаю внимание детей на основные ошибки в технике выполнения упражнений, учу ан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лизировать и оценивать их.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Много внимания уделяю домашнему заданию, мной разработаны и собраны комплексы дома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них заданий. Благодаря им обучающиеся приучаются к самосто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тельности, активно участвуют в процессе самосовершенствования.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 xml:space="preserve"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C52319" w:rsidRPr="00C52319" w:rsidRDefault="00C52319" w:rsidP="00C52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319">
        <w:rPr>
          <w:rFonts w:ascii="Times New Roman" w:hAnsi="Times New Roman" w:cs="Times New Roman"/>
          <w:color w:val="000000"/>
          <w:sz w:val="24"/>
          <w:szCs w:val="24"/>
        </w:rPr>
        <w:t>В процессе преподавания физической культуры я стараюсь побуждать у обучающихся сам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стоятельность в решении поставленных задач, умело опираясь на р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нее изученный материал программы. На уроках внимания уделяю индивидуал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52319">
        <w:rPr>
          <w:rFonts w:ascii="Times New Roman" w:hAnsi="Times New Roman" w:cs="Times New Roman"/>
          <w:color w:val="000000"/>
          <w:sz w:val="24"/>
          <w:szCs w:val="24"/>
        </w:rPr>
        <w:t>ной работе с детьми, активно использую имеющуюся спортивную базу школы.</w:t>
      </w:r>
    </w:p>
    <w:p w:rsidR="00F37607" w:rsidRPr="00C52319" w:rsidRDefault="00F37607" w:rsidP="00C52319">
      <w:pPr>
        <w:pStyle w:val="a0"/>
        <w:spacing w:after="0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E65" w:rsidRPr="00144ED2" w:rsidRDefault="00633E65" w:rsidP="00633E65">
      <w:pPr>
        <w:pStyle w:val="a0"/>
        <w:spacing w:after="0" w:line="360" w:lineRule="auto"/>
        <w:ind w:left="57"/>
        <w:jc w:val="center"/>
        <w:rPr>
          <w:b/>
          <w:sz w:val="24"/>
          <w:szCs w:val="24"/>
          <w:u w:val="single"/>
        </w:rPr>
      </w:pPr>
      <w:r w:rsidRPr="00144ED2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 опыта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Style w:val="FontStyle13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 xml:space="preserve">    </w:t>
      </w:r>
      <w:r w:rsidR="00692A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2A38">
        <w:rPr>
          <w:rFonts w:ascii="Times New Roman" w:hAnsi="Times New Roman" w:cs="Times New Roman"/>
          <w:sz w:val="24"/>
          <w:szCs w:val="24"/>
        </w:rPr>
        <w:t xml:space="preserve">В результате использования вышеописанных подходов в </w:t>
      </w:r>
      <w:r w:rsidRPr="005B2A38">
        <w:rPr>
          <w:rStyle w:val="FontStyle13"/>
          <w:i w:val="0"/>
          <w:sz w:val="24"/>
          <w:szCs w:val="24"/>
        </w:rPr>
        <w:t>повышении эффективности и качества урока физической культуры в современных условиях</w:t>
      </w:r>
      <w:r w:rsidRPr="005B2A38">
        <w:rPr>
          <w:sz w:val="24"/>
          <w:szCs w:val="24"/>
        </w:rPr>
        <w:t xml:space="preserve"> </w:t>
      </w:r>
      <w:r w:rsidRPr="005B2A38">
        <w:rPr>
          <w:rStyle w:val="FontStyle13"/>
          <w:i w:val="0"/>
          <w:sz w:val="24"/>
          <w:szCs w:val="24"/>
        </w:rPr>
        <w:t>удается: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>- раскрыть всесторонние способности учащихся;</w:t>
      </w:r>
    </w:p>
    <w:p w:rsidR="000A180A" w:rsidRPr="005B2A38" w:rsidRDefault="000A180A" w:rsidP="00633E65">
      <w:pPr>
        <w:pStyle w:val="a0"/>
        <w:spacing w:after="0" w:line="360" w:lineRule="auto"/>
        <w:ind w:left="57"/>
        <w:jc w:val="both"/>
        <w:rPr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>-</w:t>
      </w:r>
      <w:r w:rsidR="007E5211" w:rsidRPr="005B2A38">
        <w:rPr>
          <w:rFonts w:ascii="Times New Roman" w:hAnsi="Times New Roman" w:cs="Times New Roman"/>
          <w:sz w:val="24"/>
          <w:szCs w:val="24"/>
        </w:rPr>
        <w:t xml:space="preserve"> </w:t>
      </w:r>
      <w:r w:rsidR="00AF4D84">
        <w:rPr>
          <w:rFonts w:ascii="Times New Roman" w:hAnsi="Times New Roman" w:cs="Times New Roman"/>
          <w:sz w:val="24"/>
          <w:szCs w:val="24"/>
        </w:rPr>
        <w:t xml:space="preserve"> привлечь к здоровому образу жизни</w:t>
      </w:r>
      <w:r w:rsidR="0082346D">
        <w:rPr>
          <w:rFonts w:ascii="Times New Roman" w:hAnsi="Times New Roman" w:cs="Times New Roman"/>
          <w:sz w:val="24"/>
          <w:szCs w:val="24"/>
        </w:rPr>
        <w:t xml:space="preserve"> и регулярным занятиям физической культурой и спо</w:t>
      </w:r>
      <w:r w:rsidR="0082346D">
        <w:rPr>
          <w:rFonts w:ascii="Times New Roman" w:hAnsi="Times New Roman" w:cs="Times New Roman"/>
          <w:sz w:val="24"/>
          <w:szCs w:val="24"/>
        </w:rPr>
        <w:t>р</w:t>
      </w:r>
      <w:r w:rsidR="0082346D">
        <w:rPr>
          <w:rFonts w:ascii="Times New Roman" w:hAnsi="Times New Roman" w:cs="Times New Roman"/>
          <w:sz w:val="24"/>
          <w:szCs w:val="24"/>
        </w:rPr>
        <w:t>том</w:t>
      </w:r>
      <w:r w:rsidR="00AF4D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>- повысить заинтересованность ребят и увлеченность предметом;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>- научить учащихся быть более уверенными в себе;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 xml:space="preserve">- научить учащихся стараться использовать полученные знания в различных ситуациях; </w:t>
      </w:r>
    </w:p>
    <w:p w:rsidR="00633E65" w:rsidRPr="005B2A38" w:rsidRDefault="00633E65" w:rsidP="00633E65">
      <w:pPr>
        <w:pStyle w:val="a0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>- повысить качество знаний учащихся.</w:t>
      </w:r>
    </w:p>
    <w:p w:rsidR="000E01F8" w:rsidRDefault="00B56D2C" w:rsidP="000E01F8">
      <w:pPr>
        <w:pStyle w:val="a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2A38">
        <w:rPr>
          <w:rFonts w:ascii="Times New Roman" w:hAnsi="Times New Roman" w:cs="Times New Roman"/>
          <w:sz w:val="24"/>
          <w:szCs w:val="24"/>
        </w:rPr>
        <w:t xml:space="preserve"> </w:t>
      </w:r>
      <w:r w:rsidR="00A7675C">
        <w:rPr>
          <w:rFonts w:ascii="Times New Roman" w:hAnsi="Times New Roman" w:cs="Times New Roman"/>
          <w:sz w:val="24"/>
          <w:szCs w:val="24"/>
        </w:rPr>
        <w:t xml:space="preserve">        За данный промежуток работы имею устойчивые положительные результаты обуч</w:t>
      </w:r>
      <w:r w:rsidR="00A7675C">
        <w:rPr>
          <w:rFonts w:ascii="Times New Roman" w:hAnsi="Times New Roman" w:cs="Times New Roman"/>
          <w:sz w:val="24"/>
          <w:szCs w:val="24"/>
        </w:rPr>
        <w:t>е</w:t>
      </w:r>
      <w:r w:rsidR="00A7675C">
        <w:rPr>
          <w:rFonts w:ascii="Times New Roman" w:hAnsi="Times New Roman" w:cs="Times New Roman"/>
          <w:sz w:val="24"/>
          <w:szCs w:val="24"/>
        </w:rPr>
        <w:t>ния, благодаря грамотному и  методически оправданному использованию в своей работе инн</w:t>
      </w:r>
      <w:r w:rsidR="00A7675C">
        <w:rPr>
          <w:rFonts w:ascii="Times New Roman" w:hAnsi="Times New Roman" w:cs="Times New Roman"/>
          <w:sz w:val="24"/>
          <w:szCs w:val="24"/>
        </w:rPr>
        <w:t>о</w:t>
      </w:r>
      <w:r w:rsidR="00A7675C">
        <w:rPr>
          <w:rFonts w:ascii="Times New Roman" w:hAnsi="Times New Roman" w:cs="Times New Roman"/>
          <w:sz w:val="24"/>
          <w:szCs w:val="24"/>
        </w:rPr>
        <w:t xml:space="preserve">вационных образовательных технологий. На протяжении нескольких лет мои ученики являются </w:t>
      </w:r>
      <w:r w:rsidR="0016328D">
        <w:rPr>
          <w:rFonts w:ascii="Times New Roman" w:hAnsi="Times New Roman" w:cs="Times New Roman"/>
          <w:sz w:val="24"/>
          <w:szCs w:val="24"/>
        </w:rPr>
        <w:t xml:space="preserve">победителями и </w:t>
      </w:r>
      <w:r w:rsidR="000E01F8">
        <w:rPr>
          <w:rFonts w:ascii="Times New Roman" w:hAnsi="Times New Roman" w:cs="Times New Roman"/>
          <w:sz w:val="24"/>
          <w:szCs w:val="24"/>
        </w:rPr>
        <w:t>призерами  республиканских соревнований</w:t>
      </w:r>
      <w:r w:rsidR="00CC6FAB">
        <w:rPr>
          <w:rFonts w:ascii="Times New Roman" w:hAnsi="Times New Roman" w:cs="Times New Roman"/>
          <w:sz w:val="24"/>
          <w:szCs w:val="24"/>
        </w:rPr>
        <w:t>,</w:t>
      </w:r>
      <w:r w:rsidR="000E01F8">
        <w:rPr>
          <w:rFonts w:ascii="Times New Roman" w:hAnsi="Times New Roman" w:cs="Times New Roman"/>
          <w:sz w:val="24"/>
          <w:szCs w:val="24"/>
        </w:rPr>
        <w:t xml:space="preserve"> </w:t>
      </w:r>
      <w:r w:rsidR="000E01F8" w:rsidRPr="005B2A38">
        <w:rPr>
          <w:rFonts w:ascii="Times New Roman" w:hAnsi="Times New Roman" w:cs="Times New Roman"/>
          <w:sz w:val="24"/>
          <w:szCs w:val="24"/>
        </w:rPr>
        <w:t>как в личном первенстве, так и в к</w:t>
      </w:r>
      <w:r w:rsidR="000E01F8" w:rsidRPr="005B2A38">
        <w:rPr>
          <w:rFonts w:ascii="Times New Roman" w:hAnsi="Times New Roman" w:cs="Times New Roman"/>
          <w:sz w:val="24"/>
          <w:szCs w:val="24"/>
        </w:rPr>
        <w:t>о</w:t>
      </w:r>
      <w:r w:rsidR="000E01F8" w:rsidRPr="005B2A38">
        <w:rPr>
          <w:rFonts w:ascii="Times New Roman" w:hAnsi="Times New Roman" w:cs="Times New Roman"/>
          <w:sz w:val="24"/>
          <w:szCs w:val="24"/>
        </w:rPr>
        <w:t xml:space="preserve">мандном зачете. </w:t>
      </w:r>
    </w:p>
    <w:p w:rsidR="00B56D2C" w:rsidRPr="005B2A38" w:rsidRDefault="00B56D2C" w:rsidP="00B56D2C">
      <w:pPr>
        <w:rPr>
          <w:b/>
          <w:sz w:val="24"/>
          <w:szCs w:val="24"/>
        </w:rPr>
      </w:pPr>
    </w:p>
    <w:p w:rsidR="0016328D" w:rsidRPr="0016328D" w:rsidRDefault="0016328D" w:rsidP="0016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8D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1.  Дереклеева Н.И. Двигательные игры, тренинги и уроки здоровья. Москва 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     «ВАКО», 2014.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2.   Ковалько В.И. Здоровьесберегающие технологии. Издательство «ВАКО»,  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     2014.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 3.  Коджаспиров Ю.Г. Развивающие игры на уроках физической культуры. 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 xml:space="preserve">     ООО «Дрофа», 2008.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sz w:val="24"/>
        </w:rPr>
        <w:t xml:space="preserve">5. </w:t>
      </w:r>
      <w:r w:rsidRPr="0016328D">
        <w:rPr>
          <w:rFonts w:ascii="Times New Roman" w:hAnsi="Times New Roman"/>
          <w:color w:val="000000"/>
          <w:sz w:val="24"/>
        </w:rPr>
        <w:t>Лях В.И.,Физическая культура. Рабочие программы. Предметная линия учебников М.Я. Виленского, В.И. Ляха.   5-9 классы: пособие для учителей  общеобразовательных организаций/ В.И. Лях. – 4-е изд.- М.: Просвещение,2014.- 104с.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>6. Лях В.И.,Физическая культура. Тестовый контроль. 5-9 классы: пособие для учителей  общеобразовательных организаций/ В.И. Лях. – 3-е изд., перераб. и доп.- М.: Просвещение,2014.- 208с.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>7.  Физическая культура. 5-9 классы: учеб. Для общеобразоват. Организаций/ ( М.Я. Виленский, И.М. Туревский, Т.Ю. Торочкова и до.) под ред. М.Я. Виленского.- 3-е изд. – М.: Просвещение, 2014. – 239с.</w:t>
      </w:r>
    </w:p>
    <w:p w:rsidR="0016328D" w:rsidRPr="0016328D" w:rsidRDefault="0016328D" w:rsidP="00CC6FAB">
      <w:pPr>
        <w:pStyle w:val="a6"/>
        <w:rPr>
          <w:rFonts w:ascii="Times New Roman" w:hAnsi="Times New Roman"/>
          <w:color w:val="000000"/>
          <w:sz w:val="24"/>
        </w:rPr>
      </w:pPr>
      <w:r w:rsidRPr="0016328D">
        <w:rPr>
          <w:rFonts w:ascii="Times New Roman" w:hAnsi="Times New Roman"/>
          <w:color w:val="000000"/>
          <w:sz w:val="24"/>
        </w:rPr>
        <w:t>8.  Виленский М.Я. Физическая культура. Методические рекомендации.5-9 классы: пособие для учителей общеобразоват. учреждений / М.Я. Виленского, В.Т. Чичикин, Т.Ю. Торочкова; под ред. М.Я. Виленского. – М.: Просвещение, 2013 – 142с.</w:t>
      </w:r>
    </w:p>
    <w:p w:rsidR="0016328D" w:rsidRPr="0016328D" w:rsidRDefault="0016328D" w:rsidP="00CC6FAB">
      <w:pPr>
        <w:pStyle w:val="a6"/>
        <w:rPr>
          <w:rFonts w:ascii="Times New Roman" w:hAnsi="Times New Roman"/>
          <w:sz w:val="24"/>
        </w:rPr>
      </w:pPr>
      <w:r w:rsidRPr="0016328D">
        <w:rPr>
          <w:rFonts w:ascii="Times New Roman" w:hAnsi="Times New Roman"/>
          <w:sz w:val="24"/>
        </w:rPr>
        <w:t xml:space="preserve">6.  Смирнов  Н.К. «Здоровьесберегающие образовательные технологии в современной школе», </w:t>
      </w:r>
    </w:p>
    <w:p w:rsidR="0016328D" w:rsidRPr="0016328D" w:rsidRDefault="00CC6FAB" w:rsidP="0016328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.Смирнов, Н. К. Здоровьесберегающие образовательные технологии в работе учителя и шк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лы. 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</w:rPr>
        <w:t>[Электронный ресурс] URL:</w:t>
      </w:r>
      <w:r w:rsidR="0016328D" w:rsidRPr="0016328D">
        <w:rPr>
          <w:rFonts w:ascii="Times New Roman" w:hAnsi="Times New Roman" w:cs="Times New Roman"/>
          <w:sz w:val="24"/>
          <w:szCs w:val="24"/>
          <w:u w:val="single"/>
        </w:rPr>
        <w:t>http://el.z-pdf.ru/31pedagogika/16815-1-nk-smirnov-zdorovesberegayuschie-obrazovatelnie-tehnologii-sovremennoy-shkole-m-apk-pro-2002-121s-pechataetsya-r.php</w:t>
      </w:r>
    </w:p>
    <w:p w:rsidR="0016328D" w:rsidRPr="0016328D" w:rsidRDefault="00CC6FAB" w:rsidP="0016328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.Тихомирова, Л. Ф. Теоретико-методические основы здоровьесберегающей пед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6328D" w:rsidRPr="001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гогики.</w:t>
      </w:r>
    </w:p>
    <w:p w:rsidR="0016328D" w:rsidRPr="0016328D" w:rsidRDefault="0016328D" w:rsidP="0016328D">
      <w:pPr>
        <w:pStyle w:val="aa"/>
        <w:spacing w:after="0"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16328D">
        <w:rPr>
          <w:rFonts w:ascii="Times New Roman" w:hAnsi="Times New Roman"/>
          <w:color w:val="000000"/>
          <w:sz w:val="24"/>
          <w:szCs w:val="24"/>
        </w:rPr>
        <w:t xml:space="preserve"> [Электронный ресурс] </w:t>
      </w:r>
      <w:hyperlink r:id="rId5" w:history="1">
        <w:r w:rsidRPr="0016328D">
          <w:rPr>
            <w:rStyle w:val="a5"/>
            <w:rFonts w:ascii="Times New Roman" w:hAnsi="Times New Roman"/>
            <w:color w:val="000000"/>
            <w:sz w:val="24"/>
            <w:szCs w:val="24"/>
          </w:rPr>
          <w:t>URL:https://urait.ru/uploads/pdf_review/56FD9F27-A75D-4B91-899E-BCC3387B94F0.pdf</w:t>
        </w:r>
      </w:hyperlink>
    </w:p>
    <w:sectPr w:rsidR="0016328D" w:rsidRPr="0016328D" w:rsidSect="00061C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D50"/>
    <w:multiLevelType w:val="hybridMultilevel"/>
    <w:tmpl w:val="AE8E051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3FFB511F"/>
    <w:multiLevelType w:val="hybridMultilevel"/>
    <w:tmpl w:val="BB6C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E5"/>
    <w:rsid w:val="00061C12"/>
    <w:rsid w:val="000A180A"/>
    <w:rsid w:val="000E01F8"/>
    <w:rsid w:val="00144ED2"/>
    <w:rsid w:val="001473E0"/>
    <w:rsid w:val="0016328D"/>
    <w:rsid w:val="001942A2"/>
    <w:rsid w:val="001A0524"/>
    <w:rsid w:val="002308B3"/>
    <w:rsid w:val="002C760C"/>
    <w:rsid w:val="00312C96"/>
    <w:rsid w:val="003319FA"/>
    <w:rsid w:val="00370E2C"/>
    <w:rsid w:val="00392D75"/>
    <w:rsid w:val="003C5842"/>
    <w:rsid w:val="003D0767"/>
    <w:rsid w:val="00441DA8"/>
    <w:rsid w:val="00462CFA"/>
    <w:rsid w:val="00467DB4"/>
    <w:rsid w:val="004A5F09"/>
    <w:rsid w:val="004C383B"/>
    <w:rsid w:val="00511857"/>
    <w:rsid w:val="005621E5"/>
    <w:rsid w:val="00574F38"/>
    <w:rsid w:val="005B2A38"/>
    <w:rsid w:val="005B50BE"/>
    <w:rsid w:val="00633E65"/>
    <w:rsid w:val="00666834"/>
    <w:rsid w:val="00692AD2"/>
    <w:rsid w:val="006C13B8"/>
    <w:rsid w:val="006F341B"/>
    <w:rsid w:val="00705EB4"/>
    <w:rsid w:val="00715C79"/>
    <w:rsid w:val="0077095C"/>
    <w:rsid w:val="007961C6"/>
    <w:rsid w:val="007B46CE"/>
    <w:rsid w:val="007D2DB3"/>
    <w:rsid w:val="007E5211"/>
    <w:rsid w:val="007F3EF4"/>
    <w:rsid w:val="0082346D"/>
    <w:rsid w:val="008D229E"/>
    <w:rsid w:val="008D6DEA"/>
    <w:rsid w:val="00906B6B"/>
    <w:rsid w:val="0092575B"/>
    <w:rsid w:val="00944867"/>
    <w:rsid w:val="0095335A"/>
    <w:rsid w:val="0098278D"/>
    <w:rsid w:val="00A26AFF"/>
    <w:rsid w:val="00A7675C"/>
    <w:rsid w:val="00AE138B"/>
    <w:rsid w:val="00AE2FC7"/>
    <w:rsid w:val="00AF4D84"/>
    <w:rsid w:val="00B06BC0"/>
    <w:rsid w:val="00B52561"/>
    <w:rsid w:val="00B56D2C"/>
    <w:rsid w:val="00C52319"/>
    <w:rsid w:val="00C92B54"/>
    <w:rsid w:val="00C94447"/>
    <w:rsid w:val="00CC4767"/>
    <w:rsid w:val="00CC6FAB"/>
    <w:rsid w:val="00CE0941"/>
    <w:rsid w:val="00CF0660"/>
    <w:rsid w:val="00D16CA3"/>
    <w:rsid w:val="00D84C29"/>
    <w:rsid w:val="00E06F8E"/>
    <w:rsid w:val="00E703B4"/>
    <w:rsid w:val="00ED48C7"/>
    <w:rsid w:val="00EE0AAC"/>
    <w:rsid w:val="00EE17ED"/>
    <w:rsid w:val="00F157C8"/>
    <w:rsid w:val="00F3093E"/>
    <w:rsid w:val="00F37607"/>
    <w:rsid w:val="00F5228B"/>
    <w:rsid w:val="00F541CF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C7667B-BB6C-4AAE-AF00-89C91A7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33E6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rsid w:val="00633E65"/>
    <w:pPr>
      <w:spacing w:after="120"/>
      <w:ind w:left="283"/>
    </w:pPr>
  </w:style>
  <w:style w:type="character" w:customStyle="1" w:styleId="FontStyle13">
    <w:name w:val="Font Style13"/>
    <w:basedOn w:val="a1"/>
    <w:rsid w:val="00633E65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6C1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rsid w:val="006C13B8"/>
    <w:rPr>
      <w:color w:val="0000FF"/>
      <w:u w:val="single"/>
    </w:rPr>
  </w:style>
  <w:style w:type="paragraph" w:styleId="a6">
    <w:name w:val="No Spacing"/>
    <w:uiPriority w:val="1"/>
    <w:qFormat/>
    <w:rsid w:val="00B06BC0"/>
    <w:pPr>
      <w:widowControl w:val="0"/>
      <w:suppressAutoHyphens/>
    </w:pPr>
    <w:rPr>
      <w:rFonts w:ascii="Arial" w:hAnsi="Arial"/>
      <w:kern w:val="1"/>
      <w:szCs w:val="24"/>
    </w:rPr>
  </w:style>
  <w:style w:type="paragraph" w:styleId="a7">
    <w:name w:val="Title"/>
    <w:basedOn w:val="a"/>
    <w:link w:val="a8"/>
    <w:qFormat/>
    <w:rsid w:val="00B06BC0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1"/>
    <w:link w:val="a7"/>
    <w:rsid w:val="00B06BC0"/>
    <w:rPr>
      <w:sz w:val="32"/>
      <w:szCs w:val="24"/>
    </w:rPr>
  </w:style>
  <w:style w:type="character" w:customStyle="1" w:styleId="2">
    <w:name w:val="Основной текст (2)_"/>
    <w:basedOn w:val="a1"/>
    <w:link w:val="20"/>
    <w:rsid w:val="00AE2FC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FC7"/>
    <w:pPr>
      <w:widowControl w:val="0"/>
      <w:shd w:val="clear" w:color="auto" w:fill="FFFFFF"/>
      <w:spacing w:before="140" w:after="0" w:line="331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1"/>
    <w:rsid w:val="00F37607"/>
  </w:style>
  <w:style w:type="table" w:styleId="a9">
    <w:name w:val="Table Grid"/>
    <w:basedOn w:val="a2"/>
    <w:uiPriority w:val="59"/>
    <w:rsid w:val="00F3760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607"/>
    <w:pPr>
      <w:ind w:left="720"/>
      <w:contextualSpacing/>
    </w:pPr>
    <w:rPr>
      <w:rFonts w:cs="Times New Roman"/>
    </w:rPr>
  </w:style>
  <w:style w:type="character" w:customStyle="1" w:styleId="c0">
    <w:name w:val="c0"/>
    <w:basedOn w:val="a1"/>
    <w:rsid w:val="00F37607"/>
  </w:style>
  <w:style w:type="paragraph" w:customStyle="1" w:styleId="c9">
    <w:name w:val="c9"/>
    <w:basedOn w:val="a"/>
    <w:rsid w:val="00F37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F37607"/>
    <w:rPr>
      <w:b/>
      <w:bCs/>
    </w:rPr>
  </w:style>
  <w:style w:type="paragraph" w:customStyle="1" w:styleId="c4">
    <w:name w:val="c4"/>
    <w:basedOn w:val="a"/>
    <w:rsid w:val="00163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s://urait.ru/uploads/pdf_review/56FD9F27-A75D-4B91-899E-BCC3387B94F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11093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инновационного педагогического опыта учителя физической культуры                                     МБОУ «Зубово – Полянская  СОШ № 1»</vt:lpstr>
    </vt:vector>
  </TitlesOfParts>
  <Company>SPecialiST RePack</Company>
  <LinksUpToDate>false</LinksUpToDate>
  <CharactersWithSpaces>12452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https://urait.ru/uploads/pdf_review/56FD9F27-A75D-4B91-899E-BCC3387B94F0.pdf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 учителя физической культуры                                     МБОУ «Зубово – Полянская  СОШ № 1»</dc:title>
  <dc:subject/>
  <dc:creator>Андрей</dc:creator>
  <cp:keywords/>
  <cp:lastModifiedBy>Аида</cp:lastModifiedBy>
  <cp:revision>2</cp:revision>
  <dcterms:created xsi:type="dcterms:W3CDTF">2020-10-19T18:28:00Z</dcterms:created>
  <dcterms:modified xsi:type="dcterms:W3CDTF">2020-10-19T18:28:00Z</dcterms:modified>
</cp:coreProperties>
</file>