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4A" w:rsidRPr="00583C4A" w:rsidRDefault="00A73E94" w:rsidP="00583C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3C4A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EC4B5E" w:rsidRDefault="00A73E94" w:rsidP="00583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C4A">
        <w:rPr>
          <w:rFonts w:ascii="Times New Roman" w:hAnsi="Times New Roman" w:cs="Times New Roman"/>
          <w:b/>
          <w:sz w:val="28"/>
          <w:szCs w:val="28"/>
        </w:rPr>
        <w:t>по проведению месячника безопасности в старше</w:t>
      </w:r>
      <w:r w:rsidR="005654A7">
        <w:rPr>
          <w:rFonts w:ascii="Times New Roman" w:hAnsi="Times New Roman" w:cs="Times New Roman"/>
          <w:b/>
          <w:sz w:val="28"/>
          <w:szCs w:val="28"/>
        </w:rPr>
        <w:t>й группе</w:t>
      </w:r>
      <w:r w:rsidRPr="00583C4A">
        <w:rPr>
          <w:rFonts w:ascii="Times New Roman" w:hAnsi="Times New Roman" w:cs="Times New Roman"/>
          <w:b/>
          <w:sz w:val="28"/>
          <w:szCs w:val="28"/>
        </w:rPr>
        <w:t>.</w:t>
      </w:r>
    </w:p>
    <w:p w:rsidR="007845CE" w:rsidRPr="007845CE" w:rsidRDefault="007845CE" w:rsidP="00583C4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45CE">
        <w:rPr>
          <w:rFonts w:ascii="Times New Roman" w:hAnsi="Times New Roman" w:cs="Times New Roman"/>
          <w:i/>
          <w:sz w:val="24"/>
          <w:szCs w:val="24"/>
        </w:rPr>
        <w:t xml:space="preserve">Воспитатели: </w:t>
      </w:r>
      <w:proofErr w:type="spellStart"/>
      <w:r w:rsidRPr="007845CE">
        <w:rPr>
          <w:rFonts w:ascii="Times New Roman" w:hAnsi="Times New Roman" w:cs="Times New Roman"/>
          <w:i/>
          <w:sz w:val="24"/>
          <w:szCs w:val="24"/>
        </w:rPr>
        <w:t>Пимашова</w:t>
      </w:r>
      <w:proofErr w:type="spellEnd"/>
      <w:r w:rsidRPr="007845CE">
        <w:rPr>
          <w:rFonts w:ascii="Times New Roman" w:hAnsi="Times New Roman" w:cs="Times New Roman"/>
          <w:i/>
          <w:sz w:val="24"/>
          <w:szCs w:val="24"/>
        </w:rPr>
        <w:t xml:space="preserve"> Н.В. </w:t>
      </w:r>
      <w:proofErr w:type="spellStart"/>
      <w:r w:rsidRPr="007845CE">
        <w:rPr>
          <w:rFonts w:ascii="Times New Roman" w:hAnsi="Times New Roman" w:cs="Times New Roman"/>
          <w:i/>
          <w:sz w:val="24"/>
          <w:szCs w:val="24"/>
        </w:rPr>
        <w:t>Милешина</w:t>
      </w:r>
      <w:proofErr w:type="spellEnd"/>
      <w:r w:rsidRPr="007845CE">
        <w:rPr>
          <w:rFonts w:ascii="Times New Roman" w:hAnsi="Times New Roman" w:cs="Times New Roman"/>
          <w:i/>
          <w:sz w:val="24"/>
          <w:szCs w:val="24"/>
        </w:rPr>
        <w:t xml:space="preserve"> Т.С.</w:t>
      </w:r>
    </w:p>
    <w:p w:rsidR="00A73E94" w:rsidRPr="00583C4A" w:rsidRDefault="00A73E9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3C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Безопасность детей и взрослых является одной из основных задач нашего общества, а детский сад – это целостный организм, где все,</w:t>
      </w:r>
      <w:r w:rsidR="00335A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83C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должны осознавать и нести полную ответственность за сохранение жизни и здоровья, за безопасность доверенных нам детей.</w:t>
      </w:r>
    </w:p>
    <w:p w:rsidR="007845CE" w:rsidRDefault="00A73E9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3C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Исходя из поставленных </w:t>
      </w:r>
      <w:r w:rsidR="00335A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задач</w:t>
      </w:r>
      <w:r w:rsidR="007845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335A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нами</w:t>
      </w:r>
      <w:r w:rsidRPr="00583C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был разработан план мероприятий по безопа</w:t>
      </w:r>
      <w:r w:rsidR="007845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сному поведению детей в социуме:</w:t>
      </w:r>
    </w:p>
    <w:p w:rsidR="007845CE" w:rsidRDefault="007845C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6E7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="00583C4A" w:rsidRPr="00583C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ыл оформлен уголо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по правилам поведения</w:t>
      </w:r>
      <w:r w:rsidR="006E7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7845CE" w:rsidRDefault="007845C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6E7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="00583C4A" w:rsidRPr="00583C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азработаны памятки и консультации </w:t>
      </w:r>
      <w:r w:rsidR="00335A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родителей на тему: «Как знакомить детей с правилами дорожного движения</w:t>
      </w:r>
      <w:r w:rsidR="00583C4A" w:rsidRPr="00583C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«Ребенок один дома», «Как избежать травма</w:t>
      </w:r>
      <w:r w:rsidR="006E7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тизма. Опасные источники дома»;</w:t>
      </w:r>
    </w:p>
    <w:p w:rsidR="00F478E2" w:rsidRDefault="007845C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6E7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="00583C4A" w:rsidRPr="00583C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одителям были даны памятки «Правила дорожного движения». Особое внимание во время беседы с родителями было направлено на строгую необходимость использования детского кресла п</w:t>
      </w:r>
      <w:r w:rsidR="006E7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 перевозке детей в автомобиле;</w:t>
      </w:r>
    </w:p>
    <w:p w:rsidR="007845CE" w:rsidRDefault="006E7B8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-в</w:t>
      </w:r>
      <w:r w:rsidR="007845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группе </w:t>
      </w:r>
      <w:r w:rsidR="009A0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создана соответствующая предметно – развивающая среда</w:t>
      </w:r>
      <w:r w:rsidR="007845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9A0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плакаты, иллюстрации, дидактические игры, разрезные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картинки, </w:t>
      </w:r>
      <w:r w:rsidR="009A0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лото 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правилах пожарной безопасности и  ПДД;</w:t>
      </w:r>
    </w:p>
    <w:p w:rsidR="00D62FCF" w:rsidRDefault="007845C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6E7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9A0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одборка художественной литературы: Ш. Перро «Красная Шапочка», С Маршак «Сказка о глупом мышонке», К. Чуковский «Доктор Айболит», «</w:t>
      </w:r>
      <w:proofErr w:type="spellStart"/>
      <w:r w:rsidR="009A0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Бармалей</w:t>
      </w:r>
      <w:proofErr w:type="spellEnd"/>
      <w:r w:rsidR="009A0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6E7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6E7B82" w:rsidRDefault="006E7B8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-провели досуг «Юные пешеходы. Азбука безопасности»;</w:t>
      </w:r>
    </w:p>
    <w:p w:rsidR="006E7B82" w:rsidRDefault="006E7B8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E7B82" w:rsidRDefault="006E7B8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4F326DA" wp14:editId="7F261F7B">
            <wp:extent cx="1925943" cy="1446776"/>
            <wp:effectExtent l="0" t="0" r="0" b="0"/>
            <wp:docPr id="5" name="Рисунок 5" descr="C:\Users\Сергей\Desktop\рабочий стол\DCIM\104SSCAM\SDC11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рабочий стол\DCIM\104SSCAM\SDC117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771" cy="144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21F5759" wp14:editId="4766CA0C">
            <wp:extent cx="1695450" cy="1445079"/>
            <wp:effectExtent l="0" t="0" r="0" b="0"/>
            <wp:docPr id="9" name="Рисунок 9" descr="C:\Users\Сергей\Desktop\рабочий стол\DCIM\104SSCAM\SDC11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рабочий стол\DCIM\104SSCAM\SDC117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4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B82" w:rsidRDefault="006E7B8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E7B82" w:rsidRPr="00583C4A" w:rsidRDefault="006E7B8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83C4A" w:rsidRPr="00583C4A" w:rsidRDefault="00583C4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3C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</w:t>
      </w:r>
      <w:r w:rsidR="007845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аботе с детьми мы используем </w:t>
      </w:r>
      <w:r w:rsidRPr="00583C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разнообразные формы:</w:t>
      </w:r>
    </w:p>
    <w:p w:rsidR="00A73E94" w:rsidRDefault="007845C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-у</w:t>
      </w:r>
      <w:r w:rsidR="00A73E94" w:rsidRPr="00583C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читывая возрастные особенности детей, была проведена беседа об опасности контактов с незнакомыми людьми. Были рассмотрены различные ситуации, обыграны встречи с незнакомыми людьми. Беседы проходили с опорой на чтение художественной </w:t>
      </w:r>
      <w:r w:rsidR="002808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литературы;</w:t>
      </w:r>
      <w:bookmarkStart w:id="0" w:name="_GoBack"/>
      <w:bookmarkEnd w:id="0"/>
    </w:p>
    <w:p w:rsidR="0053680C" w:rsidRDefault="007845C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-д</w:t>
      </w:r>
      <w:r w:rsidR="0053680C" w:rsidRPr="00583C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идактическое упраж</w:t>
      </w:r>
      <w:r w:rsidR="00335A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нение «Позови на помощь»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335A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учили</w:t>
      </w:r>
      <w:r w:rsidR="0053680C" w:rsidRPr="00583C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детей звонить по телефонам экстренной помощи 01, 02, 03, 112.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Свои знания дети закрепили в игре;</w:t>
      </w:r>
    </w:p>
    <w:p w:rsidR="00F90121" w:rsidRDefault="00784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6E7B82">
        <w:rPr>
          <w:rFonts w:ascii="Times New Roman" w:hAnsi="Times New Roman" w:cs="Times New Roman"/>
          <w:sz w:val="28"/>
          <w:szCs w:val="28"/>
        </w:rPr>
        <w:t>в беседе</w:t>
      </w:r>
      <w:r w:rsidR="0053680C" w:rsidRPr="00583C4A">
        <w:rPr>
          <w:rFonts w:ascii="Times New Roman" w:hAnsi="Times New Roman" w:cs="Times New Roman"/>
          <w:sz w:val="28"/>
          <w:szCs w:val="28"/>
        </w:rPr>
        <w:t xml:space="preserve"> с детьми уточнили «Правила безопасного перехода через дорогу», напомнили  о пра</w:t>
      </w:r>
      <w:r w:rsidR="00F90121">
        <w:rPr>
          <w:rFonts w:ascii="Times New Roman" w:hAnsi="Times New Roman" w:cs="Times New Roman"/>
          <w:sz w:val="28"/>
          <w:szCs w:val="28"/>
        </w:rPr>
        <w:t>вилах поведения на улицах</w:t>
      </w:r>
      <w:r w:rsidR="0053680C" w:rsidRPr="00583C4A">
        <w:rPr>
          <w:rFonts w:ascii="Times New Roman" w:hAnsi="Times New Roman" w:cs="Times New Roman"/>
          <w:sz w:val="28"/>
          <w:szCs w:val="28"/>
        </w:rPr>
        <w:t xml:space="preserve">, закрепили  знания  правил дорожного </w:t>
      </w:r>
      <w:r w:rsidR="006E7B82">
        <w:rPr>
          <w:rFonts w:ascii="Times New Roman" w:hAnsi="Times New Roman" w:cs="Times New Roman"/>
          <w:sz w:val="28"/>
          <w:szCs w:val="28"/>
        </w:rPr>
        <w:t>движения,  сигналов  светофора;</w:t>
      </w:r>
    </w:p>
    <w:p w:rsidR="00F90121" w:rsidRDefault="00F90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53680C" w:rsidRPr="00583C4A">
        <w:rPr>
          <w:rFonts w:ascii="Times New Roman" w:hAnsi="Times New Roman" w:cs="Times New Roman"/>
          <w:sz w:val="28"/>
          <w:szCs w:val="28"/>
        </w:rPr>
        <w:t>южетно</w:t>
      </w:r>
      <w:r>
        <w:rPr>
          <w:rFonts w:ascii="Times New Roman" w:hAnsi="Times New Roman" w:cs="Times New Roman"/>
          <w:sz w:val="28"/>
          <w:szCs w:val="28"/>
        </w:rPr>
        <w:t xml:space="preserve">  ролевая игра «На улицах поселка</w:t>
      </w:r>
      <w:r w:rsidR="0053680C" w:rsidRPr="00583C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680C" w:rsidRPr="00583C4A">
        <w:rPr>
          <w:rFonts w:ascii="Times New Roman" w:hAnsi="Times New Roman" w:cs="Times New Roman"/>
          <w:sz w:val="28"/>
          <w:szCs w:val="28"/>
        </w:rPr>
        <w:t xml:space="preserve"> способствовала закреплению по</w:t>
      </w:r>
      <w:r w:rsidR="00335A08">
        <w:rPr>
          <w:rFonts w:ascii="Times New Roman" w:hAnsi="Times New Roman" w:cs="Times New Roman"/>
          <w:sz w:val="28"/>
          <w:szCs w:val="28"/>
        </w:rPr>
        <w:t>л</w:t>
      </w:r>
      <w:r w:rsidR="0053680C" w:rsidRPr="00583C4A">
        <w:rPr>
          <w:rFonts w:ascii="Times New Roman" w:hAnsi="Times New Roman" w:cs="Times New Roman"/>
          <w:sz w:val="28"/>
          <w:szCs w:val="28"/>
        </w:rPr>
        <w:t>ученных знаний</w:t>
      </w:r>
      <w:r w:rsidR="006E7B82">
        <w:rPr>
          <w:rFonts w:ascii="Times New Roman" w:hAnsi="Times New Roman" w:cs="Times New Roman"/>
          <w:sz w:val="28"/>
          <w:szCs w:val="28"/>
        </w:rPr>
        <w:t>;</w:t>
      </w:r>
    </w:p>
    <w:p w:rsidR="0053680C" w:rsidRDefault="00F90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-подвижная игра «Светофор</w:t>
      </w:r>
      <w:r w:rsidR="00A443B4" w:rsidRPr="00583C4A">
        <w:rPr>
          <w:rFonts w:ascii="Times New Roman" w:hAnsi="Times New Roman" w:cs="Times New Roman"/>
          <w:sz w:val="28"/>
          <w:szCs w:val="28"/>
        </w:rPr>
        <w:t xml:space="preserve">!»,  так же способствовала закреплению навыков </w:t>
      </w:r>
      <w:r w:rsidR="006E7B82">
        <w:rPr>
          <w:rFonts w:ascii="Times New Roman" w:hAnsi="Times New Roman" w:cs="Times New Roman"/>
          <w:sz w:val="28"/>
          <w:szCs w:val="28"/>
        </w:rPr>
        <w:t>безопасного поведения  на улице;</w:t>
      </w:r>
    </w:p>
    <w:p w:rsidR="00222213" w:rsidRDefault="00222213">
      <w:pPr>
        <w:rPr>
          <w:rFonts w:ascii="Times New Roman" w:hAnsi="Times New Roman" w:cs="Times New Roman"/>
          <w:sz w:val="28"/>
          <w:szCs w:val="28"/>
        </w:rPr>
      </w:pPr>
    </w:p>
    <w:p w:rsidR="00222213" w:rsidRDefault="00222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E48F39" wp14:editId="4F5732E8">
            <wp:extent cx="3068475" cy="2305050"/>
            <wp:effectExtent l="0" t="0" r="0" b="0"/>
            <wp:docPr id="10" name="Рисунок 10" descr="C:\Users\Сергей\Desktop\DCIM\104SSCAM\SDC11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ргей\Desktop\DCIM\104SSCAM\SDC117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4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213" w:rsidRDefault="00222213">
      <w:pPr>
        <w:rPr>
          <w:rFonts w:ascii="Times New Roman" w:hAnsi="Times New Roman" w:cs="Times New Roman"/>
          <w:sz w:val="28"/>
          <w:szCs w:val="28"/>
        </w:rPr>
      </w:pPr>
    </w:p>
    <w:p w:rsidR="00222213" w:rsidRDefault="00222213">
      <w:pPr>
        <w:rPr>
          <w:rFonts w:ascii="Times New Roman" w:hAnsi="Times New Roman" w:cs="Times New Roman"/>
          <w:sz w:val="28"/>
          <w:szCs w:val="28"/>
        </w:rPr>
      </w:pPr>
    </w:p>
    <w:p w:rsidR="00F478E2" w:rsidRDefault="009E452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8BCD1ED" wp14:editId="78CAA5A0">
            <wp:extent cx="2371725" cy="2187122"/>
            <wp:effectExtent l="0" t="0" r="0" b="0"/>
            <wp:docPr id="18" name="Рисунок 18" descr="C:\Users\Сергей\Desktop\SDC111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 descr="C:\Users\Сергей\Desktop\SDC1112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219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EEC">
        <w:rPr>
          <w:noProof/>
          <w:lang w:eastAsia="ru-RU"/>
        </w:rPr>
        <w:drawing>
          <wp:inline distT="0" distB="0" distL="0" distR="0" wp14:anchorId="1731C3DE" wp14:editId="3F69BB9B">
            <wp:extent cx="2733675" cy="2186940"/>
            <wp:effectExtent l="0" t="0" r="9525" b="3810"/>
            <wp:docPr id="22" name="Рисунок 22" descr="C:\Users\Сергей\Desktop\SDC115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C:\Users\Сергей\Desktop\SDC115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489" w:rsidRDefault="00F90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9A0489">
        <w:rPr>
          <w:rFonts w:ascii="Times New Roman" w:hAnsi="Times New Roman" w:cs="Times New Roman"/>
          <w:sz w:val="28"/>
          <w:szCs w:val="28"/>
        </w:rPr>
        <w:t>идактическая игра «Что за знак</w:t>
      </w:r>
      <w:r>
        <w:rPr>
          <w:rFonts w:ascii="Times New Roman" w:hAnsi="Times New Roman" w:cs="Times New Roman"/>
          <w:sz w:val="28"/>
          <w:szCs w:val="28"/>
        </w:rPr>
        <w:t>?</w:t>
      </w:r>
      <w:r w:rsidR="009A0489">
        <w:rPr>
          <w:rFonts w:ascii="Times New Roman" w:hAnsi="Times New Roman" w:cs="Times New Roman"/>
          <w:sz w:val="28"/>
          <w:szCs w:val="28"/>
        </w:rPr>
        <w:t>» - научила детей различать неко</w:t>
      </w:r>
      <w:r>
        <w:rPr>
          <w:rFonts w:ascii="Times New Roman" w:hAnsi="Times New Roman" w:cs="Times New Roman"/>
          <w:sz w:val="28"/>
          <w:szCs w:val="28"/>
        </w:rPr>
        <w:t>торые знаки дорожного движения;</w:t>
      </w:r>
    </w:p>
    <w:p w:rsidR="00F478E2" w:rsidRPr="00583C4A" w:rsidRDefault="00F90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6D12F0" wp14:editId="6E7C4E49">
            <wp:extent cx="2502117" cy="1847850"/>
            <wp:effectExtent l="0" t="0" r="0" b="0"/>
            <wp:docPr id="1" name="Рисунок 1" descr="C:\Users\Сергей\Desktop\DCIM\104SSCAM\SDC11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DCIM\104SSCAM\SDC117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117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4F3023" wp14:editId="05F69140">
            <wp:extent cx="2714625" cy="1800225"/>
            <wp:effectExtent l="0" t="0" r="0" b="0"/>
            <wp:docPr id="3" name="Рисунок 3" descr="C:\Users\Сергей\Desktop\DCIM\104SSCAM\SDC11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DCIM\104SSCAM\SDC117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B82" w:rsidRDefault="00F90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A443B4" w:rsidRPr="00583C4A">
        <w:rPr>
          <w:rFonts w:ascii="Times New Roman" w:hAnsi="Times New Roman" w:cs="Times New Roman"/>
          <w:sz w:val="28"/>
          <w:szCs w:val="28"/>
        </w:rPr>
        <w:t>ассматривание плаката «Правила безопасности дома»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443B4" w:rsidRPr="00583C4A">
        <w:rPr>
          <w:rFonts w:ascii="Times New Roman" w:hAnsi="Times New Roman" w:cs="Times New Roman"/>
          <w:sz w:val="28"/>
          <w:szCs w:val="28"/>
        </w:rPr>
        <w:t xml:space="preserve"> позволило напомнить детям об опасностях, подстер</w:t>
      </w:r>
      <w:r w:rsidR="006E7B82">
        <w:rPr>
          <w:rFonts w:ascii="Times New Roman" w:hAnsi="Times New Roman" w:cs="Times New Roman"/>
          <w:sz w:val="28"/>
          <w:szCs w:val="28"/>
        </w:rPr>
        <w:t>егающих их в домашних условиях;</w:t>
      </w:r>
    </w:p>
    <w:p w:rsidR="006E7B82" w:rsidRDefault="006E7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A443B4" w:rsidRPr="00583C4A">
        <w:rPr>
          <w:rFonts w:ascii="Times New Roman" w:hAnsi="Times New Roman" w:cs="Times New Roman"/>
          <w:sz w:val="28"/>
          <w:szCs w:val="28"/>
        </w:rPr>
        <w:t>акрепление этих правил проходило в</w:t>
      </w:r>
      <w:r>
        <w:rPr>
          <w:rFonts w:ascii="Times New Roman" w:hAnsi="Times New Roman" w:cs="Times New Roman"/>
          <w:sz w:val="28"/>
          <w:szCs w:val="28"/>
        </w:rPr>
        <w:t xml:space="preserve"> форме дидактической игры «Раз, д</w:t>
      </w:r>
      <w:r w:rsidR="00A443B4" w:rsidRPr="00583C4A">
        <w:rPr>
          <w:rFonts w:ascii="Times New Roman" w:hAnsi="Times New Roman" w:cs="Times New Roman"/>
          <w:sz w:val="28"/>
          <w:szCs w:val="28"/>
        </w:rPr>
        <w:t>ва, три,  что может быть опасно – найди»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43B4" w:rsidRDefault="006E7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90121">
        <w:rPr>
          <w:rFonts w:ascii="Times New Roman" w:hAnsi="Times New Roman" w:cs="Times New Roman"/>
          <w:sz w:val="28"/>
          <w:szCs w:val="28"/>
        </w:rPr>
        <w:t xml:space="preserve">одители </w:t>
      </w:r>
      <w:r>
        <w:rPr>
          <w:rFonts w:ascii="Times New Roman" w:hAnsi="Times New Roman" w:cs="Times New Roman"/>
          <w:sz w:val="28"/>
          <w:szCs w:val="28"/>
        </w:rPr>
        <w:t xml:space="preserve">также  </w:t>
      </w:r>
      <w:r w:rsidR="00F90121">
        <w:rPr>
          <w:rFonts w:ascii="Times New Roman" w:hAnsi="Times New Roman" w:cs="Times New Roman"/>
          <w:sz w:val="28"/>
          <w:szCs w:val="28"/>
        </w:rPr>
        <w:t>приняли участие, приготовили</w:t>
      </w:r>
      <w:r>
        <w:rPr>
          <w:rFonts w:ascii="Times New Roman" w:hAnsi="Times New Roman" w:cs="Times New Roman"/>
          <w:sz w:val="28"/>
          <w:szCs w:val="28"/>
        </w:rPr>
        <w:t xml:space="preserve"> макет по пожарной безопасности;</w:t>
      </w:r>
    </w:p>
    <w:p w:rsidR="00F90121" w:rsidRDefault="00F9012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2490EF" wp14:editId="23D90FB8">
            <wp:extent cx="2311400" cy="2438400"/>
            <wp:effectExtent l="0" t="0" r="0" b="0"/>
            <wp:docPr id="6" name="Рисунок 6" descr="C:\Users\Сергей\Desktop\SDC115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2" name="Рисунок 9242" descr="C:\Users\Сергей\Desktop\SDC1158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7B82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C68E40" wp14:editId="334C02BF">
            <wp:extent cx="2752725" cy="2435633"/>
            <wp:effectExtent l="0" t="0" r="0" b="0"/>
            <wp:docPr id="7" name="Рисунок 7" descr="C:\Users\Сергей\Desktop\DCIM\104SSCAM\SDC11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Desktop\DCIM\104SSCAM\SDC117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844" cy="244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E4F" w:rsidRDefault="00413E4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656E0A5" wp14:editId="0DF4EDDD">
            <wp:extent cx="2257425" cy="1685925"/>
            <wp:effectExtent l="0" t="0" r="0" b="0"/>
            <wp:docPr id="11" name="Рисунок 11" descr="C:\Users\Серей\Desktop\SDC1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ерей\Desktop\SDC1123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407" cy="170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2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6550" cy="1685038"/>
            <wp:effectExtent l="0" t="0" r="0" b="0"/>
            <wp:docPr id="8" name="Рисунок 8" descr="C:\Users\Сергей\Desktop\DCIM\104SSCAM\SDC11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Desktop\DCIM\104SSCAM\SDC117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8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8E2" w:rsidRPr="00583C4A" w:rsidRDefault="00F478E2">
      <w:pPr>
        <w:rPr>
          <w:rFonts w:ascii="Times New Roman" w:hAnsi="Times New Roman" w:cs="Times New Roman"/>
          <w:sz w:val="28"/>
          <w:szCs w:val="28"/>
        </w:rPr>
      </w:pPr>
    </w:p>
    <w:p w:rsidR="006E7B82" w:rsidRDefault="00F90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A443B4" w:rsidRPr="00583C4A">
        <w:rPr>
          <w:rFonts w:ascii="Times New Roman" w:hAnsi="Times New Roman" w:cs="Times New Roman"/>
          <w:sz w:val="28"/>
          <w:szCs w:val="28"/>
        </w:rPr>
        <w:t>равила оказания первой помощи при ушибах, порезах дети закрепляли с помощью сю</w:t>
      </w:r>
      <w:r w:rsidR="00335A08">
        <w:rPr>
          <w:rFonts w:ascii="Times New Roman" w:hAnsi="Times New Roman" w:cs="Times New Roman"/>
          <w:sz w:val="28"/>
          <w:szCs w:val="28"/>
        </w:rPr>
        <w:t>жетно</w:t>
      </w:r>
      <w:r w:rsidR="00222213">
        <w:rPr>
          <w:rFonts w:ascii="Times New Roman" w:hAnsi="Times New Roman" w:cs="Times New Roman"/>
          <w:sz w:val="28"/>
          <w:szCs w:val="28"/>
        </w:rPr>
        <w:t xml:space="preserve"> </w:t>
      </w:r>
      <w:r w:rsidR="00335A08">
        <w:rPr>
          <w:rFonts w:ascii="Times New Roman" w:hAnsi="Times New Roman" w:cs="Times New Roman"/>
          <w:sz w:val="28"/>
          <w:szCs w:val="28"/>
        </w:rPr>
        <w:t>- ролевой игры «Больница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13E4F" w:rsidRDefault="00A443B4">
      <w:pPr>
        <w:rPr>
          <w:rFonts w:ascii="Times New Roman" w:hAnsi="Times New Roman" w:cs="Times New Roman"/>
          <w:sz w:val="28"/>
          <w:szCs w:val="28"/>
        </w:rPr>
      </w:pPr>
      <w:r w:rsidRPr="00583C4A">
        <w:rPr>
          <w:rFonts w:ascii="Times New Roman" w:hAnsi="Times New Roman" w:cs="Times New Roman"/>
          <w:sz w:val="28"/>
          <w:szCs w:val="28"/>
        </w:rPr>
        <w:t xml:space="preserve"> В игровой форме дети научились звонить по телефонам экстренной помощи, правильно разговаривать, называть свой домашний адрес</w:t>
      </w:r>
      <w:r w:rsidR="00583C4A" w:rsidRPr="00583C4A">
        <w:rPr>
          <w:rFonts w:ascii="Times New Roman" w:hAnsi="Times New Roman" w:cs="Times New Roman"/>
          <w:sz w:val="28"/>
          <w:szCs w:val="28"/>
        </w:rPr>
        <w:t>, связно объяснять свою проблему.</w:t>
      </w:r>
      <w:r w:rsidR="00413E4F">
        <w:rPr>
          <w:rFonts w:ascii="Times New Roman" w:hAnsi="Times New Roman" w:cs="Times New Roman"/>
          <w:sz w:val="28"/>
          <w:szCs w:val="28"/>
        </w:rPr>
        <w:t xml:space="preserve"> </w:t>
      </w:r>
      <w:r w:rsidR="00D62FCF">
        <w:rPr>
          <w:rFonts w:ascii="Times New Roman" w:hAnsi="Times New Roman" w:cs="Times New Roman"/>
          <w:sz w:val="28"/>
          <w:szCs w:val="28"/>
        </w:rPr>
        <w:t>Дети самостоятельно делали выводы,  как вести себя во время пожара, рассматривая плакаты, иллю</w:t>
      </w:r>
      <w:r w:rsidR="00335A08">
        <w:rPr>
          <w:rFonts w:ascii="Times New Roman" w:hAnsi="Times New Roman" w:cs="Times New Roman"/>
          <w:sz w:val="28"/>
          <w:szCs w:val="28"/>
        </w:rPr>
        <w:t>страции. Свои знания закрепил,</w:t>
      </w:r>
      <w:r w:rsidR="00D62FCF">
        <w:rPr>
          <w:rFonts w:ascii="Times New Roman" w:hAnsi="Times New Roman" w:cs="Times New Roman"/>
          <w:sz w:val="28"/>
          <w:szCs w:val="28"/>
        </w:rPr>
        <w:t xml:space="preserve"> собирая разрезные картинки по пожарной безопасности.</w:t>
      </w:r>
    </w:p>
    <w:p w:rsidR="0053680C" w:rsidRPr="00583C4A" w:rsidRDefault="00D62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C4A" w:rsidRPr="00583C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Анализируя работу по проведению месячника безопасности, можно сделать вывод, что благодаря систематизации мероприятий у родителей повысился уровень знаний о методах и приёмах ознакомления детей с правилами безопасности,  а у детей сформировался фундамент знаний правил безопасности и умение регулировать своё поведение в соответствии с различными чрезвычайными ситуациями.</w:t>
      </w:r>
    </w:p>
    <w:sectPr w:rsidR="0053680C" w:rsidRPr="00583C4A" w:rsidSect="00EC4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E94"/>
    <w:rsid w:val="001969A1"/>
    <w:rsid w:val="00222213"/>
    <w:rsid w:val="00280841"/>
    <w:rsid w:val="00335A08"/>
    <w:rsid w:val="00365629"/>
    <w:rsid w:val="00413E4F"/>
    <w:rsid w:val="0053680C"/>
    <w:rsid w:val="005654A7"/>
    <w:rsid w:val="00583C4A"/>
    <w:rsid w:val="006E7B82"/>
    <w:rsid w:val="007845CE"/>
    <w:rsid w:val="009A0489"/>
    <w:rsid w:val="009E4529"/>
    <w:rsid w:val="00A212CD"/>
    <w:rsid w:val="00A443B4"/>
    <w:rsid w:val="00A73E94"/>
    <w:rsid w:val="00C86EEC"/>
    <w:rsid w:val="00D62FCF"/>
    <w:rsid w:val="00EC4B5E"/>
    <w:rsid w:val="00F478E2"/>
    <w:rsid w:val="00F9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Сергей</cp:lastModifiedBy>
  <cp:revision>17</cp:revision>
  <dcterms:created xsi:type="dcterms:W3CDTF">2015-10-18T14:34:00Z</dcterms:created>
  <dcterms:modified xsi:type="dcterms:W3CDTF">2020-09-18T13:47:00Z</dcterms:modified>
</cp:coreProperties>
</file>