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="-998" w:tblpY="1"/>
        <w:tblOverlap w:val="never"/>
        <w:tblW w:w="10471" w:type="dxa"/>
        <w:tblLayout w:type="fixed"/>
        <w:tblLook w:val="04A0"/>
      </w:tblPr>
      <w:tblGrid>
        <w:gridCol w:w="3692"/>
        <w:gridCol w:w="1670"/>
        <w:gridCol w:w="173"/>
        <w:gridCol w:w="2162"/>
        <w:gridCol w:w="2632"/>
        <w:gridCol w:w="142"/>
      </w:tblGrid>
      <w:tr w:rsidR="00D5141B" w:rsidTr="00114334">
        <w:trPr>
          <w:gridAfter w:val="1"/>
          <w:wAfter w:w="142" w:type="dxa"/>
          <w:trHeight w:val="54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2F535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5141B">
              <w:rPr>
                <w:rFonts w:ascii="Times New Roman" w:hAnsi="Times New Roman" w:cs="Times New Roman"/>
                <w:sz w:val="20"/>
              </w:rPr>
              <w:t>Муниципальное общеобразовательное учреждение «Средняя общеобразовательная школа с углубленным изучением отдельных предметов № 16»</w:t>
            </w:r>
          </w:p>
          <w:p w:rsidR="00D5141B" w:rsidRDefault="00D5141B" w:rsidP="002F5358">
            <w:pPr>
              <w:jc w:val="center"/>
            </w:pPr>
            <w:r w:rsidRPr="00D5141B">
              <w:rPr>
                <w:rFonts w:ascii="Times New Roman" w:hAnsi="Times New Roman" w:cs="Times New Roman"/>
                <w:sz w:val="20"/>
              </w:rPr>
              <w:t>г. о. Саранск</w:t>
            </w:r>
          </w:p>
        </w:tc>
      </w:tr>
      <w:tr w:rsidR="00D5141B" w:rsidTr="00114334">
        <w:trPr>
          <w:gridAfter w:val="1"/>
          <w:wAfter w:w="142" w:type="dxa"/>
          <w:trHeight w:val="17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2F5358">
            <w:pPr>
              <w:jc w:val="center"/>
              <w:rPr>
                <w:rFonts w:ascii="Times New Roman" w:hAnsi="Times New Roman" w:cs="Times New Roman"/>
              </w:rPr>
            </w:pPr>
            <w:r w:rsidRPr="00D5141B">
              <w:rPr>
                <w:rFonts w:ascii="Times New Roman" w:hAnsi="Times New Roman" w:cs="Times New Roman"/>
                <w:sz w:val="20"/>
              </w:rPr>
              <w:t>Еженедельная школьная газета</w:t>
            </w:r>
          </w:p>
        </w:tc>
      </w:tr>
      <w:tr w:rsidR="00DD6B8B" w:rsidTr="00114334">
        <w:trPr>
          <w:gridAfter w:val="1"/>
          <w:wAfter w:w="142" w:type="dxa"/>
          <w:trHeight w:val="1339"/>
        </w:trPr>
        <w:tc>
          <w:tcPr>
            <w:tcW w:w="369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D5141B" w:rsidP="002F5358">
            <w:r>
              <w:rPr>
                <w:noProof/>
                <w:lang w:eastAsia="ru-RU"/>
              </w:rPr>
              <w:drawing>
                <wp:inline distT="0" distB="0" distL="0" distR="0">
                  <wp:extent cx="2224509" cy="866692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05" cy="86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2F535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Развиваемся</w:t>
            </w:r>
          </w:p>
          <w:p w:rsidR="00D5141B" w:rsidRPr="00D5141B" w:rsidRDefault="00D5141B" w:rsidP="002F535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Общаемся</w:t>
            </w:r>
          </w:p>
          <w:p w:rsidR="00D5141B" w:rsidRPr="00D5141B" w:rsidRDefault="00D5141B" w:rsidP="002F535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Стремимся</w:t>
            </w:r>
          </w:p>
          <w:p w:rsidR="00D5141B" w:rsidRDefault="00D5141B" w:rsidP="002F5358">
            <w:pPr>
              <w:jc w:val="center"/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Творим</w:t>
            </w:r>
          </w:p>
        </w:tc>
        <w:tc>
          <w:tcPr>
            <w:tcW w:w="216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BD4141" w:rsidP="002F5358"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6" type="#_x0000_t202" style="position:absolute;margin-left:24.3pt;margin-top:20.55pt;width:57.6pt;height:43.2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" fillcolor="#92d050" stroked="f" strokeweight=".5pt">
                  <v:textbox>
                    <w:txbxContent>
                      <w:p w:rsidR="00D5141B" w:rsidRPr="00D5141B" w:rsidRDefault="002F5358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</w:rPr>
                          <w:t>№9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Нашивка 3" o:spid="_x0000_s1027" type="#_x0000_t55" style="position:absolute;margin-left:5.85pt;margin-top:14.55pt;width:96pt;height:53.6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" adj="17992" fillcolor="#92d050" strokecolor="#00b050" strokeweight="1pt"/>
              </w:pict>
            </w:r>
          </w:p>
        </w:tc>
        <w:tc>
          <w:tcPr>
            <w:tcW w:w="263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D5141B" w:rsidP="002F5358">
            <w:r>
              <w:rPr>
                <w:noProof/>
                <w:lang w:eastAsia="ru-RU"/>
              </w:rPr>
              <w:drawing>
                <wp:inline distT="0" distB="0" distL="0" distR="0">
                  <wp:extent cx="1473958" cy="11036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86" cy="110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1B" w:rsidTr="00114334">
        <w:trPr>
          <w:gridAfter w:val="1"/>
          <w:wAfter w:w="142" w:type="dxa"/>
          <w:trHeight w:val="17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3015F2" w:rsidRDefault="003015F2" w:rsidP="002F5358">
            <w:pPr>
              <w:jc w:val="center"/>
              <w:rPr>
                <w:rFonts w:ascii="Times New Roman" w:hAnsi="Times New Roman" w:cs="Times New Roman"/>
              </w:rPr>
            </w:pPr>
            <w:r w:rsidRPr="003015F2">
              <w:rPr>
                <w:rFonts w:ascii="Times New Roman" w:hAnsi="Times New Roman" w:cs="Times New Roman"/>
                <w:sz w:val="20"/>
              </w:rPr>
              <w:t>Издается с января 2011 года</w:t>
            </w:r>
          </w:p>
        </w:tc>
      </w:tr>
      <w:tr w:rsidR="00D5141B" w:rsidTr="00114334">
        <w:trPr>
          <w:gridAfter w:val="1"/>
          <w:wAfter w:w="142" w:type="dxa"/>
          <w:trHeight w:val="75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D5141B" w:rsidRPr="007B2B4C" w:rsidRDefault="000A3FF7" w:rsidP="002F53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3F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Единый урок по безопасности в сети Интернет</w:t>
            </w:r>
          </w:p>
        </w:tc>
      </w:tr>
      <w:tr w:rsidR="005A2AFC" w:rsidTr="00114334">
        <w:trPr>
          <w:gridAfter w:val="1"/>
          <w:wAfter w:w="142" w:type="dxa"/>
          <w:trHeight w:val="75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36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:rsidR="002F5358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>14 марта 2014 года в Совете Федерации прошли парламентские слушания на тему "Актуальные вопросы обеспечения информационной безопасности детей при использовании ресурсов сети Интернет", на которых спикер Совета Федерации</w:t>
            </w:r>
          </w:p>
          <w:p w:rsidR="002F5358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В.И. Матвиенко выдвинула инициативу о проведении ежегодно в школах страны Единого урока по безопасности в сети «Интернет». 30 октября 2014 года прошел первый Единый урок, который охватил более 11 миллионов подро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стков. В</w:t>
            </w:r>
            <w:r w:rsidR="003E10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этом году такой урок прошёл в шестой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раз.</w:t>
            </w:r>
          </w:p>
          <w:p w:rsidR="002F5358" w:rsidRPr="002F5358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Логотип Единого Урока по безопасности в сети</w:t>
            </w:r>
          </w:p>
          <w:p w:rsidR="005A2AFC" w:rsidRPr="002F5358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-807085</wp:posOffset>
                  </wp:positionV>
                  <wp:extent cx="1701165" cy="160972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разработан Заугольниковой Анастасией, 16 лет, Приморский край.  </w:t>
            </w:r>
          </w:p>
        </w:tc>
      </w:tr>
      <w:tr w:rsidR="00D5141B" w:rsidTr="00114334">
        <w:trPr>
          <w:gridAfter w:val="1"/>
          <w:wAfter w:w="142" w:type="dxa"/>
          <w:trHeight w:val="214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5141B" w:rsidRPr="00070E92" w:rsidRDefault="002F5358" w:rsidP="002F53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Декада информационной безопасности</w:t>
            </w:r>
          </w:p>
        </w:tc>
        <w:tc>
          <w:tcPr>
            <w:tcW w:w="4967" w:type="dxa"/>
            <w:gridSpan w:val="3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D5141B" w:rsidRPr="001C6C0A" w:rsidRDefault="00897F3B" w:rsidP="002F53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 для учителей</w:t>
            </w:r>
          </w:p>
        </w:tc>
      </w:tr>
      <w:tr w:rsidR="00D5141B" w:rsidTr="00114334">
        <w:trPr>
          <w:gridAfter w:val="1"/>
          <w:wAfter w:w="142" w:type="dxa"/>
          <w:trHeight w:val="4456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</w:tcPr>
          <w:p w:rsidR="002F5358" w:rsidRPr="002F5358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В школе прошла декада информационной безопасности в рамках единого Всероссийского урока безопасности в сети Интернет.            </w:t>
            </w:r>
          </w:p>
          <w:p w:rsidR="002F5358" w:rsidRPr="002F5358" w:rsidRDefault="00897F3B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2322830</wp:posOffset>
                  </wp:positionV>
                  <wp:extent cx="1709420" cy="1284605"/>
                  <wp:effectExtent l="0" t="0" r="508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8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F535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58420</wp:posOffset>
                  </wp:positionV>
                  <wp:extent cx="1721485" cy="1292860"/>
                  <wp:effectExtent l="0" t="0" r="0" b="254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29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F5358"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С 21 октября по 8 ноября  прошли тематические уроки, родительские собрания и другие мероприятия. Педагоги, опираясь на методические рекомендации, провели игровые уроки, уроки-путешествия, семинары, лекции. Посмотрев социальный видеоролик «Безопасный интернет – детям!», ребята обсудили, сколько интересного и полезного дает интернет и как тесно мы сегодня с ним связаны. Обратили внимание на опасности: обилие негативной или непроверенной информации, возможность проникновения вирусов, реальную угрозу стать жертвой мошенничества.</w:t>
            </w:r>
          </w:p>
          <w:p w:rsidR="00C60186" w:rsidRPr="00875A2C" w:rsidRDefault="002F5358" w:rsidP="002F53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Надеемся, что знания, полученные в ходе тематических уроков, предупредят детей об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 – угрозах</w:t>
            </w:r>
            <w:r w:rsidRPr="002F53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помогут ребятам безопасно, с пользой проводить время во всемирной сети.</w:t>
            </w:r>
          </w:p>
        </w:tc>
        <w:tc>
          <w:tcPr>
            <w:tcW w:w="4967" w:type="dxa"/>
            <w:gridSpan w:val="3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897F3B" w:rsidRPr="00897F3B" w:rsidRDefault="00897F3B" w:rsidP="00897F3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7F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О том, как уберечься от киберпреступников самому учителю и обезопасить школьников, шла речь   7 ноября на школьном семинаре-практикуме  «Положительное и пагубное влияние Интернета на формирование личности». Участниками семинара стали педагоги нашей школы, которые обсудили немаловажные вопросы информационной безопасности детей в сети Интернет.</w:t>
            </w:r>
          </w:p>
          <w:p w:rsidR="00897F3B" w:rsidRPr="00897F3B" w:rsidRDefault="00897F3B" w:rsidP="00897F3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7F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В первой части семинара выступил кандидат педагогических наук Дерюга Вардан Евгеньевич с докладом : «Информационная сегментация. Чем интересуется  молодежь в интернете?».</w:t>
            </w:r>
          </w:p>
          <w:p w:rsidR="002F5358" w:rsidRPr="00875A2C" w:rsidRDefault="00897F3B" w:rsidP="00897F3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585470</wp:posOffset>
                  </wp:positionV>
                  <wp:extent cx="1685925" cy="1025525"/>
                  <wp:effectExtent l="0" t="0" r="9525" b="317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97F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Вторая часть семинара-практикума прошла в форме круглого стола «Влияние интернета на современного подростка», целью которого было разработать план действий по обеспечению информационной безопасности обучающихся. На семинаре рассматривались вопросы возрастной и социальной психологии.  Все участники  получили знания и практические навыки, которые позволят  успешно ориентироваться в современном цифровом мире, а также помогут родителям школьников.</w:t>
            </w:r>
          </w:p>
        </w:tc>
      </w:tr>
      <w:tr w:rsidR="005B3559" w:rsidTr="00114334">
        <w:trPr>
          <w:gridAfter w:val="1"/>
          <w:wAfter w:w="142" w:type="dxa"/>
          <w:trHeight w:val="199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5B3559" w:rsidRPr="00D5141B" w:rsidRDefault="003E10E8" w:rsidP="002F535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Итоги первой четверти</w:t>
            </w:r>
          </w:p>
        </w:tc>
      </w:tr>
      <w:tr w:rsidR="00087D00" w:rsidTr="00114334">
        <w:trPr>
          <w:gridAfter w:val="1"/>
          <w:wAfter w:w="142" w:type="dxa"/>
          <w:trHeight w:val="2520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10E8" w:rsidRPr="003E10E8" w:rsidRDefault="00B71CBF" w:rsidP="003E10E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4773930</wp:posOffset>
                  </wp:positionH>
                  <wp:positionV relativeFrom="paragraph">
                    <wp:posOffset>60325</wp:posOffset>
                  </wp:positionV>
                  <wp:extent cx="1493520" cy="1122045"/>
                  <wp:effectExtent l="0" t="0" r="0" b="190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E10E8" w:rsidRPr="003E1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6 ноября 2019 года прошла общешкольная линейка, на которой были подведены итоги первой учебной четверти.</w:t>
            </w:r>
          </w:p>
          <w:p w:rsidR="003E10E8" w:rsidRPr="003E10E8" w:rsidRDefault="003E10E8" w:rsidP="003E10E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1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Директор школы Девяткина Светлана Алексеевна поблагодарила и поздравила школьников за отличную и хорошую учёбу, творческую деятельность и пожелала всем во второй четверти  больших успехов. </w:t>
            </w:r>
          </w:p>
          <w:p w:rsidR="003E10E8" w:rsidRPr="003E10E8" w:rsidRDefault="003E10E8" w:rsidP="003E10E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1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О  достижениях школьников можно узнать из классных уголков, информация в которых постоянно обновляется. Каждый ученик ведёт портфолио достижений. Периодически подводятся итоги и определяются самые активные ученики месяца, четверти, полугодия. Каждой победе школьников  были адресованы поздравления и громкие аплодисменты.</w:t>
            </w:r>
          </w:p>
          <w:p w:rsidR="006B7A87" w:rsidRPr="00B71CBF" w:rsidRDefault="003E10E8" w:rsidP="00B71CBF">
            <w:pPr>
              <w:jc w:val="center"/>
              <w:rPr>
                <w:b/>
              </w:rPr>
            </w:pPr>
            <w:r w:rsidRPr="00B71CB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Благодарим всех ребят за активное участие в жизни школы!</w:t>
            </w:r>
          </w:p>
        </w:tc>
      </w:tr>
      <w:tr w:rsidR="00DD6B8B" w:rsidTr="00114334">
        <w:trPr>
          <w:trHeight w:val="199"/>
        </w:trPr>
        <w:tc>
          <w:tcPr>
            <w:tcW w:w="5362" w:type="dxa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D6B8B" w:rsidRPr="00086D2A" w:rsidRDefault="00B71CBF" w:rsidP="002F535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1CBF">
              <w:rPr>
                <w:rFonts w:ascii="Times New Roman" w:hAnsi="Times New Roman" w:cs="Times New Roman"/>
                <w:b/>
                <w:i/>
              </w:rPr>
              <w:t>Образование и карьера</w:t>
            </w:r>
          </w:p>
        </w:tc>
        <w:tc>
          <w:tcPr>
            <w:tcW w:w="5109" w:type="dxa"/>
            <w:gridSpan w:val="4"/>
            <w:tcBorders>
              <w:top w:val="single" w:sz="4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D6B8B" w:rsidRPr="00DD6B8B" w:rsidRDefault="007C690B" w:rsidP="007C69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Олимпиада … Олимпиада...</w:t>
            </w:r>
          </w:p>
        </w:tc>
      </w:tr>
      <w:tr w:rsidR="00DD6B8B" w:rsidTr="00114334">
        <w:trPr>
          <w:trHeight w:val="8302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</w:tcPr>
          <w:p w:rsidR="00B71CBF" w:rsidRPr="00B71CBF" w:rsidRDefault="00B71CBF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71CBF">
              <w:rPr>
                <w:rFonts w:ascii="Times New Roman" w:hAnsi="Times New Roman" w:cs="Times New Roman"/>
                <w:i/>
                <w:sz w:val="24"/>
              </w:rPr>
              <w:t>6 ноября 2019 года   на территории Мордовэкспоцентра проводилась I  Межрегиональная специализированная выставка «ОБРАЗОВАНИЕ И КАРЬЕРА». Это специализированный форум, направленный на комплексное представление всех сторон профессионального образования, модернизацию технической базы учебных заведений, расширение возможностей граждан страны  в получении современных знаний, трудоустройстве, планировании карьеры.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1828800</wp:posOffset>
                  </wp:positionV>
                  <wp:extent cx="1419860" cy="963930"/>
                  <wp:effectExtent l="0" t="0" r="8890" b="762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96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-476250</wp:posOffset>
                  </wp:positionV>
                  <wp:extent cx="1475740" cy="1102995"/>
                  <wp:effectExtent l="0" t="0" r="0" b="190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1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Выставка «Образование и карьера» ориентирована на создание благоприятных условий для выбора будущей профессии, профориентации, представление уникальной возможности для получения полной информации об учебных заведениях, на ознакомление с условиями поступления и обучения, содействие учебным заведениям в подборе абитуриентов, информировании молодежи о многообразии направлений и форм обучения.</w:t>
            </w:r>
            <w:r w:rsidR="00B71CBF">
              <w:rPr>
                <w:rFonts w:ascii="Times New Roman" w:hAnsi="Times New Roman" w:cs="Times New Roman"/>
                <w:i/>
                <w:sz w:val="24"/>
              </w:rPr>
              <w:t xml:space="preserve"> Ученики 9-х классов с удовольствием посетили выставку.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Особенно заинтересовали юношей и девушек такие  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 xml:space="preserve"> тематические разделы</w:t>
            </w:r>
            <w:r>
              <w:rPr>
                <w:rFonts w:ascii="Times New Roman" w:hAnsi="Times New Roman" w:cs="Times New Roman"/>
                <w:i/>
                <w:sz w:val="24"/>
              </w:rPr>
              <w:t>, как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в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ысшее образование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с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реднее профессиональное образование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д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ополнительное образование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ц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ифровая образовательная среда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м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атериально-техническое обеспечение</w:t>
            </w:r>
          </w:p>
          <w:p w:rsidR="00B71CBF" w:rsidRPr="00B71CBF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 у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>чебная литература</w:t>
            </w:r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B86D9F" w:rsidRPr="00087D00" w:rsidRDefault="007C690B" w:rsidP="00B71CB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Благодаря этой выставке</w:t>
            </w:r>
            <w:r w:rsidR="00B71CBF" w:rsidRPr="00B71CBF">
              <w:rPr>
                <w:rFonts w:ascii="Times New Roman" w:hAnsi="Times New Roman" w:cs="Times New Roman"/>
                <w:i/>
                <w:sz w:val="24"/>
              </w:rPr>
              <w:t xml:space="preserve"> ребята поняли, с какой из профессий они хотят связать свою жизнь!</w:t>
            </w:r>
          </w:p>
        </w:tc>
        <w:tc>
          <w:tcPr>
            <w:tcW w:w="5109" w:type="dxa"/>
            <w:gridSpan w:val="4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449E7" w:rsidRDefault="008554CE" w:rsidP="00D449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4874895</wp:posOffset>
                  </wp:positionV>
                  <wp:extent cx="1957070" cy="1058545"/>
                  <wp:effectExtent l="0" t="0" r="5080" b="825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1190625</wp:posOffset>
                  </wp:positionV>
                  <wp:extent cx="1539875" cy="1517650"/>
                  <wp:effectExtent l="0" t="0" r="3175" b="635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449E7" w:rsidRPr="00D449E7">
              <w:rPr>
                <w:rFonts w:ascii="Times New Roman" w:hAnsi="Times New Roman" w:cs="Times New Roman"/>
                <w:i/>
                <w:sz w:val="24"/>
                <w:szCs w:val="24"/>
              </w:rPr>
              <w:t>В ноябре стартует муниципальный этап Всероссийской  олимпиады школьников, которая  ежегодно проводится по 24 предметам. В ней участвуют более 6 миллионов человек. В соревновании четыре этапа: школьный, муниципальный, региональный и заключительный. В школьном этапе может участвовать любой желающий, начиная с пятого класса (а соревнования по русскому языку и математике начинаются уже в четвертом).Чтобы попасть на каждый следующий уровень, нужно преодолеть порог баллов, который устанавливается организаторами олимпиады. Муниципальный этап предусмотрен для учащихся 7-11 классов, а в региональном и заключительном могут участвовать школьники 9-11 классов. Хорошие результаты на заключительном этапе Всероссийской олимпиады школьников дают льготы при поступлении: от дополнительных баллов за ЕГЭ или портфолио до зачисления без экзаменов в профильные вузы.</w:t>
            </w:r>
          </w:p>
          <w:p w:rsidR="008554CE" w:rsidRDefault="008554CE" w:rsidP="00D449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554CE" w:rsidRDefault="008554CE" w:rsidP="00D449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49E7" w:rsidRDefault="00D449E7" w:rsidP="00D449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49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Желаем всем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участникам муниципальног</w:t>
            </w:r>
            <w:r w:rsidRPr="00D449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 этапа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олимпиады</w:t>
            </w:r>
            <w:r w:rsidRPr="00D449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удачи и хороших результатов!</w:t>
            </w:r>
          </w:p>
          <w:p w:rsidR="00D449E7" w:rsidRDefault="00D449E7" w:rsidP="00D449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49E7" w:rsidRPr="00D449E7" w:rsidRDefault="00D449E7" w:rsidP="00D449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727D3" w:rsidRDefault="002F5358">
      <w:r>
        <w:br w:type="textWrapping" w:clear="all"/>
      </w:r>
    </w:p>
    <w:sectPr w:rsidR="00A727D3" w:rsidSect="00087D0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856" w:rsidRDefault="003D4856" w:rsidP="00E02E48">
      <w:pPr>
        <w:spacing w:after="0" w:line="240" w:lineRule="auto"/>
      </w:pPr>
      <w:r>
        <w:separator/>
      </w:r>
    </w:p>
  </w:endnote>
  <w:endnote w:type="continuationSeparator" w:id="1">
    <w:p w:rsidR="003D4856" w:rsidRDefault="003D4856" w:rsidP="00E0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856" w:rsidRDefault="003D4856" w:rsidP="00E02E48">
      <w:pPr>
        <w:spacing w:after="0" w:line="240" w:lineRule="auto"/>
      </w:pPr>
      <w:r>
        <w:separator/>
      </w:r>
    </w:p>
  </w:footnote>
  <w:footnote w:type="continuationSeparator" w:id="1">
    <w:p w:rsidR="003D4856" w:rsidRDefault="003D4856" w:rsidP="00E02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41B"/>
    <w:rsid w:val="00017D90"/>
    <w:rsid w:val="00070E92"/>
    <w:rsid w:val="00086D2A"/>
    <w:rsid w:val="00087D00"/>
    <w:rsid w:val="000A3FF7"/>
    <w:rsid w:val="000B1F34"/>
    <w:rsid w:val="000E139D"/>
    <w:rsid w:val="00114334"/>
    <w:rsid w:val="0011488A"/>
    <w:rsid w:val="0016256F"/>
    <w:rsid w:val="00184DDB"/>
    <w:rsid w:val="001C6C0A"/>
    <w:rsid w:val="001C756B"/>
    <w:rsid w:val="002F5358"/>
    <w:rsid w:val="003015F2"/>
    <w:rsid w:val="00324994"/>
    <w:rsid w:val="003325BD"/>
    <w:rsid w:val="003B173B"/>
    <w:rsid w:val="003D4856"/>
    <w:rsid w:val="003D527A"/>
    <w:rsid w:val="003E10E8"/>
    <w:rsid w:val="003E734F"/>
    <w:rsid w:val="00403056"/>
    <w:rsid w:val="00480B35"/>
    <w:rsid w:val="004C3103"/>
    <w:rsid w:val="004F1680"/>
    <w:rsid w:val="005114B9"/>
    <w:rsid w:val="005215BC"/>
    <w:rsid w:val="005558EE"/>
    <w:rsid w:val="005844E4"/>
    <w:rsid w:val="005A2AFC"/>
    <w:rsid w:val="005B3559"/>
    <w:rsid w:val="005B41D7"/>
    <w:rsid w:val="00620073"/>
    <w:rsid w:val="00622587"/>
    <w:rsid w:val="00627E78"/>
    <w:rsid w:val="00632856"/>
    <w:rsid w:val="0067322A"/>
    <w:rsid w:val="00674FFC"/>
    <w:rsid w:val="006942F4"/>
    <w:rsid w:val="006B7A87"/>
    <w:rsid w:val="006D0D98"/>
    <w:rsid w:val="006E5E43"/>
    <w:rsid w:val="007368CF"/>
    <w:rsid w:val="00745FBE"/>
    <w:rsid w:val="00755DCC"/>
    <w:rsid w:val="007B2B4C"/>
    <w:rsid w:val="007C690B"/>
    <w:rsid w:val="007F66C0"/>
    <w:rsid w:val="00802BE7"/>
    <w:rsid w:val="00846112"/>
    <w:rsid w:val="008554CE"/>
    <w:rsid w:val="00875A2C"/>
    <w:rsid w:val="00877952"/>
    <w:rsid w:val="00897F3B"/>
    <w:rsid w:val="008A2831"/>
    <w:rsid w:val="0093481D"/>
    <w:rsid w:val="00952DD0"/>
    <w:rsid w:val="009E2210"/>
    <w:rsid w:val="00A727D3"/>
    <w:rsid w:val="00A81184"/>
    <w:rsid w:val="00B364E6"/>
    <w:rsid w:val="00B46F39"/>
    <w:rsid w:val="00B66BB9"/>
    <w:rsid w:val="00B71CBF"/>
    <w:rsid w:val="00B7776D"/>
    <w:rsid w:val="00B84B2C"/>
    <w:rsid w:val="00B86D9F"/>
    <w:rsid w:val="00BD4141"/>
    <w:rsid w:val="00BE6836"/>
    <w:rsid w:val="00BF2AFB"/>
    <w:rsid w:val="00C131AF"/>
    <w:rsid w:val="00C14AC8"/>
    <w:rsid w:val="00C32D67"/>
    <w:rsid w:val="00C60186"/>
    <w:rsid w:val="00C725FB"/>
    <w:rsid w:val="00C826D8"/>
    <w:rsid w:val="00C85905"/>
    <w:rsid w:val="00CD7F23"/>
    <w:rsid w:val="00D03F0F"/>
    <w:rsid w:val="00D449E7"/>
    <w:rsid w:val="00D5141B"/>
    <w:rsid w:val="00D61CDB"/>
    <w:rsid w:val="00D82D31"/>
    <w:rsid w:val="00DC4810"/>
    <w:rsid w:val="00DD6B8B"/>
    <w:rsid w:val="00DE49F9"/>
    <w:rsid w:val="00E02E48"/>
    <w:rsid w:val="00E1560A"/>
    <w:rsid w:val="00E3373A"/>
    <w:rsid w:val="00E57C19"/>
    <w:rsid w:val="00E922A5"/>
    <w:rsid w:val="00ED194E"/>
    <w:rsid w:val="00F03430"/>
    <w:rsid w:val="00F5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D3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15B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48"/>
  </w:style>
  <w:style w:type="paragraph" w:styleId="a9">
    <w:name w:val="footer"/>
    <w:basedOn w:val="a"/>
    <w:link w:val="aa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48"/>
  </w:style>
  <w:style w:type="character" w:styleId="ab">
    <w:name w:val="Subtle Emphasis"/>
    <w:basedOn w:val="a0"/>
    <w:uiPriority w:val="19"/>
    <w:qFormat/>
    <w:rsid w:val="0040305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D3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15B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48"/>
  </w:style>
  <w:style w:type="paragraph" w:styleId="a9">
    <w:name w:val="footer"/>
    <w:basedOn w:val="a"/>
    <w:link w:val="aa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48"/>
  </w:style>
  <w:style w:type="character" w:styleId="ab">
    <w:name w:val="Subtle Emphasis"/>
    <w:basedOn w:val="a0"/>
    <w:uiPriority w:val="19"/>
    <w:qFormat/>
    <w:rsid w:val="0040305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Ноутбук</cp:lastModifiedBy>
  <cp:revision>28</cp:revision>
  <dcterms:created xsi:type="dcterms:W3CDTF">2014-11-23T13:00:00Z</dcterms:created>
  <dcterms:modified xsi:type="dcterms:W3CDTF">2019-11-19T08:27:00Z</dcterms:modified>
</cp:coreProperties>
</file>